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647" w:rsidRPr="005957E4" w:rsidRDefault="000D1647" w:rsidP="000D1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0482F685" wp14:editId="2F37FA2D">
            <wp:extent cx="419100" cy="60007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647" w:rsidRPr="005957E4" w:rsidRDefault="000D1647" w:rsidP="000D1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95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0D1647" w:rsidRPr="005957E4" w:rsidRDefault="000D1647" w:rsidP="000D1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0D1647" w:rsidRPr="005957E4" w:rsidRDefault="000D1647" w:rsidP="000D1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0D1647" w:rsidRPr="005957E4" w:rsidRDefault="000D1647" w:rsidP="000D16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95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0D1647" w:rsidRPr="005957E4" w:rsidRDefault="000D1647" w:rsidP="000D1647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595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Двадцять друга сесія</w:t>
      </w:r>
    </w:p>
    <w:p w:rsidR="000D1647" w:rsidRPr="005957E4" w:rsidRDefault="000D1647" w:rsidP="000D1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0D1647" w:rsidRPr="005957E4" w:rsidRDefault="000D1647" w:rsidP="000D1647">
      <w:pPr>
        <w:tabs>
          <w:tab w:val="center" w:pos="4818"/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595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  <w:t>РІШЕННЯ</w:t>
      </w:r>
      <w:r w:rsidRPr="00595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</w:p>
    <w:p w:rsidR="000D1647" w:rsidRPr="005957E4" w:rsidRDefault="000D1647" w:rsidP="000D16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0D1647" w:rsidRPr="005957E4" w:rsidRDefault="000D1647" w:rsidP="000D16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7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07 грудня 2022 р               </w:t>
      </w:r>
      <w:proofErr w:type="spellStart"/>
      <w:r w:rsidRPr="005957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смт</w:t>
      </w:r>
      <w:proofErr w:type="spellEnd"/>
      <w:r w:rsidRPr="005957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. Солотвин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        </w:t>
      </w:r>
      <w:r w:rsidRPr="005957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№987/22/2022</w:t>
      </w:r>
    </w:p>
    <w:p w:rsidR="000D1647" w:rsidRPr="005957E4" w:rsidRDefault="000D1647" w:rsidP="000D16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0D1647" w:rsidRPr="005957E4" w:rsidRDefault="000D1647" w:rsidP="000D1647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1647" w:rsidRPr="005957E4" w:rsidRDefault="000D1647" w:rsidP="000D1647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затвердження плану діяльності </w:t>
      </w:r>
    </w:p>
    <w:p w:rsidR="000D1647" w:rsidRPr="005957E4" w:rsidRDefault="000D1647" w:rsidP="000D1647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CFDFD"/>
          <w:lang w:eastAsia="ru-RU"/>
        </w:rPr>
      </w:pPr>
      <w:r w:rsidRPr="005957E4">
        <w:rPr>
          <w:rFonts w:ascii="Times New Roman" w:eastAsia="Times New Roman" w:hAnsi="Times New Roman" w:cs="Times New Roman"/>
          <w:b/>
          <w:sz w:val="28"/>
          <w:szCs w:val="28"/>
          <w:shd w:val="clear" w:color="auto" w:fill="FCFDFD"/>
          <w:lang w:eastAsia="ru-RU"/>
        </w:rPr>
        <w:t>Солотвинської селищної ради та її</w:t>
      </w:r>
    </w:p>
    <w:p w:rsidR="000D1647" w:rsidRPr="005957E4" w:rsidRDefault="000D1647" w:rsidP="000D1647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CFDFD"/>
          <w:lang w:eastAsia="ru-RU"/>
        </w:rPr>
      </w:pPr>
      <w:r w:rsidRPr="005957E4">
        <w:rPr>
          <w:rFonts w:ascii="Times New Roman" w:eastAsia="Times New Roman" w:hAnsi="Times New Roman" w:cs="Times New Roman"/>
          <w:b/>
          <w:sz w:val="28"/>
          <w:szCs w:val="28"/>
          <w:shd w:val="clear" w:color="auto" w:fill="FCFDFD"/>
          <w:lang w:eastAsia="ru-RU"/>
        </w:rPr>
        <w:t>виконавчого комітету</w:t>
      </w:r>
      <w:r w:rsidRPr="00595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 підготовки проектів</w:t>
      </w:r>
    </w:p>
    <w:p w:rsidR="000D1647" w:rsidRPr="005957E4" w:rsidRDefault="000D1647" w:rsidP="000D1647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регуляторних актів на 2023 рік</w:t>
      </w:r>
    </w:p>
    <w:p w:rsidR="000D1647" w:rsidRPr="005957E4" w:rsidRDefault="000D1647" w:rsidP="000D1647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957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</w:t>
      </w:r>
    </w:p>
    <w:p w:rsidR="000D1647" w:rsidRPr="005957E4" w:rsidRDefault="000D1647" w:rsidP="000D1647">
      <w:pPr>
        <w:spacing w:after="160" w:line="259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uk-UA"/>
        </w:rPr>
      </w:pPr>
      <w:r w:rsidRPr="005957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</w:t>
      </w:r>
      <w:r w:rsidRPr="005957E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uk-UA"/>
        </w:rPr>
        <w:t>З метою забезпечення здійснення державної регуляторної політики у сфері господарської діяльності, відповідно до ст. 7 Закону України «Про засади державної регуляторної політики у сфері господарської діяльності» , керуючись ст. 25 та ч.1 ст. 59 Закону України «Про місцеве самоврядування в Україні», Солотвинська селищна рада</w:t>
      </w:r>
    </w:p>
    <w:p w:rsidR="000D1647" w:rsidRPr="005957E4" w:rsidRDefault="000D1647" w:rsidP="000D1647">
      <w:pPr>
        <w:spacing w:after="160" w:line="259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uk-UA"/>
        </w:rPr>
      </w:pPr>
      <w:r w:rsidRPr="005957E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uk-UA"/>
        </w:rPr>
        <w:t xml:space="preserve">                                    </w:t>
      </w:r>
      <w:r w:rsidRPr="005957E4"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  <w:lang w:eastAsia="uk-UA"/>
        </w:rPr>
        <w:t>ВИРІШИЛА:</w:t>
      </w:r>
    </w:p>
    <w:p w:rsidR="000D1647" w:rsidRPr="005957E4" w:rsidRDefault="000D1647" w:rsidP="000D1647">
      <w:pPr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957E4">
        <w:rPr>
          <w:rFonts w:ascii="Lato" w:eastAsia="Times New Roman" w:hAnsi="Lato" w:cs="Times New Roman"/>
          <w:color w:val="212529"/>
          <w:sz w:val="27"/>
          <w:szCs w:val="27"/>
          <w:shd w:val="clear" w:color="auto" w:fill="FFFFFF"/>
          <w:lang w:eastAsia="uk-UA"/>
        </w:rPr>
        <w:t xml:space="preserve"> </w:t>
      </w:r>
      <w:r w:rsidRPr="005957E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uk-UA"/>
        </w:rPr>
        <w:t>1. Затвердити План діяльності з підготовки проектів регуляторних актів Солотвинської селищної ради та її виконавчого комітету на 2023 рік згідно з додатком 1.</w:t>
      </w:r>
    </w:p>
    <w:p w:rsidR="000D1647" w:rsidRPr="005957E4" w:rsidRDefault="000D1647" w:rsidP="000D1647">
      <w:pPr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957E4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Pr="005957E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uk-UA"/>
        </w:rPr>
        <w:t xml:space="preserve"> Відділу економіки та соціально-економічного планування (Л.</w:t>
      </w:r>
      <w:proofErr w:type="spellStart"/>
      <w:r w:rsidRPr="005957E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uk-UA"/>
        </w:rPr>
        <w:t>Купчак</w:t>
      </w:r>
      <w:proofErr w:type="spellEnd"/>
      <w:r w:rsidRPr="005957E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uk-UA"/>
        </w:rPr>
        <w:t>) оприлюднити дане рішення на офіційному сайті Солотвинської селищної ради.</w:t>
      </w:r>
    </w:p>
    <w:p w:rsidR="000D1647" w:rsidRPr="005957E4" w:rsidRDefault="000D1647" w:rsidP="000D1647">
      <w:pPr>
        <w:spacing w:after="160" w:line="259" w:lineRule="auto"/>
        <w:jc w:val="both"/>
        <w:rPr>
          <w:rFonts w:ascii="Calibri" w:eastAsia="Times New Roman" w:hAnsi="Calibri" w:cs="Times New Roman"/>
          <w:lang w:eastAsia="uk-UA"/>
        </w:rPr>
      </w:pPr>
      <w:r w:rsidRPr="005957E4">
        <w:rPr>
          <w:rFonts w:ascii="Times New Roman" w:eastAsia="Times New Roman" w:hAnsi="Times New Roman" w:cs="Times New Roman"/>
          <w:sz w:val="28"/>
          <w:szCs w:val="28"/>
          <w:lang w:eastAsia="uk-UA"/>
        </w:rPr>
        <w:t>3. Контроль за виконанням рішення покласти на заступника селищного голови з питань діяльності виконавчих органів ради Ю.Я.Іванишина та на постійну комісію з питань планування фінансів, бюджету, інвестицій та міжнародного співробітництва, соціально-економічного розвитку (Б.В.</w:t>
      </w:r>
      <w:proofErr w:type="spellStart"/>
      <w:r w:rsidRPr="005957E4">
        <w:rPr>
          <w:rFonts w:ascii="Times New Roman" w:eastAsia="Times New Roman" w:hAnsi="Times New Roman" w:cs="Times New Roman"/>
          <w:sz w:val="28"/>
          <w:szCs w:val="28"/>
          <w:lang w:eastAsia="uk-UA"/>
        </w:rPr>
        <w:t>Білусяка</w:t>
      </w:r>
      <w:proofErr w:type="spellEnd"/>
      <w:r w:rsidRPr="005957E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5957E4">
        <w:rPr>
          <w:rFonts w:ascii="Calibri" w:eastAsia="Times New Roman" w:hAnsi="Calibri" w:cs="Times New Roman"/>
          <w:lang w:eastAsia="uk-UA"/>
        </w:rPr>
        <w:t>.</w:t>
      </w:r>
    </w:p>
    <w:p w:rsidR="000D1647" w:rsidRPr="005957E4" w:rsidRDefault="000D1647" w:rsidP="000D1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  <w:lang w:eastAsia="uk-UA"/>
        </w:rPr>
      </w:pPr>
    </w:p>
    <w:p w:rsidR="000D1647" w:rsidRPr="005957E4" w:rsidRDefault="000D1647" w:rsidP="000D1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957E4"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  <w:lang w:eastAsia="uk-UA"/>
        </w:rPr>
        <w:t xml:space="preserve">Селищний голова                                         Манолій ПІЦУРЯК </w:t>
      </w:r>
    </w:p>
    <w:p w:rsidR="000D1647" w:rsidRPr="005957E4" w:rsidRDefault="000D1647" w:rsidP="000D16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D1647" w:rsidRPr="005957E4" w:rsidRDefault="000D1647" w:rsidP="000D16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D1647" w:rsidRPr="005957E4" w:rsidRDefault="000D1647" w:rsidP="000D16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D1647" w:rsidRDefault="000D1647" w:rsidP="000D16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D1647" w:rsidRDefault="000D1647" w:rsidP="000D16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D1647" w:rsidRDefault="000D1647" w:rsidP="000D16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D1647" w:rsidRPr="005957E4" w:rsidRDefault="000D1647" w:rsidP="000D16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D1647" w:rsidRPr="000F5401" w:rsidRDefault="000D1647" w:rsidP="000D1647">
      <w:pPr>
        <w:tabs>
          <w:tab w:val="left" w:pos="-426"/>
          <w:tab w:val="left" w:pos="-284"/>
        </w:tabs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D333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</w:t>
      </w:r>
      <w:r w:rsidRPr="000F540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Додаток  </w:t>
      </w:r>
    </w:p>
    <w:p w:rsidR="000D1647" w:rsidRPr="000F5401" w:rsidRDefault="000D1647" w:rsidP="000D1647">
      <w:pPr>
        <w:tabs>
          <w:tab w:val="left" w:pos="-426"/>
          <w:tab w:val="left" w:pos="-284"/>
        </w:tabs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F540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до рішення селищної ради</w:t>
      </w:r>
    </w:p>
    <w:p w:rsidR="000D1647" w:rsidRDefault="000D1647" w:rsidP="000D1647">
      <w:pPr>
        <w:tabs>
          <w:tab w:val="left" w:pos="-426"/>
          <w:tab w:val="left" w:pos="-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40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від 07.12.2022р. 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987</w:t>
      </w:r>
      <w:r w:rsidRPr="000F5401">
        <w:rPr>
          <w:rFonts w:ascii="Times New Roman" w:hAnsi="Times New Roman" w:cs="Times New Roman"/>
          <w:b/>
          <w:bCs/>
          <w:color w:val="000000"/>
          <w:sz w:val="28"/>
          <w:szCs w:val="28"/>
        </w:rPr>
        <w:t>/22/2022</w:t>
      </w:r>
    </w:p>
    <w:p w:rsidR="000D1647" w:rsidRPr="005957E4" w:rsidRDefault="000D1647" w:rsidP="000D16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647" w:rsidRPr="005957E4" w:rsidRDefault="000D1647" w:rsidP="000D16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5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діяльності </w:t>
      </w:r>
      <w:r w:rsidRPr="005957E4">
        <w:rPr>
          <w:rFonts w:ascii="Times New Roman" w:eastAsia="Times New Roman" w:hAnsi="Times New Roman" w:cs="Times New Roman"/>
          <w:b/>
          <w:sz w:val="28"/>
          <w:szCs w:val="28"/>
          <w:shd w:val="clear" w:color="auto" w:fill="FCFDFD"/>
          <w:lang w:eastAsia="ru-RU"/>
        </w:rPr>
        <w:t>Солотвинської селищної ради та її виконавчого комітету</w:t>
      </w:r>
      <w:r w:rsidRPr="00595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 підготовки проектів регуляторних актів на 2023 рік</w:t>
      </w:r>
    </w:p>
    <w:tbl>
      <w:tblPr>
        <w:tblW w:w="5205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96"/>
        <w:gridCol w:w="2576"/>
        <w:gridCol w:w="3710"/>
        <w:gridCol w:w="1362"/>
        <w:gridCol w:w="1948"/>
      </w:tblGrid>
      <w:tr w:rsidR="000D1647" w:rsidRPr="005957E4" w:rsidTr="00177ADE">
        <w:trPr>
          <w:cantSplit/>
          <w:trHeight w:val="58"/>
          <w:tblHeader/>
        </w:trPr>
        <w:tc>
          <w:tcPr>
            <w:tcW w:w="496" w:type="dxa"/>
            <w:tcMar>
              <w:left w:w="28" w:type="dxa"/>
            </w:tcMar>
            <w:vAlign w:val="center"/>
          </w:tcPr>
          <w:p w:rsidR="000D1647" w:rsidRPr="005957E4" w:rsidRDefault="000D1647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595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п.п</w:t>
            </w:r>
            <w:proofErr w:type="spellEnd"/>
            <w:r w:rsidRPr="00595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57" w:type="dxa"/>
            <w:tcMar>
              <w:left w:w="28" w:type="dxa"/>
            </w:tcMar>
            <w:vAlign w:val="center"/>
          </w:tcPr>
          <w:p w:rsidR="000D1647" w:rsidRPr="005957E4" w:rsidRDefault="000D1647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і назва проекту</w:t>
            </w:r>
          </w:p>
        </w:tc>
        <w:tc>
          <w:tcPr>
            <w:tcW w:w="3923" w:type="dxa"/>
            <w:tcMar>
              <w:left w:w="28" w:type="dxa"/>
            </w:tcMar>
            <w:vAlign w:val="center"/>
          </w:tcPr>
          <w:p w:rsidR="000D1647" w:rsidRPr="005957E4" w:rsidRDefault="000D1647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Ціль прийняття</w:t>
            </w:r>
          </w:p>
        </w:tc>
        <w:tc>
          <w:tcPr>
            <w:tcW w:w="1362" w:type="dxa"/>
            <w:tcMar>
              <w:left w:w="28" w:type="dxa"/>
            </w:tcMar>
            <w:vAlign w:val="center"/>
          </w:tcPr>
          <w:p w:rsidR="000D1647" w:rsidRPr="005957E4" w:rsidRDefault="000D1647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 підготовки проекту</w:t>
            </w:r>
          </w:p>
        </w:tc>
        <w:tc>
          <w:tcPr>
            <w:tcW w:w="1948" w:type="dxa"/>
            <w:tcMar>
              <w:left w:w="28" w:type="dxa"/>
            </w:tcMar>
            <w:vAlign w:val="center"/>
          </w:tcPr>
          <w:p w:rsidR="000D1647" w:rsidRPr="005957E4" w:rsidRDefault="000D1647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Відповідальний за розробку</w:t>
            </w:r>
          </w:p>
        </w:tc>
      </w:tr>
      <w:tr w:rsidR="000D1647" w:rsidRPr="005957E4" w:rsidTr="00177ADE">
        <w:trPr>
          <w:cantSplit/>
          <w:trHeight w:val="58"/>
          <w:tblHeader/>
        </w:trPr>
        <w:tc>
          <w:tcPr>
            <w:tcW w:w="496" w:type="dxa"/>
            <w:tcMar>
              <w:left w:w="28" w:type="dxa"/>
            </w:tcMar>
            <w:vAlign w:val="center"/>
          </w:tcPr>
          <w:p w:rsidR="000D1647" w:rsidRPr="005957E4" w:rsidRDefault="000D1647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57" w:type="dxa"/>
            <w:tcMar>
              <w:left w:w="28" w:type="dxa"/>
            </w:tcMar>
            <w:vAlign w:val="center"/>
          </w:tcPr>
          <w:p w:rsidR="000D1647" w:rsidRPr="005957E4" w:rsidRDefault="000D1647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23" w:type="dxa"/>
            <w:tcMar>
              <w:left w:w="28" w:type="dxa"/>
            </w:tcMar>
            <w:vAlign w:val="center"/>
          </w:tcPr>
          <w:p w:rsidR="000D1647" w:rsidRPr="005957E4" w:rsidRDefault="000D1647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62" w:type="dxa"/>
            <w:tcMar>
              <w:left w:w="28" w:type="dxa"/>
            </w:tcMar>
            <w:vAlign w:val="center"/>
          </w:tcPr>
          <w:p w:rsidR="000D1647" w:rsidRPr="005957E4" w:rsidRDefault="000D1647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48" w:type="dxa"/>
            <w:tcMar>
              <w:left w:w="28" w:type="dxa"/>
            </w:tcMar>
            <w:vAlign w:val="center"/>
          </w:tcPr>
          <w:p w:rsidR="000D1647" w:rsidRPr="005957E4" w:rsidRDefault="000D1647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D1647" w:rsidRPr="005957E4" w:rsidTr="00177ADE">
        <w:trPr>
          <w:cantSplit/>
        </w:trPr>
        <w:tc>
          <w:tcPr>
            <w:tcW w:w="496" w:type="dxa"/>
            <w:tcMar>
              <w:left w:w="28" w:type="dxa"/>
            </w:tcMar>
            <w:vAlign w:val="center"/>
          </w:tcPr>
          <w:p w:rsidR="000D1647" w:rsidRPr="005957E4" w:rsidRDefault="000D1647" w:rsidP="00177A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57" w:type="dxa"/>
            <w:tcMar>
              <w:left w:w="28" w:type="dxa"/>
            </w:tcMar>
          </w:tcPr>
          <w:p w:rsidR="000D1647" w:rsidRPr="005957E4" w:rsidRDefault="000D1647" w:rsidP="00177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встановлення ставок єдиного податку</w:t>
            </w:r>
          </w:p>
        </w:tc>
        <w:tc>
          <w:tcPr>
            <w:tcW w:w="3923" w:type="dxa"/>
            <w:tcMar>
              <w:left w:w="28" w:type="dxa"/>
            </w:tcMar>
          </w:tcPr>
          <w:p w:rsidR="000D1647" w:rsidRPr="005957E4" w:rsidRDefault="000D1647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Збільшення доходів місцевого бюджету</w:t>
            </w:r>
          </w:p>
        </w:tc>
        <w:tc>
          <w:tcPr>
            <w:tcW w:w="1362" w:type="dxa"/>
            <w:tcMar>
              <w:left w:w="28" w:type="dxa"/>
            </w:tcMar>
            <w:vAlign w:val="center"/>
          </w:tcPr>
          <w:p w:rsidR="000D1647" w:rsidRPr="005957E4" w:rsidRDefault="000D1647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Березень-квітень</w:t>
            </w:r>
          </w:p>
        </w:tc>
        <w:tc>
          <w:tcPr>
            <w:tcW w:w="1948" w:type="dxa"/>
            <w:tcMar>
              <w:left w:w="28" w:type="dxa"/>
            </w:tcMar>
            <w:vAlign w:val="center"/>
          </w:tcPr>
          <w:p w:rsidR="000D1647" w:rsidRPr="005957E4" w:rsidRDefault="000D1647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</w:t>
            </w:r>
          </w:p>
        </w:tc>
      </w:tr>
      <w:tr w:rsidR="000D1647" w:rsidRPr="005957E4" w:rsidTr="00177ADE">
        <w:trPr>
          <w:cantSplit/>
        </w:trPr>
        <w:tc>
          <w:tcPr>
            <w:tcW w:w="496" w:type="dxa"/>
            <w:tcMar>
              <w:left w:w="28" w:type="dxa"/>
            </w:tcMar>
            <w:vAlign w:val="center"/>
          </w:tcPr>
          <w:p w:rsidR="000D1647" w:rsidRPr="005957E4" w:rsidRDefault="000D1647" w:rsidP="00177A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  <w:p w:rsidR="000D1647" w:rsidRPr="005957E4" w:rsidRDefault="000D1647" w:rsidP="00177A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7" w:type="dxa"/>
            <w:tcMar>
              <w:left w:w="28" w:type="dxa"/>
            </w:tcMar>
          </w:tcPr>
          <w:p w:rsidR="000D1647" w:rsidRPr="005957E4" w:rsidRDefault="000D1647" w:rsidP="00177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встановлення ставки податку на землю</w:t>
            </w:r>
          </w:p>
        </w:tc>
        <w:tc>
          <w:tcPr>
            <w:tcW w:w="3923" w:type="dxa"/>
            <w:tcMar>
              <w:left w:w="28" w:type="dxa"/>
            </w:tcMar>
          </w:tcPr>
          <w:p w:rsidR="000D1647" w:rsidRPr="005957E4" w:rsidRDefault="000D1647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Збільшення доходів місцевого бюджету</w:t>
            </w:r>
          </w:p>
        </w:tc>
        <w:tc>
          <w:tcPr>
            <w:tcW w:w="1362" w:type="dxa"/>
            <w:tcMar>
              <w:left w:w="28" w:type="dxa"/>
            </w:tcMar>
            <w:vAlign w:val="center"/>
          </w:tcPr>
          <w:p w:rsidR="000D1647" w:rsidRPr="005957E4" w:rsidRDefault="000D1647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Березень-квітень</w:t>
            </w:r>
          </w:p>
        </w:tc>
        <w:tc>
          <w:tcPr>
            <w:tcW w:w="1948" w:type="dxa"/>
            <w:tcMar>
              <w:left w:w="28" w:type="dxa"/>
            </w:tcMar>
            <w:vAlign w:val="center"/>
          </w:tcPr>
          <w:p w:rsidR="000D1647" w:rsidRPr="005957E4" w:rsidRDefault="000D1647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 земельних ресурсів та екології</w:t>
            </w:r>
          </w:p>
        </w:tc>
      </w:tr>
      <w:tr w:rsidR="000D1647" w:rsidRPr="005957E4" w:rsidTr="00177ADE">
        <w:trPr>
          <w:cantSplit/>
        </w:trPr>
        <w:tc>
          <w:tcPr>
            <w:tcW w:w="496" w:type="dxa"/>
            <w:tcMar>
              <w:left w:w="28" w:type="dxa"/>
            </w:tcMar>
            <w:vAlign w:val="center"/>
          </w:tcPr>
          <w:p w:rsidR="000D1647" w:rsidRPr="005957E4" w:rsidRDefault="000D1647" w:rsidP="00177A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657" w:type="dxa"/>
            <w:tcMar>
              <w:left w:w="28" w:type="dxa"/>
            </w:tcMar>
          </w:tcPr>
          <w:p w:rsidR="000D1647" w:rsidRPr="005957E4" w:rsidRDefault="000D1647" w:rsidP="00177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встановлення податку на нерухоме майно, відмінне від земельної ділянки.</w:t>
            </w:r>
          </w:p>
        </w:tc>
        <w:tc>
          <w:tcPr>
            <w:tcW w:w="3923" w:type="dxa"/>
            <w:tcMar>
              <w:left w:w="28" w:type="dxa"/>
            </w:tcMar>
          </w:tcPr>
          <w:p w:rsidR="000D1647" w:rsidRPr="005957E4" w:rsidRDefault="000D1647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Збільшення доходів місцевого бюджету</w:t>
            </w:r>
          </w:p>
        </w:tc>
        <w:tc>
          <w:tcPr>
            <w:tcW w:w="1362" w:type="dxa"/>
            <w:tcMar>
              <w:left w:w="28" w:type="dxa"/>
            </w:tcMar>
            <w:vAlign w:val="center"/>
          </w:tcPr>
          <w:p w:rsidR="000D1647" w:rsidRPr="005957E4" w:rsidRDefault="000D1647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Березень-квітень</w:t>
            </w:r>
          </w:p>
        </w:tc>
        <w:tc>
          <w:tcPr>
            <w:tcW w:w="1948" w:type="dxa"/>
            <w:tcMar>
              <w:left w:w="28" w:type="dxa"/>
            </w:tcMar>
            <w:vAlign w:val="center"/>
          </w:tcPr>
          <w:p w:rsidR="000D1647" w:rsidRPr="005957E4" w:rsidRDefault="000D1647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 комунальної власності,  містобудування та архітектури, ЖКГ</w:t>
            </w:r>
          </w:p>
        </w:tc>
      </w:tr>
      <w:tr w:rsidR="000D1647" w:rsidRPr="005957E4" w:rsidTr="00177ADE">
        <w:trPr>
          <w:cantSplit/>
        </w:trPr>
        <w:tc>
          <w:tcPr>
            <w:tcW w:w="496" w:type="dxa"/>
            <w:tcMar>
              <w:left w:w="28" w:type="dxa"/>
            </w:tcMar>
            <w:vAlign w:val="center"/>
          </w:tcPr>
          <w:p w:rsidR="000D1647" w:rsidRPr="005957E4" w:rsidRDefault="000D1647" w:rsidP="00177A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657" w:type="dxa"/>
            <w:tcMar>
              <w:left w:w="28" w:type="dxa"/>
            </w:tcMar>
          </w:tcPr>
          <w:p w:rsidR="000D1647" w:rsidRPr="005957E4" w:rsidRDefault="000D1647" w:rsidP="00177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встановлення збору за місця для паркування транспортних засобів</w:t>
            </w:r>
          </w:p>
        </w:tc>
        <w:tc>
          <w:tcPr>
            <w:tcW w:w="3923" w:type="dxa"/>
            <w:tcMar>
              <w:left w:w="28" w:type="dxa"/>
            </w:tcMar>
          </w:tcPr>
          <w:p w:rsidR="000D1647" w:rsidRPr="005957E4" w:rsidRDefault="000D1647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Збільшення доходів місцевого бюджету</w:t>
            </w:r>
          </w:p>
        </w:tc>
        <w:tc>
          <w:tcPr>
            <w:tcW w:w="1362" w:type="dxa"/>
            <w:tcMar>
              <w:left w:w="28" w:type="dxa"/>
            </w:tcMar>
            <w:vAlign w:val="center"/>
          </w:tcPr>
          <w:p w:rsidR="000D1647" w:rsidRPr="005957E4" w:rsidRDefault="000D1647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Березень-квітень</w:t>
            </w:r>
          </w:p>
        </w:tc>
        <w:tc>
          <w:tcPr>
            <w:tcW w:w="1948" w:type="dxa"/>
            <w:tcMar>
              <w:left w:w="28" w:type="dxa"/>
            </w:tcMar>
            <w:vAlign w:val="center"/>
          </w:tcPr>
          <w:p w:rsidR="000D1647" w:rsidRPr="005957E4" w:rsidRDefault="000D1647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 комунальної власності,  містобудування та архітектури, ЖКГ</w:t>
            </w:r>
          </w:p>
        </w:tc>
      </w:tr>
      <w:tr w:rsidR="000D1647" w:rsidRPr="005957E4" w:rsidTr="00177ADE">
        <w:trPr>
          <w:cantSplit/>
        </w:trPr>
        <w:tc>
          <w:tcPr>
            <w:tcW w:w="496" w:type="dxa"/>
            <w:tcMar>
              <w:left w:w="28" w:type="dxa"/>
            </w:tcMar>
            <w:vAlign w:val="center"/>
          </w:tcPr>
          <w:p w:rsidR="000D1647" w:rsidRPr="005957E4" w:rsidRDefault="000D1647" w:rsidP="00177A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5957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657" w:type="dxa"/>
            <w:tcMar>
              <w:left w:w="28" w:type="dxa"/>
            </w:tcMar>
          </w:tcPr>
          <w:p w:rsidR="000D1647" w:rsidRPr="005957E4" w:rsidRDefault="000D1647" w:rsidP="00177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Податок на рекламу</w:t>
            </w:r>
          </w:p>
        </w:tc>
        <w:tc>
          <w:tcPr>
            <w:tcW w:w="3923" w:type="dxa"/>
            <w:tcMar>
              <w:left w:w="28" w:type="dxa"/>
            </w:tcMar>
          </w:tcPr>
          <w:p w:rsidR="000D1647" w:rsidRPr="005957E4" w:rsidRDefault="000D1647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Збільшення доходів місцевого бюджету</w:t>
            </w:r>
          </w:p>
        </w:tc>
        <w:tc>
          <w:tcPr>
            <w:tcW w:w="1362" w:type="dxa"/>
            <w:tcMar>
              <w:left w:w="28" w:type="dxa"/>
            </w:tcMar>
            <w:vAlign w:val="center"/>
          </w:tcPr>
          <w:p w:rsidR="000D1647" w:rsidRPr="005957E4" w:rsidRDefault="000D1647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Березень-квітень</w:t>
            </w:r>
          </w:p>
        </w:tc>
        <w:tc>
          <w:tcPr>
            <w:tcW w:w="1948" w:type="dxa"/>
            <w:tcMar>
              <w:left w:w="28" w:type="dxa"/>
            </w:tcMar>
            <w:vAlign w:val="center"/>
          </w:tcPr>
          <w:p w:rsidR="000D1647" w:rsidRPr="005957E4" w:rsidRDefault="000D1647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 комунальної власності,  містобудування та архітектури, ЖКГ</w:t>
            </w:r>
          </w:p>
        </w:tc>
      </w:tr>
      <w:tr w:rsidR="000D1647" w:rsidRPr="005957E4" w:rsidTr="00177ADE">
        <w:trPr>
          <w:cantSplit/>
        </w:trPr>
        <w:tc>
          <w:tcPr>
            <w:tcW w:w="496" w:type="dxa"/>
            <w:tcMar>
              <w:left w:w="28" w:type="dxa"/>
            </w:tcMar>
            <w:vAlign w:val="center"/>
          </w:tcPr>
          <w:p w:rsidR="000D1647" w:rsidRPr="005957E4" w:rsidRDefault="000D1647" w:rsidP="00177A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</w:p>
        </w:tc>
        <w:tc>
          <w:tcPr>
            <w:tcW w:w="2657" w:type="dxa"/>
            <w:tcMar>
              <w:left w:w="28" w:type="dxa"/>
            </w:tcMar>
          </w:tcPr>
          <w:p w:rsidR="000D1647" w:rsidRPr="005957E4" w:rsidRDefault="000D1647" w:rsidP="00177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затвердження Правил розміщення зовнішньої реклами на території Солотвинської територіальної громади</w:t>
            </w:r>
          </w:p>
        </w:tc>
        <w:tc>
          <w:tcPr>
            <w:tcW w:w="3923" w:type="dxa"/>
            <w:tcMar>
              <w:left w:w="28" w:type="dxa"/>
            </w:tcMar>
          </w:tcPr>
          <w:p w:rsidR="000D1647" w:rsidRPr="005957E4" w:rsidRDefault="000D1647" w:rsidP="001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Збільшення доходів місцевого бюджету, врегулювання відносин в сфері розміщення зовнішньої реклами</w:t>
            </w:r>
          </w:p>
        </w:tc>
        <w:tc>
          <w:tcPr>
            <w:tcW w:w="1362" w:type="dxa"/>
            <w:tcMar>
              <w:left w:w="28" w:type="dxa"/>
            </w:tcMar>
            <w:vAlign w:val="center"/>
          </w:tcPr>
          <w:p w:rsidR="000D1647" w:rsidRPr="005957E4" w:rsidRDefault="000D1647" w:rsidP="00177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лютий-квітень</w:t>
            </w:r>
          </w:p>
        </w:tc>
        <w:tc>
          <w:tcPr>
            <w:tcW w:w="1948" w:type="dxa"/>
            <w:tcMar>
              <w:left w:w="28" w:type="dxa"/>
            </w:tcMar>
            <w:vAlign w:val="center"/>
          </w:tcPr>
          <w:p w:rsidR="000D1647" w:rsidRPr="005957E4" w:rsidRDefault="000D1647" w:rsidP="0017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 комунальної власності,  містобудування та архітектури, ЖКГ</w:t>
            </w:r>
          </w:p>
        </w:tc>
      </w:tr>
    </w:tbl>
    <w:p w:rsidR="000D1647" w:rsidRDefault="000D1647" w:rsidP="000D1647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:rsidR="000D1647" w:rsidRPr="00567F23" w:rsidRDefault="000D1647" w:rsidP="000D1647">
      <w:pPr>
        <w:tabs>
          <w:tab w:val="left" w:pos="6120"/>
        </w:tabs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67F2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Секретар селищної ради </w:t>
      </w:r>
      <w:r w:rsidRPr="00567F2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  <w:t xml:space="preserve">   Василь МАНДЗЮК</w:t>
      </w:r>
    </w:p>
    <w:p w:rsidR="00994F7B" w:rsidRDefault="000D1647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15C"/>
    <w:rsid w:val="00057B0B"/>
    <w:rsid w:val="000D1647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015C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D16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D16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1907</Words>
  <Characters>1088</Characters>
  <Application>Microsoft Office Word</Application>
  <DocSecurity>0</DocSecurity>
  <Lines>9</Lines>
  <Paragraphs>5</Paragraphs>
  <ScaleCrop>false</ScaleCrop>
  <Company>diakov.net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2022-12-29T10:15:00Z</dcterms:created>
  <dcterms:modified xsi:type="dcterms:W3CDTF">2022-12-29T10:15:00Z</dcterms:modified>
</cp:coreProperties>
</file>