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59" w:rsidRPr="00567F23" w:rsidRDefault="00EC4A59" w:rsidP="00EC4A59">
      <w:pPr>
        <w:spacing w:after="0" w:line="240" w:lineRule="auto"/>
        <w:jc w:val="center"/>
        <w:rPr>
          <w:rFonts w:ascii="Times New Roman" w:eastAsia="Times New Roman" w:hAnsi="Times New Roman" w:cs="Times New Roman"/>
          <w:b/>
          <w:sz w:val="28"/>
          <w:szCs w:val="28"/>
          <w:lang w:eastAsia="ru-RU"/>
        </w:rPr>
      </w:pPr>
      <w:r w:rsidRPr="00567F23">
        <w:rPr>
          <w:rFonts w:ascii="Times New Roman" w:eastAsia="Times New Roman" w:hAnsi="Times New Roman" w:cs="Times New Roman"/>
          <w:noProof/>
          <w:sz w:val="28"/>
          <w:szCs w:val="28"/>
          <w:lang w:eastAsia="uk-UA"/>
        </w:rPr>
        <w:drawing>
          <wp:inline distT="0" distB="0" distL="0" distR="0" wp14:anchorId="52B72D6C" wp14:editId="585667FE">
            <wp:extent cx="424815" cy="6051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EC4A59" w:rsidRPr="00567F23" w:rsidRDefault="00EC4A59" w:rsidP="00EC4A59">
      <w:pPr>
        <w:spacing w:after="0" w:line="240" w:lineRule="auto"/>
        <w:jc w:val="center"/>
        <w:rPr>
          <w:rFonts w:ascii="Times New Roman" w:eastAsia="Times New Roman" w:hAnsi="Times New Roman" w:cs="Times New Roman"/>
          <w:b/>
          <w:sz w:val="28"/>
          <w:szCs w:val="28"/>
          <w:lang w:val="ru-RU" w:eastAsia="ru-RU"/>
        </w:rPr>
      </w:pPr>
      <w:r w:rsidRPr="00567F23">
        <w:rPr>
          <w:rFonts w:ascii="Times New Roman" w:eastAsia="Times New Roman" w:hAnsi="Times New Roman" w:cs="Times New Roman"/>
          <w:b/>
          <w:sz w:val="28"/>
          <w:szCs w:val="28"/>
          <w:lang w:eastAsia="ru-RU"/>
        </w:rPr>
        <w:t>УКРАЇНА</w:t>
      </w:r>
    </w:p>
    <w:p w:rsidR="00EC4A59" w:rsidRPr="00567F23" w:rsidRDefault="00EC4A59" w:rsidP="00EC4A59">
      <w:pPr>
        <w:spacing w:after="0" w:line="240" w:lineRule="auto"/>
        <w:jc w:val="center"/>
        <w:rPr>
          <w:rFonts w:ascii="Times New Roman" w:eastAsia="Times New Roman" w:hAnsi="Times New Roman" w:cs="Times New Roman"/>
          <w:b/>
          <w:sz w:val="28"/>
          <w:szCs w:val="28"/>
          <w:lang w:eastAsia="ru-RU"/>
        </w:rPr>
      </w:pPr>
      <w:r w:rsidRPr="00567F23">
        <w:rPr>
          <w:rFonts w:ascii="Times New Roman" w:eastAsia="Times New Roman" w:hAnsi="Times New Roman" w:cs="Times New Roman"/>
          <w:b/>
          <w:sz w:val="28"/>
          <w:szCs w:val="28"/>
          <w:lang w:eastAsia="ru-RU"/>
        </w:rPr>
        <w:t>СОЛОТВИНСЬКА СЕЛИЩНА РАДА</w:t>
      </w:r>
    </w:p>
    <w:p w:rsidR="00EC4A59" w:rsidRPr="00567F23" w:rsidRDefault="00EC4A59" w:rsidP="00EC4A59">
      <w:pPr>
        <w:spacing w:after="0" w:line="240" w:lineRule="auto"/>
        <w:jc w:val="center"/>
        <w:rPr>
          <w:rFonts w:ascii="Times New Roman" w:eastAsia="Times New Roman" w:hAnsi="Times New Roman" w:cs="Times New Roman"/>
          <w:b/>
          <w:sz w:val="28"/>
          <w:szCs w:val="28"/>
          <w:lang w:eastAsia="ru-RU"/>
        </w:rPr>
      </w:pPr>
      <w:r w:rsidRPr="00567F23">
        <w:rPr>
          <w:rFonts w:ascii="Times New Roman" w:eastAsia="Times New Roman" w:hAnsi="Times New Roman" w:cs="Times New Roman"/>
          <w:b/>
          <w:sz w:val="28"/>
          <w:szCs w:val="28"/>
          <w:lang w:eastAsia="ru-RU"/>
        </w:rPr>
        <w:t>ІВАНО-ФРАНКІВСЬКИЙ РАЙОН ІВАНО-ФРАНКІВСЬКА ОБЛАСТЬ</w:t>
      </w:r>
    </w:p>
    <w:p w:rsidR="00EC4A59" w:rsidRPr="00567F23" w:rsidRDefault="00EC4A59" w:rsidP="00EC4A59">
      <w:pPr>
        <w:spacing w:after="0" w:line="240" w:lineRule="auto"/>
        <w:jc w:val="center"/>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b/>
          <w:bCs/>
          <w:color w:val="000000"/>
          <w:sz w:val="28"/>
          <w:szCs w:val="28"/>
          <w:lang w:eastAsia="uk-UA"/>
        </w:rPr>
        <w:t>Восьме демократичне скликання</w:t>
      </w:r>
    </w:p>
    <w:p w:rsidR="00EC4A59" w:rsidRPr="00567F23" w:rsidRDefault="00EC4A59" w:rsidP="00EC4A59">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567F23">
        <w:rPr>
          <w:rFonts w:ascii="Times New Roman" w:eastAsia="Times New Roman" w:hAnsi="Times New Roman" w:cs="Times New Roman"/>
          <w:b/>
          <w:bCs/>
          <w:color w:val="000000"/>
          <w:sz w:val="28"/>
          <w:szCs w:val="28"/>
          <w:lang w:eastAsia="uk-UA"/>
        </w:rPr>
        <w:t>Двадцять друга сесія</w:t>
      </w:r>
    </w:p>
    <w:p w:rsidR="00EC4A59" w:rsidRPr="00567F23" w:rsidRDefault="00EC4A59" w:rsidP="00EC4A59">
      <w:pPr>
        <w:spacing w:after="0" w:line="240" w:lineRule="auto"/>
        <w:jc w:val="center"/>
        <w:rPr>
          <w:rFonts w:ascii="Times New Roman" w:eastAsia="Times New Roman" w:hAnsi="Times New Roman" w:cs="Times New Roman"/>
          <w:b/>
          <w:color w:val="000000"/>
          <w:sz w:val="28"/>
          <w:szCs w:val="28"/>
          <w:lang w:eastAsia="uk-UA"/>
        </w:rPr>
      </w:pPr>
    </w:p>
    <w:p w:rsidR="00EC4A59" w:rsidRPr="00567F23" w:rsidRDefault="00EC4A59" w:rsidP="00EC4A59">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567F23">
        <w:rPr>
          <w:rFonts w:ascii="Times New Roman" w:eastAsia="Times New Roman" w:hAnsi="Times New Roman" w:cs="Times New Roman"/>
          <w:b/>
          <w:bCs/>
          <w:color w:val="000000"/>
          <w:sz w:val="28"/>
          <w:szCs w:val="28"/>
          <w:lang w:eastAsia="uk-UA"/>
        </w:rPr>
        <w:tab/>
        <w:t>РІШЕННЯ</w:t>
      </w:r>
      <w:r w:rsidRPr="00567F23">
        <w:rPr>
          <w:rFonts w:ascii="Times New Roman" w:eastAsia="Times New Roman" w:hAnsi="Times New Roman" w:cs="Times New Roman"/>
          <w:b/>
          <w:bCs/>
          <w:color w:val="000000"/>
          <w:sz w:val="28"/>
          <w:szCs w:val="28"/>
          <w:lang w:eastAsia="uk-UA"/>
        </w:rPr>
        <w:tab/>
      </w:r>
    </w:p>
    <w:p w:rsidR="00EC4A59" w:rsidRPr="00567F23" w:rsidRDefault="00EC4A59" w:rsidP="00EC4A59">
      <w:pPr>
        <w:spacing w:after="0" w:line="240" w:lineRule="auto"/>
        <w:jc w:val="center"/>
        <w:rPr>
          <w:rFonts w:ascii="Times New Roman" w:eastAsia="Times New Roman" w:hAnsi="Times New Roman" w:cs="Times New Roman"/>
          <w:color w:val="000000"/>
          <w:sz w:val="28"/>
          <w:szCs w:val="28"/>
          <w:lang w:eastAsia="uk-UA"/>
        </w:rPr>
      </w:pPr>
    </w:p>
    <w:p w:rsidR="00EC4A59" w:rsidRPr="00567F23" w:rsidRDefault="00EC4A59" w:rsidP="00EC4A59">
      <w:pPr>
        <w:spacing w:after="0" w:line="240" w:lineRule="auto"/>
        <w:rPr>
          <w:rFonts w:ascii="Times New Roman" w:eastAsia="Times New Roman" w:hAnsi="Times New Roman" w:cs="Times New Roman"/>
          <w:sz w:val="28"/>
          <w:szCs w:val="28"/>
          <w:lang w:eastAsia="ru-RU"/>
        </w:rPr>
      </w:pPr>
      <w:r w:rsidRPr="00567F23">
        <w:rPr>
          <w:rFonts w:ascii="Times New Roman" w:eastAsia="Times New Roman" w:hAnsi="Times New Roman" w:cs="Times New Roman"/>
          <w:b/>
          <w:color w:val="000000"/>
          <w:sz w:val="28"/>
          <w:szCs w:val="28"/>
          <w:lang w:eastAsia="uk-UA"/>
        </w:rPr>
        <w:t xml:space="preserve">  07 грудня 2022 р                       </w:t>
      </w:r>
      <w:proofErr w:type="spellStart"/>
      <w:r w:rsidRPr="00567F23">
        <w:rPr>
          <w:rFonts w:ascii="Times New Roman" w:eastAsia="Times New Roman" w:hAnsi="Times New Roman" w:cs="Times New Roman"/>
          <w:b/>
          <w:color w:val="000000"/>
          <w:sz w:val="28"/>
          <w:szCs w:val="28"/>
          <w:lang w:eastAsia="uk-UA"/>
        </w:rPr>
        <w:t>смт</w:t>
      </w:r>
      <w:proofErr w:type="spellEnd"/>
      <w:r w:rsidRPr="00567F23">
        <w:rPr>
          <w:rFonts w:ascii="Times New Roman" w:eastAsia="Times New Roman" w:hAnsi="Times New Roman" w:cs="Times New Roman"/>
          <w:b/>
          <w:color w:val="000000"/>
          <w:sz w:val="28"/>
          <w:szCs w:val="28"/>
          <w:lang w:eastAsia="uk-UA"/>
        </w:rPr>
        <w:t>. Солотвин                      №985/22/2022</w:t>
      </w:r>
    </w:p>
    <w:p w:rsidR="00EC4A59" w:rsidRPr="00567F23" w:rsidRDefault="00EC4A59" w:rsidP="00EC4A59">
      <w:pPr>
        <w:spacing w:after="0" w:line="240" w:lineRule="auto"/>
        <w:rPr>
          <w:rFonts w:ascii="Times New Roman" w:eastAsia="Times New Roman" w:hAnsi="Times New Roman"/>
          <w:color w:val="000000"/>
          <w:sz w:val="28"/>
          <w:szCs w:val="28"/>
          <w:lang w:val="ru-RU" w:eastAsia="ru-RU"/>
        </w:rPr>
      </w:pPr>
    </w:p>
    <w:p w:rsidR="00EC4A59" w:rsidRPr="00567F23" w:rsidRDefault="00EC4A59" w:rsidP="00EC4A59">
      <w:pPr>
        <w:spacing w:after="0" w:line="240" w:lineRule="auto"/>
        <w:rPr>
          <w:rFonts w:ascii="Times New Roman" w:eastAsiaTheme="minorEastAsia" w:hAnsi="Times New Roman"/>
          <w:b/>
          <w:sz w:val="28"/>
          <w:szCs w:val="28"/>
          <w:lang w:val="ru-RU" w:eastAsia="ru-RU"/>
        </w:rPr>
      </w:pPr>
      <w:r w:rsidRPr="00567F23">
        <w:rPr>
          <w:rFonts w:ascii="Times New Roman" w:eastAsiaTheme="minorEastAsia" w:hAnsi="Times New Roman"/>
          <w:b/>
          <w:sz w:val="28"/>
          <w:szCs w:val="28"/>
          <w:lang w:val="ru-RU" w:eastAsia="ru-RU"/>
        </w:rPr>
        <w:t xml:space="preserve">Про </w:t>
      </w:r>
      <w:proofErr w:type="spellStart"/>
      <w:r w:rsidRPr="00567F23">
        <w:rPr>
          <w:rFonts w:ascii="Times New Roman" w:eastAsiaTheme="minorEastAsia" w:hAnsi="Times New Roman"/>
          <w:b/>
          <w:sz w:val="28"/>
          <w:szCs w:val="28"/>
          <w:lang w:val="ru-RU" w:eastAsia="ru-RU"/>
        </w:rPr>
        <w:t>затвердження</w:t>
      </w:r>
      <w:proofErr w:type="spellEnd"/>
      <w:r w:rsidRPr="00567F23">
        <w:rPr>
          <w:rFonts w:ascii="Times New Roman" w:eastAsiaTheme="minorEastAsia" w:hAnsi="Times New Roman"/>
          <w:b/>
          <w:sz w:val="28"/>
          <w:szCs w:val="28"/>
          <w:lang w:val="ru-RU" w:eastAsia="ru-RU"/>
        </w:rPr>
        <w:t xml:space="preserve"> </w:t>
      </w:r>
      <w:r w:rsidRPr="00567F23">
        <w:rPr>
          <w:rFonts w:ascii="Times New Roman" w:eastAsiaTheme="minorEastAsia" w:hAnsi="Times New Roman"/>
          <w:b/>
          <w:sz w:val="28"/>
          <w:szCs w:val="28"/>
          <w:lang w:eastAsia="ru-RU"/>
        </w:rPr>
        <w:t>П</w:t>
      </w:r>
      <w:proofErr w:type="spellStart"/>
      <w:r w:rsidRPr="00567F23">
        <w:rPr>
          <w:rFonts w:ascii="Times New Roman" w:eastAsiaTheme="minorEastAsia" w:hAnsi="Times New Roman"/>
          <w:b/>
          <w:sz w:val="28"/>
          <w:szCs w:val="28"/>
          <w:lang w:val="ru-RU" w:eastAsia="ru-RU"/>
        </w:rPr>
        <w:t>рограми</w:t>
      </w:r>
      <w:proofErr w:type="spellEnd"/>
    </w:p>
    <w:p w:rsidR="00EC4A59" w:rsidRPr="00567F23" w:rsidRDefault="00EC4A59" w:rsidP="00EC4A59">
      <w:pPr>
        <w:spacing w:after="0" w:line="240" w:lineRule="auto"/>
        <w:rPr>
          <w:rFonts w:ascii="Times New Roman" w:eastAsiaTheme="minorEastAsia" w:hAnsi="Times New Roman"/>
          <w:b/>
          <w:sz w:val="28"/>
          <w:szCs w:val="28"/>
          <w:lang w:val="ru-RU" w:eastAsia="ru-RU"/>
        </w:rPr>
      </w:pPr>
      <w:proofErr w:type="spellStart"/>
      <w:r w:rsidRPr="00567F23">
        <w:rPr>
          <w:rFonts w:ascii="Times New Roman" w:eastAsiaTheme="minorEastAsia" w:hAnsi="Times New Roman"/>
          <w:b/>
          <w:sz w:val="28"/>
          <w:szCs w:val="28"/>
          <w:lang w:val="ru-RU" w:eastAsia="ru-RU"/>
        </w:rPr>
        <w:t>розвитку</w:t>
      </w:r>
      <w:proofErr w:type="spellEnd"/>
      <w:r w:rsidRPr="00567F23">
        <w:rPr>
          <w:rFonts w:ascii="Times New Roman" w:eastAsiaTheme="minorEastAsia" w:hAnsi="Times New Roman"/>
          <w:b/>
          <w:sz w:val="28"/>
          <w:szCs w:val="28"/>
          <w:lang w:val="ru-RU" w:eastAsia="ru-RU"/>
        </w:rPr>
        <w:t xml:space="preserve"> малого та </w:t>
      </w:r>
      <w:proofErr w:type="spellStart"/>
      <w:r w:rsidRPr="00567F23">
        <w:rPr>
          <w:rFonts w:ascii="Times New Roman" w:eastAsiaTheme="minorEastAsia" w:hAnsi="Times New Roman"/>
          <w:b/>
          <w:sz w:val="28"/>
          <w:szCs w:val="28"/>
          <w:lang w:val="ru-RU" w:eastAsia="ru-RU"/>
        </w:rPr>
        <w:t>середнього</w:t>
      </w:r>
      <w:proofErr w:type="spellEnd"/>
    </w:p>
    <w:p w:rsidR="00EC4A59" w:rsidRPr="00567F23" w:rsidRDefault="00EC4A59" w:rsidP="00EC4A59">
      <w:pPr>
        <w:spacing w:after="0"/>
        <w:rPr>
          <w:rFonts w:ascii="Times New Roman" w:eastAsiaTheme="minorEastAsia" w:hAnsi="Times New Roman"/>
          <w:b/>
          <w:sz w:val="28"/>
          <w:szCs w:val="28"/>
          <w:lang w:eastAsia="ru-RU"/>
        </w:rPr>
      </w:pPr>
      <w:proofErr w:type="spellStart"/>
      <w:proofErr w:type="gramStart"/>
      <w:r w:rsidRPr="00567F23">
        <w:rPr>
          <w:rFonts w:ascii="Times New Roman" w:eastAsiaTheme="minorEastAsia" w:hAnsi="Times New Roman"/>
          <w:b/>
          <w:sz w:val="28"/>
          <w:szCs w:val="28"/>
          <w:lang w:val="ru-RU" w:eastAsia="ru-RU"/>
        </w:rPr>
        <w:t>п</w:t>
      </w:r>
      <w:proofErr w:type="gramEnd"/>
      <w:r w:rsidRPr="00567F23">
        <w:rPr>
          <w:rFonts w:ascii="Times New Roman" w:eastAsiaTheme="minorEastAsia" w:hAnsi="Times New Roman"/>
          <w:b/>
          <w:sz w:val="28"/>
          <w:szCs w:val="28"/>
          <w:lang w:val="ru-RU" w:eastAsia="ru-RU"/>
        </w:rPr>
        <w:t>ідприємництва</w:t>
      </w:r>
      <w:proofErr w:type="spellEnd"/>
      <w:r w:rsidRPr="00567F23">
        <w:rPr>
          <w:rFonts w:ascii="Times New Roman" w:eastAsiaTheme="minorEastAsia" w:hAnsi="Times New Roman"/>
          <w:b/>
          <w:sz w:val="28"/>
          <w:szCs w:val="28"/>
          <w:lang w:val="ru-RU" w:eastAsia="ru-RU"/>
        </w:rPr>
        <w:t xml:space="preserve"> </w:t>
      </w:r>
      <w:r w:rsidRPr="00567F23">
        <w:rPr>
          <w:rFonts w:ascii="Times New Roman" w:eastAsiaTheme="minorEastAsia" w:hAnsi="Times New Roman"/>
          <w:b/>
          <w:sz w:val="28"/>
          <w:szCs w:val="28"/>
          <w:lang w:eastAsia="ru-RU"/>
        </w:rPr>
        <w:t xml:space="preserve">в </w:t>
      </w:r>
      <w:proofErr w:type="spellStart"/>
      <w:r w:rsidRPr="00567F23">
        <w:rPr>
          <w:rFonts w:ascii="Times New Roman" w:eastAsiaTheme="minorEastAsia" w:hAnsi="Times New Roman"/>
          <w:b/>
          <w:sz w:val="28"/>
          <w:szCs w:val="28"/>
          <w:lang w:eastAsia="ru-RU"/>
        </w:rPr>
        <w:t>Солотвинській</w:t>
      </w:r>
      <w:proofErr w:type="spellEnd"/>
    </w:p>
    <w:p w:rsidR="00EC4A59" w:rsidRPr="00567F23" w:rsidRDefault="00EC4A59" w:rsidP="00EC4A59">
      <w:pPr>
        <w:spacing w:after="0"/>
        <w:rPr>
          <w:rFonts w:ascii="Times New Roman" w:eastAsiaTheme="minorEastAsia" w:hAnsi="Times New Roman"/>
          <w:b/>
          <w:sz w:val="28"/>
          <w:szCs w:val="28"/>
          <w:lang w:eastAsia="ru-RU"/>
        </w:rPr>
      </w:pPr>
      <w:r w:rsidRPr="00567F23">
        <w:rPr>
          <w:rFonts w:ascii="Times New Roman" w:eastAsiaTheme="minorEastAsia" w:hAnsi="Times New Roman"/>
          <w:b/>
          <w:sz w:val="28"/>
          <w:szCs w:val="28"/>
          <w:lang w:eastAsia="ru-RU"/>
        </w:rPr>
        <w:t>селищній територіальній</w:t>
      </w:r>
    </w:p>
    <w:p w:rsidR="00EC4A59" w:rsidRPr="00567F23" w:rsidRDefault="00EC4A59" w:rsidP="00EC4A59">
      <w:pPr>
        <w:spacing w:after="0"/>
        <w:rPr>
          <w:rFonts w:ascii="Times New Roman" w:eastAsiaTheme="minorEastAsia" w:hAnsi="Times New Roman"/>
          <w:b/>
          <w:sz w:val="28"/>
          <w:szCs w:val="28"/>
          <w:lang w:eastAsia="ru-RU"/>
        </w:rPr>
      </w:pPr>
      <w:r w:rsidRPr="00567F23">
        <w:rPr>
          <w:rFonts w:ascii="Times New Roman" w:eastAsiaTheme="minorEastAsia" w:hAnsi="Times New Roman"/>
          <w:b/>
          <w:sz w:val="28"/>
          <w:szCs w:val="28"/>
          <w:lang w:eastAsia="ru-RU"/>
        </w:rPr>
        <w:t>громаді на 2023-2025р.р.</w:t>
      </w:r>
    </w:p>
    <w:p w:rsidR="00EC4A59" w:rsidRPr="00567F23" w:rsidRDefault="00EC4A59" w:rsidP="00EC4A59">
      <w:pPr>
        <w:spacing w:after="0" w:line="240" w:lineRule="auto"/>
        <w:jc w:val="both"/>
        <w:rPr>
          <w:rFonts w:ascii="Times New Roman" w:eastAsia="Calibri" w:hAnsi="Times New Roman" w:cs="Times New Roman"/>
          <w:bCs/>
          <w:sz w:val="28"/>
          <w:szCs w:val="28"/>
          <w:lang w:eastAsia="ru-RU"/>
        </w:rPr>
      </w:pPr>
    </w:p>
    <w:p w:rsidR="00EC4A59" w:rsidRPr="00567F23" w:rsidRDefault="00EC4A59" w:rsidP="00EC4A59">
      <w:pPr>
        <w:spacing w:after="0" w:line="240" w:lineRule="auto"/>
        <w:ind w:firstLine="720"/>
        <w:jc w:val="both"/>
        <w:rPr>
          <w:rFonts w:ascii="Times New Roman" w:eastAsia="Calibri" w:hAnsi="Times New Roman" w:cs="Times New Roman"/>
          <w:bCs/>
          <w:sz w:val="28"/>
          <w:szCs w:val="28"/>
          <w:lang w:eastAsia="ru-RU"/>
        </w:rPr>
      </w:pPr>
      <w:r w:rsidRPr="00567F23">
        <w:rPr>
          <w:rFonts w:ascii="Times New Roman" w:eastAsia="Calibri" w:hAnsi="Times New Roman" w:cs="Times New Roman"/>
          <w:bCs/>
          <w:sz w:val="28"/>
          <w:szCs w:val="28"/>
          <w:lang w:eastAsia="ru-RU"/>
        </w:rPr>
        <w:t>З метою сприяння розвитку малого і середнього підприємництва, як складової створення умов для позитивних структурних змін в соціально-економічному розвитку громади, забезпечення зайнятості населення, створення нових робочих місць, керуючись п.22 ст. 26 Закону України «Про місцеве самоврядування в Україні», п.2 ч.1 ст. 10 Закону України «Про розвиток та державну підтримку малого і середнього підприємництва в Україні» Солотвинська селищна рада</w:t>
      </w:r>
    </w:p>
    <w:p w:rsidR="00EC4A59" w:rsidRPr="00567F23" w:rsidRDefault="00EC4A59" w:rsidP="00EC4A59">
      <w:pPr>
        <w:jc w:val="center"/>
        <w:rPr>
          <w:rFonts w:ascii="Times New Roman" w:eastAsiaTheme="minorEastAsia" w:hAnsi="Times New Roman"/>
          <w:sz w:val="28"/>
          <w:szCs w:val="28"/>
          <w:lang w:eastAsia="ru-RU"/>
        </w:rPr>
      </w:pPr>
      <w:r w:rsidRPr="00567F23">
        <w:rPr>
          <w:rFonts w:ascii="Times New Roman" w:eastAsiaTheme="minorEastAsia" w:hAnsi="Times New Roman"/>
          <w:b/>
          <w:sz w:val="28"/>
          <w:szCs w:val="28"/>
          <w:lang w:eastAsia="ru-RU"/>
        </w:rPr>
        <w:t>ВИРІШИЛА</w:t>
      </w:r>
      <w:r w:rsidRPr="00567F23">
        <w:rPr>
          <w:rFonts w:ascii="Times New Roman" w:eastAsiaTheme="minorEastAsia" w:hAnsi="Times New Roman"/>
          <w:sz w:val="28"/>
          <w:szCs w:val="28"/>
          <w:lang w:eastAsia="ru-RU"/>
        </w:rPr>
        <w:t>:</w:t>
      </w:r>
    </w:p>
    <w:p w:rsidR="00EC4A59" w:rsidRPr="00567F23" w:rsidRDefault="00EC4A59" w:rsidP="00EC4A59">
      <w:pPr>
        <w:numPr>
          <w:ilvl w:val="0"/>
          <w:numId w:val="1"/>
        </w:numPr>
        <w:tabs>
          <w:tab w:val="num" w:pos="720"/>
          <w:tab w:val="left" w:pos="1080"/>
        </w:tabs>
        <w:spacing w:after="0" w:line="240" w:lineRule="auto"/>
        <w:ind w:left="0" w:firstLine="720"/>
        <w:jc w:val="both"/>
        <w:rPr>
          <w:rFonts w:ascii="Times New Roman" w:eastAsia="Calibri" w:hAnsi="Times New Roman" w:cs="Times New Roman"/>
          <w:bCs/>
          <w:sz w:val="28"/>
          <w:szCs w:val="28"/>
          <w:lang w:eastAsia="ru-RU"/>
        </w:rPr>
      </w:pPr>
      <w:r w:rsidRPr="00567F23">
        <w:rPr>
          <w:rFonts w:ascii="Times New Roman" w:eastAsia="Calibri" w:hAnsi="Times New Roman" w:cs="Times New Roman"/>
          <w:bCs/>
          <w:sz w:val="28"/>
          <w:szCs w:val="28"/>
          <w:lang w:eastAsia="ru-RU"/>
        </w:rPr>
        <w:t xml:space="preserve">Затвердити Програму розвитку малого і середнього підприємництва в </w:t>
      </w:r>
      <w:proofErr w:type="spellStart"/>
      <w:r w:rsidRPr="00567F23">
        <w:rPr>
          <w:rFonts w:ascii="Times New Roman" w:eastAsia="Calibri" w:hAnsi="Times New Roman" w:cs="Times New Roman"/>
          <w:bCs/>
          <w:sz w:val="28"/>
          <w:szCs w:val="28"/>
          <w:lang w:eastAsia="ru-RU"/>
        </w:rPr>
        <w:t>Солотвинській</w:t>
      </w:r>
      <w:proofErr w:type="spellEnd"/>
      <w:r w:rsidRPr="00567F23">
        <w:rPr>
          <w:rFonts w:ascii="Times New Roman" w:eastAsia="Calibri" w:hAnsi="Times New Roman" w:cs="Times New Roman"/>
          <w:bCs/>
          <w:sz w:val="28"/>
          <w:szCs w:val="28"/>
          <w:lang w:eastAsia="ru-RU"/>
        </w:rPr>
        <w:t xml:space="preserve"> селищній територіальній громаді на 2023 – 2025 роки  (надалі – Програма), що додається.</w:t>
      </w:r>
    </w:p>
    <w:p w:rsidR="00EC4A59" w:rsidRPr="00567F23" w:rsidRDefault="00EC4A59" w:rsidP="00EC4A59">
      <w:pPr>
        <w:numPr>
          <w:ilvl w:val="0"/>
          <w:numId w:val="1"/>
        </w:numPr>
        <w:tabs>
          <w:tab w:val="left" w:pos="851"/>
          <w:tab w:val="left" w:pos="1080"/>
        </w:tabs>
        <w:spacing w:after="0" w:line="240" w:lineRule="auto"/>
        <w:ind w:left="0" w:firstLine="720"/>
        <w:jc w:val="both"/>
        <w:rPr>
          <w:rFonts w:ascii="Times New Roman" w:eastAsiaTheme="minorEastAsia" w:hAnsi="Times New Roman"/>
          <w:sz w:val="28"/>
          <w:szCs w:val="28"/>
          <w:lang w:val="ru-RU" w:eastAsia="ru-RU"/>
        </w:rPr>
      </w:pPr>
      <w:r w:rsidRPr="00567F23">
        <w:rPr>
          <w:rFonts w:ascii="Times New Roman" w:eastAsiaTheme="minorEastAsia" w:hAnsi="Times New Roman"/>
          <w:sz w:val="28"/>
          <w:szCs w:val="28"/>
          <w:lang w:eastAsia="ru-RU"/>
        </w:rPr>
        <w:t>Фінансовому управлінню Солотвинської селищної ради (</w:t>
      </w:r>
      <w:proofErr w:type="spellStart"/>
      <w:r w:rsidRPr="00567F23">
        <w:rPr>
          <w:rFonts w:ascii="Times New Roman" w:eastAsiaTheme="minorEastAsia" w:hAnsi="Times New Roman"/>
          <w:sz w:val="28"/>
          <w:szCs w:val="28"/>
          <w:lang w:eastAsia="ru-RU"/>
        </w:rPr>
        <w:t>Медвідь</w:t>
      </w:r>
      <w:proofErr w:type="spellEnd"/>
      <w:r w:rsidRPr="00567F23">
        <w:rPr>
          <w:rFonts w:ascii="Times New Roman" w:eastAsiaTheme="minorEastAsia" w:hAnsi="Times New Roman"/>
          <w:sz w:val="28"/>
          <w:szCs w:val="28"/>
          <w:lang w:eastAsia="ru-RU"/>
        </w:rPr>
        <w:t xml:space="preserve"> О.М.) передбачити кошти в селищному бюджеті в 2023-2025 роках на фінансування Програми виходячи з можливостей дохідної частини місцевого бюджету</w:t>
      </w:r>
      <w:r w:rsidRPr="00567F23">
        <w:rPr>
          <w:rFonts w:ascii="Times New Roman" w:eastAsiaTheme="minorEastAsia" w:hAnsi="Times New Roman" w:cs="Times New Roman"/>
          <w:sz w:val="28"/>
          <w:szCs w:val="28"/>
          <w:lang w:eastAsia="ru-RU"/>
        </w:rPr>
        <w:t>.</w:t>
      </w:r>
      <w:r w:rsidRPr="00567F23">
        <w:rPr>
          <w:rFonts w:eastAsiaTheme="minorEastAsia"/>
          <w:szCs w:val="28"/>
          <w:lang w:val="ru-RU" w:eastAsia="ru-RU"/>
        </w:rPr>
        <w:t xml:space="preserve">  </w:t>
      </w:r>
    </w:p>
    <w:p w:rsidR="00EC4A59" w:rsidRPr="00567F23" w:rsidRDefault="00EC4A59" w:rsidP="00EC4A59">
      <w:pPr>
        <w:spacing w:after="100" w:afterAutospacing="1"/>
        <w:jc w:val="both"/>
        <w:rPr>
          <w:rFonts w:ascii="Times New Roman" w:eastAsiaTheme="minorEastAsia" w:hAnsi="Times New Roman" w:cs="Times New Roman"/>
          <w:sz w:val="28"/>
          <w:szCs w:val="28"/>
          <w:lang w:eastAsia="ru-RU"/>
        </w:rPr>
      </w:pPr>
      <w:r w:rsidRPr="00567F23">
        <w:rPr>
          <w:rFonts w:ascii="Times New Roman" w:eastAsiaTheme="minorEastAsia" w:hAnsi="Times New Roman" w:cs="Times New Roman"/>
          <w:sz w:val="28"/>
          <w:szCs w:val="28"/>
          <w:lang w:eastAsia="ru-RU"/>
        </w:rPr>
        <w:t xml:space="preserve">         3. Контроль за виконанням рішення покласти на заступника селищного голови з питань діяльності виконавчих органів ради Юрія Іванишина та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567F23">
        <w:rPr>
          <w:rFonts w:ascii="Times New Roman" w:eastAsiaTheme="minorEastAsia" w:hAnsi="Times New Roman" w:cs="Times New Roman"/>
          <w:sz w:val="28"/>
          <w:szCs w:val="28"/>
          <w:lang w:eastAsia="ru-RU"/>
        </w:rPr>
        <w:t>Білусяка</w:t>
      </w:r>
      <w:proofErr w:type="spellEnd"/>
      <w:r w:rsidRPr="00567F23">
        <w:rPr>
          <w:rFonts w:ascii="Times New Roman" w:eastAsiaTheme="minorEastAsia" w:hAnsi="Times New Roman" w:cs="Times New Roman"/>
          <w:sz w:val="28"/>
          <w:szCs w:val="28"/>
          <w:lang w:eastAsia="ru-RU"/>
        </w:rPr>
        <w:t>).</w:t>
      </w:r>
    </w:p>
    <w:p w:rsidR="00EC4A59" w:rsidRPr="00567F23" w:rsidRDefault="00EC4A59" w:rsidP="00EC4A59">
      <w:pPr>
        <w:spacing w:after="0"/>
        <w:rPr>
          <w:rFonts w:ascii="Times New Roman" w:eastAsiaTheme="minorEastAsia" w:hAnsi="Times New Roman" w:cs="Times New Roman"/>
          <w:b/>
          <w:sz w:val="28"/>
          <w:szCs w:val="28"/>
          <w:lang w:eastAsia="ru-RU"/>
        </w:rPr>
      </w:pPr>
    </w:p>
    <w:p w:rsidR="00EC4A59" w:rsidRPr="00567F23" w:rsidRDefault="00EC4A59" w:rsidP="00EC4A59">
      <w:pPr>
        <w:spacing w:after="0"/>
        <w:rPr>
          <w:rFonts w:ascii="Times New Roman" w:eastAsiaTheme="minorEastAsia" w:hAnsi="Times New Roman" w:cs="Times New Roman"/>
          <w:b/>
          <w:sz w:val="28"/>
          <w:szCs w:val="28"/>
          <w:lang w:eastAsia="ru-RU"/>
        </w:rPr>
      </w:pPr>
      <w:r w:rsidRPr="00567F23">
        <w:rPr>
          <w:rFonts w:ascii="Times New Roman" w:eastAsiaTheme="minorEastAsia" w:hAnsi="Times New Roman" w:cs="Times New Roman"/>
          <w:b/>
          <w:sz w:val="28"/>
          <w:szCs w:val="28"/>
          <w:lang w:eastAsia="ru-RU"/>
        </w:rPr>
        <w:t>Селищний голова                                                              Манолій ПІЦУРЯК</w:t>
      </w:r>
    </w:p>
    <w:p w:rsidR="00EC4A59" w:rsidRPr="00567F23" w:rsidRDefault="00EC4A59" w:rsidP="00EC4A59">
      <w:pPr>
        <w:spacing w:after="0"/>
        <w:rPr>
          <w:rFonts w:ascii="Times New Roman" w:eastAsiaTheme="minorEastAsia" w:hAnsi="Times New Roman" w:cs="Times New Roman"/>
          <w:b/>
          <w:sz w:val="28"/>
          <w:szCs w:val="28"/>
          <w:lang w:eastAsia="ru-RU"/>
        </w:rPr>
      </w:pPr>
    </w:p>
    <w:p w:rsidR="00EC4A59" w:rsidRPr="00567F23" w:rsidRDefault="00EC4A59" w:rsidP="00EC4A59">
      <w:pPr>
        <w:spacing w:after="0"/>
        <w:rPr>
          <w:rFonts w:ascii="Times New Roman" w:eastAsiaTheme="minorEastAsia" w:hAnsi="Times New Roman" w:cs="Times New Roman"/>
          <w:b/>
          <w:sz w:val="28"/>
          <w:szCs w:val="28"/>
          <w:lang w:eastAsia="ru-RU"/>
        </w:rPr>
      </w:pPr>
    </w:p>
    <w:p w:rsidR="00EC4A59" w:rsidRDefault="00EC4A59" w:rsidP="00EC4A59">
      <w:pPr>
        <w:autoSpaceDE w:val="0"/>
        <w:autoSpaceDN w:val="0"/>
        <w:adjustRightInd w:val="0"/>
        <w:spacing w:after="0" w:line="240" w:lineRule="auto"/>
        <w:jc w:val="center"/>
        <w:rPr>
          <w:rFonts w:ascii="Times New Roman" w:eastAsia="Times New Roman" w:hAnsi="Times New Roman" w:cs="Times New Roman"/>
          <w:b/>
          <w:bCs/>
          <w:sz w:val="48"/>
          <w:szCs w:val="4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48"/>
          <w:szCs w:val="4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r w:rsidRPr="00567F23">
        <w:rPr>
          <w:rFonts w:ascii="Times New Roman" w:eastAsia="Times New Roman" w:hAnsi="Times New Roman" w:cs="Times New Roman"/>
          <w:b/>
          <w:bCs/>
          <w:sz w:val="28"/>
          <w:szCs w:val="28"/>
        </w:rPr>
        <w:t>Програма</w:t>
      </w: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r w:rsidRPr="00567F23">
        <w:rPr>
          <w:rFonts w:ascii="Times New Roman" w:eastAsia="Times New Roman" w:hAnsi="Times New Roman" w:cs="Times New Roman"/>
          <w:b/>
          <w:bCs/>
          <w:sz w:val="28"/>
          <w:szCs w:val="28"/>
        </w:rPr>
        <w:t xml:space="preserve"> розвитку малого та середнього підприємництва в </w:t>
      </w:r>
      <w:proofErr w:type="spellStart"/>
      <w:r w:rsidRPr="00567F23">
        <w:rPr>
          <w:rFonts w:ascii="Times New Roman" w:eastAsia="Times New Roman" w:hAnsi="Times New Roman" w:cs="Times New Roman"/>
          <w:b/>
          <w:bCs/>
          <w:sz w:val="28"/>
          <w:szCs w:val="28"/>
        </w:rPr>
        <w:t>Солотвинській</w:t>
      </w:r>
      <w:proofErr w:type="spellEnd"/>
      <w:r w:rsidRPr="00567F23">
        <w:rPr>
          <w:rFonts w:ascii="Times New Roman" w:eastAsia="Times New Roman" w:hAnsi="Times New Roman" w:cs="Times New Roman"/>
          <w:b/>
          <w:bCs/>
          <w:sz w:val="28"/>
          <w:szCs w:val="28"/>
        </w:rPr>
        <w:t xml:space="preserve"> територіальній громаді</w:t>
      </w: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r w:rsidRPr="00567F23">
        <w:rPr>
          <w:rFonts w:ascii="Times New Roman" w:eastAsia="Times New Roman" w:hAnsi="Times New Roman" w:cs="Times New Roman"/>
          <w:b/>
          <w:bCs/>
          <w:sz w:val="28"/>
          <w:szCs w:val="28"/>
        </w:rPr>
        <w:t>на 2023 - 2025 роки</w:t>
      </w: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rPr>
          <w:rFonts w:ascii="Times New Roman" w:eastAsia="Times New Roman" w:hAnsi="Times New Roman" w:cs="Times New Roman"/>
          <w:bCs/>
          <w:sz w:val="28"/>
          <w:szCs w:val="28"/>
        </w:rPr>
      </w:pPr>
      <w:r w:rsidRPr="00567F23">
        <w:rPr>
          <w:rFonts w:ascii="Times New Roman" w:eastAsia="Times New Roman" w:hAnsi="Times New Roman" w:cs="Times New Roman"/>
          <w:bCs/>
          <w:sz w:val="28"/>
          <w:szCs w:val="28"/>
        </w:rPr>
        <w:t xml:space="preserve">  1.Вступ</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sz w:val="28"/>
          <w:szCs w:val="28"/>
        </w:rPr>
        <w:t xml:space="preserve">  2.</w:t>
      </w:r>
      <w:r w:rsidRPr="00567F23">
        <w:rPr>
          <w:rFonts w:ascii="Times New Roman" w:eastAsia="Times New Roman" w:hAnsi="Times New Roman" w:cs="Times New Roman"/>
          <w:bCs/>
          <w:iCs/>
          <w:sz w:val="28"/>
          <w:szCs w:val="28"/>
        </w:rPr>
        <w:t>Характеристика Програми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в </w:t>
      </w:r>
      <w:proofErr w:type="spellStart"/>
      <w:r w:rsidRPr="00567F23">
        <w:rPr>
          <w:rFonts w:ascii="Times New Roman" w:eastAsia="Times New Roman" w:hAnsi="Times New Roman" w:cs="Times New Roman"/>
          <w:bCs/>
          <w:iCs/>
          <w:sz w:val="28"/>
          <w:szCs w:val="28"/>
        </w:rPr>
        <w:t>Солотвинській</w:t>
      </w:r>
      <w:proofErr w:type="spellEnd"/>
      <w:r w:rsidRPr="00567F23">
        <w:rPr>
          <w:rFonts w:ascii="Times New Roman" w:eastAsia="Times New Roman" w:hAnsi="Times New Roman" w:cs="Times New Roman"/>
          <w:bCs/>
          <w:iCs/>
          <w:sz w:val="28"/>
          <w:szCs w:val="28"/>
        </w:rPr>
        <w:t xml:space="preserve"> селищній територіальній громаді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  3. Стан і проблема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  4. Мета та цілі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  5. </w:t>
      </w:r>
      <w:r w:rsidRPr="00567F23">
        <w:rPr>
          <w:rFonts w:ascii="Times New Roman" w:eastAsia="Times New Roman" w:hAnsi="Times New Roman" w:cs="Times New Roman"/>
          <w:bCs/>
          <w:sz w:val="28"/>
          <w:szCs w:val="28"/>
        </w:rPr>
        <w:t>Пріоритетні напрямки розвитку малого підприємництва як складової економіки територіальної громади.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  6. Очікувані показники ефективності реалізації заходів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Cs/>
          <w:sz w:val="28"/>
          <w:szCs w:val="28"/>
        </w:rPr>
        <w:t xml:space="preserve">  </w:t>
      </w:r>
      <w:r w:rsidRPr="00567F23">
        <w:rPr>
          <w:rFonts w:ascii="Times New Roman" w:eastAsia="Times New Roman" w:hAnsi="Times New Roman" w:cs="Times New Roman"/>
          <w:bCs/>
          <w:iCs/>
          <w:sz w:val="28"/>
          <w:szCs w:val="28"/>
        </w:rPr>
        <w:t>7. Моніторинг Програми та контроль за реалізацією її заходів</w:t>
      </w:r>
      <w:r w:rsidRPr="00567F23">
        <w:rPr>
          <w:rFonts w:ascii="Times New Roman" w:eastAsia="Times New Roman" w:hAnsi="Times New Roman" w:cs="Times New Roman"/>
          <w:b/>
          <w:bCs/>
          <w:iCs/>
          <w:sz w:val="28"/>
          <w:szCs w:val="28"/>
        </w:rPr>
        <w:t>.</w:t>
      </w:r>
    </w:p>
    <w:p w:rsidR="00EC4A59" w:rsidRPr="00567F23" w:rsidRDefault="00EC4A59" w:rsidP="00EC4A59">
      <w:pPr>
        <w:jc w:val="both"/>
        <w:rPr>
          <w:rFonts w:ascii="Times New Roman" w:eastAsia="Times New Roman" w:hAnsi="Times New Roman" w:cs="Times New Roman"/>
          <w:sz w:val="28"/>
          <w:szCs w:val="28"/>
        </w:rPr>
      </w:pPr>
      <w:r w:rsidRPr="00567F23">
        <w:rPr>
          <w:rFonts w:ascii="Times New Roman" w:eastAsia="Times New Roman" w:hAnsi="Times New Roman" w:cs="Times New Roman"/>
          <w:b/>
          <w:bCs/>
          <w:iCs/>
          <w:sz w:val="28"/>
          <w:szCs w:val="28"/>
        </w:rPr>
        <w:t xml:space="preserve">  8. </w:t>
      </w:r>
      <w:r w:rsidRPr="00567F23">
        <w:rPr>
          <w:rFonts w:ascii="Times New Roman" w:eastAsia="Times New Roman" w:hAnsi="Times New Roman" w:cs="Times New Roman"/>
          <w:sz w:val="28"/>
          <w:szCs w:val="28"/>
        </w:rPr>
        <w:t xml:space="preserve">Основні заходи реалізації Програми розвитку малого та середнього </w:t>
      </w:r>
      <w:bookmarkStart w:id="0" w:name="_GoBack"/>
      <w:r w:rsidRPr="00567F23">
        <w:rPr>
          <w:rFonts w:ascii="Times New Roman" w:eastAsia="Times New Roman" w:hAnsi="Times New Roman" w:cs="Times New Roman"/>
          <w:sz w:val="28"/>
          <w:szCs w:val="28"/>
        </w:rPr>
        <w:t>підприємництва на 2023-2025 роки.</w:t>
      </w:r>
    </w:p>
    <w:bookmarkEnd w:id="0"/>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p>
    <w:p w:rsidR="00EC4A59" w:rsidRPr="00567F23" w:rsidRDefault="00EC4A59" w:rsidP="00EC4A59">
      <w:pPr>
        <w:autoSpaceDE w:val="0"/>
        <w:autoSpaceDN w:val="0"/>
        <w:adjustRightInd w:val="0"/>
        <w:spacing w:after="0" w:line="240" w:lineRule="auto"/>
        <w:rPr>
          <w:rFonts w:ascii="Times New Roman" w:eastAsia="Times New Roman" w:hAnsi="Times New Roman" w:cs="Times New Roman"/>
          <w:b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center"/>
        <w:rPr>
          <w:rFonts w:ascii="Times New Roman" w:eastAsia="Times New Roman" w:hAnsi="Times New Roman" w:cs="Times New Roman"/>
          <w:b/>
          <w:bCs/>
          <w:i/>
          <w:iCs/>
          <w:sz w:val="28"/>
          <w:szCs w:val="28"/>
        </w:rPr>
      </w:pPr>
    </w:p>
    <w:p w:rsidR="00EC4A59" w:rsidRPr="00567F23" w:rsidRDefault="00EC4A59" w:rsidP="00EC4A59">
      <w:pPr>
        <w:numPr>
          <w:ilvl w:val="0"/>
          <w:numId w:val="3"/>
        </w:numPr>
        <w:autoSpaceDE w:val="0"/>
        <w:autoSpaceDN w:val="0"/>
        <w:adjustRightInd w:val="0"/>
        <w:spacing w:after="0" w:line="240" w:lineRule="auto"/>
        <w:contextualSpacing/>
        <w:jc w:val="center"/>
        <w:rPr>
          <w:rFonts w:ascii="Times New Roman" w:eastAsia="Times New Roman" w:hAnsi="Times New Roman" w:cs="Times New Roman"/>
          <w:b/>
          <w:bCs/>
          <w:i/>
          <w:iCs/>
          <w:sz w:val="28"/>
          <w:szCs w:val="28"/>
        </w:rPr>
      </w:pPr>
      <w:r w:rsidRPr="00567F23">
        <w:rPr>
          <w:rFonts w:ascii="Times New Roman" w:eastAsia="Times New Roman" w:hAnsi="Times New Roman" w:cs="Times New Roman"/>
          <w:b/>
          <w:bCs/>
          <w:i/>
          <w:iCs/>
          <w:sz w:val="28"/>
          <w:szCs w:val="28"/>
        </w:rPr>
        <w:lastRenderedPageBreak/>
        <w:t>Вступ</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Підприємницька діяльність є основою економічного і соціального  розвитку, вирішення соціальних проблем, подолання бідності та забезпечення високого рівня життя громадян. Тому в кожній країні питання створення належних умов для відповідального перед державою, соціально </w:t>
      </w:r>
      <w:proofErr w:type="spellStart"/>
      <w:r w:rsidRPr="00567F23">
        <w:rPr>
          <w:rFonts w:ascii="Times New Roman" w:eastAsia="Times New Roman" w:hAnsi="Times New Roman" w:cs="Times New Roman"/>
          <w:sz w:val="28"/>
          <w:szCs w:val="28"/>
        </w:rPr>
        <w:t>-орієнтованого</w:t>
      </w:r>
      <w:proofErr w:type="spellEnd"/>
      <w:r w:rsidRPr="00567F23">
        <w:rPr>
          <w:rFonts w:ascii="Times New Roman" w:eastAsia="Times New Roman" w:hAnsi="Times New Roman" w:cs="Times New Roman"/>
          <w:sz w:val="28"/>
          <w:szCs w:val="28"/>
        </w:rPr>
        <w:t>, спрямованого на вирішення як поточних, так і довгострокових задач бізнесу завжди належали до першочергових.</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Формування сприятливого підприємницького середовища є одним із завдань діяльності Солотвинської селищної ради, що постійно вимагає удосконалення функцій управління та узгодження спільних дій.</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Програма розвитку малого і середнього підприємництва на території Солотвинської громади на 2023-2025 роки (далі – Програма) розроблена з метою створення сприятливих умов для розвитку малого і середнього підприємництва, забезпечення його конкурентоспроможності та підвищення ролі у вирішенні завдань соціально-економічного розвитку громади, спрямування для цього дій місцевих органів виконавчої влади, органів місцевого самоврядування, суб’єктів підприємництва, громадських організацій.</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Програма розроблена на виконання Закону України «Про розвиток та державну підтримку малого і середнього підприємництва в Україні» та регіональних особливостей.</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У Програмі враховано положення законів України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 «Про дозвільну систему у сфері господарської діяльності», «Про основні засади державного нагляду (контролю) у сфері господарської діяльності», указів Президента України, інших програмних, законодавчих та нормативно-правових документів щодо регулювання та розвитку підприємництва, а також Методичних рекомендацій щодо формування і реалізації регіональних та місцевих програм розвитку малого і середнього підприємництва, затверджених наказом Державного комітету України з питань регуляторної політики та розвитку підприємництва від 18 вересня 2012 року № 44.</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При підготовці Програми були враховані цілі, напрями та пріоритети соціально-економічного розвитку. Програма входить до системи заходів, спрямованих на забезпечення реалізації стратегічних пріоритетів соціально-економічної політики, визначених у Програмі соціально-економічного розвитку Солотвинської селищної ради на 2023-2025 роки.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 xml:space="preserve"> Основними принципами, за якими сформовано Програму є:</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об’єктивність, доцільність, гласність, рівність, ефективність, дотримання загальнодержавних інтересів.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Програма відображає систему цілей, завдань, цільових показників і являє собою узгоджений за ресурсами, виконавцями і термінами реалізації комплекс заходів, спрямованих на створення нормативно-правових, фінансових, соціально-економічних, ресурсних, інформаційних та інших умов розвитку малого і середнього підприємництва на території громади.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 xml:space="preserve">   Невід'ємною частиною Програми є основні заходи з реалізації Програми, які базуються на пропозиціях структурних підрозділів органу місцевого самоврядування. Головним розробником Програми являється  відділ економіки та соціально-економічного планування Солотвинської селищної ради.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567F23">
        <w:rPr>
          <w:rFonts w:ascii="Times New Roman" w:eastAsia="Times New Roman" w:hAnsi="Times New Roman" w:cs="Times New Roman"/>
          <w:b/>
          <w:bCs/>
          <w:i/>
          <w:iCs/>
          <w:sz w:val="28"/>
          <w:szCs w:val="28"/>
        </w:rPr>
        <w:t>2.Характеристика Програми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567F23">
        <w:rPr>
          <w:rFonts w:ascii="Times New Roman" w:eastAsia="Times New Roman" w:hAnsi="Times New Roman" w:cs="Times New Roman"/>
          <w:b/>
          <w:bCs/>
          <w:i/>
          <w:iCs/>
          <w:sz w:val="28"/>
          <w:szCs w:val="28"/>
        </w:rPr>
        <w:t xml:space="preserve">в </w:t>
      </w:r>
      <w:proofErr w:type="spellStart"/>
      <w:r w:rsidRPr="00567F23">
        <w:rPr>
          <w:rFonts w:ascii="Times New Roman" w:eastAsia="Times New Roman" w:hAnsi="Times New Roman" w:cs="Times New Roman"/>
          <w:b/>
          <w:bCs/>
          <w:i/>
          <w:iCs/>
          <w:sz w:val="28"/>
          <w:szCs w:val="28"/>
        </w:rPr>
        <w:t>Солотвинській</w:t>
      </w:r>
      <w:proofErr w:type="spellEnd"/>
      <w:r w:rsidRPr="00567F23">
        <w:rPr>
          <w:rFonts w:ascii="Times New Roman" w:eastAsia="Times New Roman" w:hAnsi="Times New Roman" w:cs="Times New Roman"/>
          <w:b/>
          <w:bCs/>
          <w:i/>
          <w:iCs/>
          <w:sz w:val="28"/>
          <w:szCs w:val="28"/>
        </w:rPr>
        <w:t xml:space="preserve"> селищній територіальній громаді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Загальна характеристика громади: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bCs/>
          <w:sz w:val="28"/>
          <w:szCs w:val="28"/>
        </w:rPr>
        <w:t>площа території – 377,6 кв. км;</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bCs/>
          <w:sz w:val="28"/>
          <w:szCs w:val="28"/>
        </w:rPr>
        <w:t>кількість населення (станом на 01.01.2022 року ) - 26996 осіб;</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bCs/>
          <w:sz w:val="28"/>
          <w:szCs w:val="28"/>
        </w:rPr>
        <w:t>коефіцієнт працездатності населення становить - 27,2%.</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Населення працездатного віку зайняте у різних сферах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роздрібна</w:t>
      </w:r>
      <w:r w:rsidRPr="00567F23">
        <w:rPr>
          <w:rFonts w:ascii="Times New Roman" w:eastAsia="Times New Roman" w:hAnsi="Times New Roman" w:cs="Times New Roman"/>
          <w:sz w:val="28"/>
          <w:szCs w:val="28"/>
        </w:rPr>
        <w:t xml:space="preserve"> </w:t>
      </w:r>
      <w:proofErr w:type="spellStart"/>
      <w:r w:rsidRPr="00567F23">
        <w:rPr>
          <w:rFonts w:ascii="Times New Roman" w:eastAsia="Times New Roman" w:hAnsi="Times New Roman" w:cs="Times New Roman"/>
          <w:b/>
          <w:bCs/>
          <w:sz w:val="28"/>
          <w:szCs w:val="28"/>
        </w:rPr>
        <w:t>торгівгя</w:t>
      </w:r>
      <w:proofErr w:type="spellEnd"/>
      <w:r w:rsidRPr="00567F23">
        <w:rPr>
          <w:rFonts w:ascii="Times New Roman" w:eastAsia="Times New Roman" w:hAnsi="Times New Roman" w:cs="Times New Roman"/>
          <w:b/>
          <w:bCs/>
          <w:sz w:val="28"/>
          <w:szCs w:val="28"/>
        </w:rPr>
        <w:t xml:space="preserve">, сільське господарство, готельно-ресторанний бізнес , </w:t>
      </w:r>
      <w:proofErr w:type="spellStart"/>
      <w:r w:rsidRPr="00567F23">
        <w:rPr>
          <w:rFonts w:ascii="Times New Roman" w:eastAsia="Times New Roman" w:hAnsi="Times New Roman" w:cs="Times New Roman"/>
          <w:b/>
          <w:bCs/>
          <w:sz w:val="28"/>
          <w:szCs w:val="28"/>
        </w:rPr>
        <w:t>комп»ютерне</w:t>
      </w:r>
      <w:proofErr w:type="spellEnd"/>
      <w:r w:rsidRPr="00567F23">
        <w:rPr>
          <w:rFonts w:ascii="Times New Roman" w:eastAsia="Times New Roman" w:hAnsi="Times New Roman" w:cs="Times New Roman"/>
          <w:b/>
          <w:bCs/>
          <w:sz w:val="28"/>
          <w:szCs w:val="28"/>
        </w:rPr>
        <w:t xml:space="preserve"> програмування, пасажирський наземний транспорт та інше.</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sz w:val="28"/>
          <w:szCs w:val="28"/>
        </w:rPr>
        <w:t>Розробник Програми</w:t>
      </w:r>
      <w:r w:rsidRPr="00567F23">
        <w:rPr>
          <w:rFonts w:ascii="Times New Roman" w:eastAsia="Times New Roman" w:hAnsi="Times New Roman" w:cs="Times New Roman"/>
          <w:sz w:val="28"/>
          <w:szCs w:val="28"/>
        </w:rPr>
        <w:t xml:space="preserve"> виконавчий комітет селищної ради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Мета і перелік пріоритетних завдань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bCs/>
          <w:sz w:val="28"/>
          <w:szCs w:val="28"/>
        </w:rPr>
        <w:t xml:space="preserve">Метою Програми </w:t>
      </w:r>
      <w:r w:rsidRPr="00567F23">
        <w:rPr>
          <w:rFonts w:ascii="Times New Roman" w:eastAsia="Times New Roman" w:hAnsi="Times New Roman" w:cs="Times New Roman"/>
          <w:sz w:val="28"/>
          <w:szCs w:val="28"/>
        </w:rPr>
        <w:t>є реалізація державної та регіональної політики спрямованої на захист і підтримку малого та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bCs/>
          <w:sz w:val="28"/>
          <w:szCs w:val="28"/>
        </w:rPr>
        <w:t xml:space="preserve">Завданням Програми </w:t>
      </w:r>
      <w:r w:rsidRPr="00567F23">
        <w:rPr>
          <w:rFonts w:ascii="Times New Roman" w:eastAsia="Times New Roman" w:hAnsi="Times New Roman" w:cs="Times New Roman"/>
          <w:sz w:val="28"/>
          <w:szCs w:val="28"/>
        </w:rPr>
        <w:t>є сприяння формуванню і розвитку малого і середнього бізнесу, створення умов для позитивних структурних змін в економіці громади, зменшення рівня безробіття, створення нових робочих місць, наповнення бюджету територіальної громади, насичення товарних ринків, вирішення соціально-побутових проблем, посилення конкурентоспроможності сектора малих і середніх підприємств.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sz w:val="28"/>
          <w:szCs w:val="28"/>
        </w:rPr>
        <w:t>Основні джерела фінансування</w:t>
      </w:r>
      <w:r w:rsidRPr="00567F23">
        <w:rPr>
          <w:rFonts w:ascii="Times New Roman" w:eastAsia="Times New Roman" w:hAnsi="Times New Roman" w:cs="Times New Roman"/>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кошти державного бюджету;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кошти місцевого бюджету: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інші джерела.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Cs/>
          <w:sz w:val="28"/>
          <w:szCs w:val="28"/>
        </w:rPr>
        <w:t>3.Стан і проблема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На території громади, як і у державі та області в цілому, мале підприємництво як самостійна соціально-економічна система розвивається в складних умовах. Однак, попри всі негаразди, позитивна динаміка його росту за останні роки свідчить про значний внутрішній потенціал.</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Створення приватного підприємництва на території як самостійного соціально-економічного сектора відбувалось за власною ініціативою.</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Мале підприємництво розвивається в багатьох галузях господарського комплексу громади.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Негативно вплинули на розвиток малого і середнього підприємництва війна, погіршення фінансової ситуації, девальвація національної грошової одиниці, </w:t>
      </w:r>
      <w:r w:rsidRPr="00567F23">
        <w:rPr>
          <w:rFonts w:ascii="Times New Roman" w:eastAsia="Times New Roman" w:hAnsi="Times New Roman" w:cs="Times New Roman"/>
          <w:sz w:val="28"/>
          <w:szCs w:val="28"/>
        </w:rPr>
        <w:lastRenderedPageBreak/>
        <w:t xml:space="preserve">нестабільність банківської системи, </w:t>
      </w:r>
      <w:r w:rsidRPr="00567F23">
        <w:rPr>
          <w:rFonts w:ascii="Times New Roman" w:eastAsia="Times New Roman" w:hAnsi="Times New Roman" w:cs="Times New Roman"/>
          <w:sz w:val="28"/>
          <w:szCs w:val="28"/>
          <w:lang w:val="en-US"/>
        </w:rPr>
        <w:t>COVID</w:t>
      </w:r>
      <w:r w:rsidRPr="00567F23">
        <w:rPr>
          <w:rFonts w:ascii="Times New Roman" w:eastAsia="Times New Roman" w:hAnsi="Times New Roman" w:cs="Times New Roman"/>
          <w:sz w:val="28"/>
          <w:szCs w:val="28"/>
        </w:rPr>
        <w:t>-19, а також втрата суб’єктами господарювання окремих ринків збуту продукції.</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Мале і середнє підприємництво відіграє значну роль в підвищенні рівня конкурентоспроможності громади, відновленні сталого економічного зростання та розвитку сприятливого середовища для провадження підприємницької діяльності, у збалансуванні інтересів учасників ринку, забезпечує насичення усіх сегментів ринку товарами та послугами, сприяє позитивним економічним та соціальним тенденціям розвитку регіону.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color w:val="1D1D1B"/>
          <w:sz w:val="28"/>
          <w:szCs w:val="28"/>
          <w:shd w:val="clear" w:color="auto" w:fill="FFFFFF"/>
        </w:rPr>
        <w:t xml:space="preserve">   </w:t>
      </w:r>
      <w:r w:rsidRPr="00567F23">
        <w:rPr>
          <w:rFonts w:ascii="Times New Roman" w:eastAsia="Times New Roman" w:hAnsi="Times New Roman" w:cs="Times New Roman"/>
          <w:b/>
          <w:sz w:val="28"/>
          <w:szCs w:val="28"/>
        </w:rPr>
        <w:t xml:space="preserve">Підприємницькою діяльністю </w:t>
      </w:r>
      <w:r w:rsidRPr="00567F23">
        <w:rPr>
          <w:rFonts w:ascii="Times New Roman" w:eastAsia="Times New Roman" w:hAnsi="Times New Roman" w:cs="Times New Roman"/>
          <w:sz w:val="28"/>
          <w:szCs w:val="28"/>
        </w:rPr>
        <w:t xml:space="preserve">в громаді займаються 515 фізичних </w:t>
      </w:r>
      <w:proofErr w:type="spellStart"/>
      <w:r w:rsidRPr="00567F23">
        <w:rPr>
          <w:rFonts w:ascii="Times New Roman" w:eastAsia="Times New Roman" w:hAnsi="Times New Roman" w:cs="Times New Roman"/>
          <w:sz w:val="28"/>
          <w:szCs w:val="28"/>
        </w:rPr>
        <w:t>осіб-</w:t>
      </w:r>
      <w:proofErr w:type="spellEnd"/>
      <w:r w:rsidRPr="00567F23">
        <w:rPr>
          <w:rFonts w:ascii="Times New Roman" w:eastAsia="Times New Roman" w:hAnsi="Times New Roman" w:cs="Times New Roman"/>
          <w:sz w:val="28"/>
          <w:szCs w:val="28"/>
        </w:rPr>
        <w:t xml:space="preserve"> підприємців та 152 юридичні особи.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На першій групі оподаткування працюють 126 фізична </w:t>
      </w:r>
      <w:proofErr w:type="spellStart"/>
      <w:r w:rsidRPr="00567F23">
        <w:rPr>
          <w:rFonts w:ascii="Times New Roman" w:eastAsia="Times New Roman" w:hAnsi="Times New Roman" w:cs="Times New Roman"/>
          <w:sz w:val="28"/>
          <w:szCs w:val="28"/>
        </w:rPr>
        <w:t>особа-</w:t>
      </w:r>
      <w:proofErr w:type="spellEnd"/>
      <w:r w:rsidRPr="00567F23">
        <w:rPr>
          <w:rFonts w:ascii="Times New Roman" w:eastAsia="Times New Roman" w:hAnsi="Times New Roman" w:cs="Times New Roman"/>
          <w:sz w:val="28"/>
          <w:szCs w:val="28"/>
        </w:rPr>
        <w:t xml:space="preserve"> підприємець.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На другій групі оподаткування працюють 389 фізичних осіб-підприємців, 83 з них мають найманих працівників , що становить 21,3% від загальної кількості. Кількість найманих осіб складає 182 особи.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По юридичних особах , то із 152 підприємств тільки 36 мають найманих працівників, що становить 25,4%. Кількість найманих працівників становить 1379 осіб.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За видами економічної діяльності переважають сфери діяльності  невиробничого характеру, особливо ті, які мають відносно швидкий оборот засобів, а саме:</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w:t>
      </w:r>
      <w:proofErr w:type="spellStart"/>
      <w:r w:rsidRPr="00567F23">
        <w:rPr>
          <w:rFonts w:ascii="Times New Roman" w:eastAsia="Times New Roman" w:hAnsi="Times New Roman" w:cs="Times New Roman"/>
          <w:color w:val="1D1D1B"/>
          <w:sz w:val="28"/>
          <w:szCs w:val="28"/>
          <w:shd w:val="clear" w:color="auto" w:fill="FFFFFF"/>
        </w:rPr>
        <w:t>роздрiбна</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торгiвля</w:t>
      </w:r>
      <w:proofErr w:type="spellEnd"/>
      <w:r w:rsidRPr="00567F23">
        <w:rPr>
          <w:rFonts w:ascii="Times New Roman" w:eastAsia="Times New Roman" w:hAnsi="Times New Roman" w:cs="Times New Roman"/>
          <w:color w:val="1D1D1B"/>
          <w:sz w:val="28"/>
          <w:szCs w:val="28"/>
          <w:shd w:val="clear" w:color="auto" w:fill="FFFFFF"/>
        </w:rPr>
        <w:t xml:space="preserve"> фармацевтичними товарами в </w:t>
      </w:r>
      <w:proofErr w:type="spellStart"/>
      <w:r w:rsidRPr="00567F23">
        <w:rPr>
          <w:rFonts w:ascii="Times New Roman" w:eastAsia="Times New Roman" w:hAnsi="Times New Roman" w:cs="Times New Roman"/>
          <w:color w:val="1D1D1B"/>
          <w:sz w:val="28"/>
          <w:szCs w:val="28"/>
          <w:shd w:val="clear" w:color="auto" w:fill="FFFFFF"/>
        </w:rPr>
        <w:t>спецiалiзованих</w:t>
      </w:r>
      <w:proofErr w:type="spellEnd"/>
      <w:r w:rsidRPr="00567F23">
        <w:rPr>
          <w:rFonts w:ascii="Times New Roman" w:eastAsia="Times New Roman" w:hAnsi="Times New Roman" w:cs="Times New Roman"/>
          <w:color w:val="1D1D1B"/>
          <w:sz w:val="28"/>
          <w:szCs w:val="28"/>
          <w:shd w:val="clear" w:color="auto" w:fill="FFFFFF"/>
        </w:rPr>
        <w:t xml:space="preserve"> магазинах 0,9%;</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w:t>
      </w:r>
      <w:proofErr w:type="spellStart"/>
      <w:r w:rsidRPr="00567F23">
        <w:rPr>
          <w:rFonts w:ascii="Times New Roman" w:eastAsia="Times New Roman" w:hAnsi="Times New Roman" w:cs="Times New Roman"/>
          <w:color w:val="1D1D1B"/>
          <w:sz w:val="28"/>
          <w:szCs w:val="28"/>
          <w:shd w:val="clear" w:color="auto" w:fill="FFFFFF"/>
        </w:rPr>
        <w:t>дiяльнiсть</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ресторанiв</w:t>
      </w:r>
      <w:proofErr w:type="spellEnd"/>
      <w:r w:rsidRPr="00567F23">
        <w:rPr>
          <w:rFonts w:ascii="Times New Roman" w:eastAsia="Times New Roman" w:hAnsi="Times New Roman" w:cs="Times New Roman"/>
          <w:color w:val="1D1D1B"/>
          <w:sz w:val="28"/>
          <w:szCs w:val="28"/>
          <w:shd w:val="clear" w:color="auto" w:fill="FFFFFF"/>
        </w:rPr>
        <w:t xml:space="preserve">, надання послуг </w:t>
      </w:r>
      <w:proofErr w:type="spellStart"/>
      <w:r w:rsidRPr="00567F23">
        <w:rPr>
          <w:rFonts w:ascii="Times New Roman" w:eastAsia="Times New Roman" w:hAnsi="Times New Roman" w:cs="Times New Roman"/>
          <w:color w:val="1D1D1B"/>
          <w:sz w:val="28"/>
          <w:szCs w:val="28"/>
          <w:shd w:val="clear" w:color="auto" w:fill="FFFFFF"/>
        </w:rPr>
        <w:t>мобiльного</w:t>
      </w:r>
      <w:proofErr w:type="spellEnd"/>
      <w:r w:rsidRPr="00567F23">
        <w:rPr>
          <w:rFonts w:ascii="Times New Roman" w:eastAsia="Times New Roman" w:hAnsi="Times New Roman" w:cs="Times New Roman"/>
          <w:color w:val="1D1D1B"/>
          <w:sz w:val="28"/>
          <w:szCs w:val="28"/>
          <w:shd w:val="clear" w:color="auto" w:fill="FFFFFF"/>
        </w:rPr>
        <w:t xml:space="preserve"> харчування – 2,7%;</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w:t>
      </w:r>
      <w:proofErr w:type="spellStart"/>
      <w:r w:rsidRPr="00567F23">
        <w:rPr>
          <w:rFonts w:ascii="Times New Roman" w:eastAsia="Times New Roman" w:hAnsi="Times New Roman" w:cs="Times New Roman"/>
          <w:color w:val="1D1D1B"/>
          <w:sz w:val="28"/>
          <w:szCs w:val="28"/>
          <w:shd w:val="clear" w:color="auto" w:fill="FFFFFF"/>
        </w:rPr>
        <w:t>роздрiбна</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торгiвля</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залiзними</w:t>
      </w:r>
      <w:proofErr w:type="spellEnd"/>
      <w:r w:rsidRPr="00567F23">
        <w:rPr>
          <w:rFonts w:ascii="Times New Roman" w:eastAsia="Times New Roman" w:hAnsi="Times New Roman" w:cs="Times New Roman"/>
          <w:color w:val="1D1D1B"/>
          <w:sz w:val="28"/>
          <w:szCs w:val="28"/>
          <w:shd w:val="clear" w:color="auto" w:fill="FFFFFF"/>
        </w:rPr>
        <w:t xml:space="preserve"> виробами, </w:t>
      </w:r>
      <w:proofErr w:type="spellStart"/>
      <w:r w:rsidRPr="00567F23">
        <w:rPr>
          <w:rFonts w:ascii="Times New Roman" w:eastAsia="Times New Roman" w:hAnsi="Times New Roman" w:cs="Times New Roman"/>
          <w:color w:val="1D1D1B"/>
          <w:sz w:val="28"/>
          <w:szCs w:val="28"/>
          <w:shd w:val="clear" w:color="auto" w:fill="FFFFFF"/>
        </w:rPr>
        <w:t>будiвельними</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матерiалами</w:t>
      </w:r>
      <w:proofErr w:type="spellEnd"/>
      <w:r w:rsidRPr="00567F23">
        <w:rPr>
          <w:rFonts w:ascii="Times New Roman" w:eastAsia="Times New Roman" w:hAnsi="Times New Roman" w:cs="Times New Roman"/>
          <w:color w:val="1D1D1B"/>
          <w:sz w:val="28"/>
          <w:szCs w:val="28"/>
          <w:shd w:val="clear" w:color="auto" w:fill="FFFFFF"/>
        </w:rPr>
        <w:t xml:space="preserve"> та </w:t>
      </w:r>
      <w:proofErr w:type="spellStart"/>
      <w:r w:rsidRPr="00567F23">
        <w:rPr>
          <w:rFonts w:ascii="Times New Roman" w:eastAsia="Times New Roman" w:hAnsi="Times New Roman" w:cs="Times New Roman"/>
          <w:color w:val="1D1D1B"/>
          <w:sz w:val="28"/>
          <w:szCs w:val="28"/>
          <w:shd w:val="clear" w:color="auto" w:fill="FFFFFF"/>
        </w:rPr>
        <w:t>санiтарно-технiчними</w:t>
      </w:r>
      <w:proofErr w:type="spellEnd"/>
      <w:r w:rsidRPr="00567F23">
        <w:rPr>
          <w:rFonts w:ascii="Times New Roman" w:eastAsia="Times New Roman" w:hAnsi="Times New Roman" w:cs="Times New Roman"/>
          <w:color w:val="1D1D1B"/>
          <w:sz w:val="28"/>
          <w:szCs w:val="28"/>
          <w:shd w:val="clear" w:color="auto" w:fill="FFFFFF"/>
        </w:rPr>
        <w:t xml:space="preserve"> виробами в </w:t>
      </w:r>
      <w:proofErr w:type="spellStart"/>
      <w:r w:rsidRPr="00567F23">
        <w:rPr>
          <w:rFonts w:ascii="Times New Roman" w:eastAsia="Times New Roman" w:hAnsi="Times New Roman" w:cs="Times New Roman"/>
          <w:color w:val="1D1D1B"/>
          <w:sz w:val="28"/>
          <w:szCs w:val="28"/>
          <w:shd w:val="clear" w:color="auto" w:fill="FFFFFF"/>
        </w:rPr>
        <w:t>спецiалiзованих</w:t>
      </w:r>
      <w:proofErr w:type="spellEnd"/>
      <w:r w:rsidRPr="00567F23">
        <w:rPr>
          <w:rFonts w:ascii="Times New Roman" w:eastAsia="Times New Roman" w:hAnsi="Times New Roman" w:cs="Times New Roman"/>
          <w:color w:val="1D1D1B"/>
          <w:sz w:val="28"/>
          <w:szCs w:val="28"/>
          <w:shd w:val="clear" w:color="auto" w:fill="FFFFFF"/>
        </w:rPr>
        <w:t xml:space="preserve"> магазинах – 2,7%;</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w:t>
      </w:r>
      <w:proofErr w:type="spellStart"/>
      <w:r w:rsidRPr="00567F23">
        <w:rPr>
          <w:rFonts w:ascii="Times New Roman" w:eastAsia="Times New Roman" w:hAnsi="Times New Roman" w:cs="Times New Roman"/>
          <w:color w:val="1D1D1B"/>
          <w:sz w:val="28"/>
          <w:szCs w:val="28"/>
          <w:shd w:val="clear" w:color="auto" w:fill="FFFFFF"/>
        </w:rPr>
        <w:t>технiчне</w:t>
      </w:r>
      <w:proofErr w:type="spellEnd"/>
      <w:r w:rsidRPr="00567F23">
        <w:rPr>
          <w:rFonts w:ascii="Times New Roman" w:eastAsia="Times New Roman" w:hAnsi="Times New Roman" w:cs="Times New Roman"/>
          <w:color w:val="1D1D1B"/>
          <w:sz w:val="28"/>
          <w:szCs w:val="28"/>
          <w:shd w:val="clear" w:color="auto" w:fill="FFFFFF"/>
        </w:rPr>
        <w:t xml:space="preserve"> обслуговування та ремонт автотранспортних </w:t>
      </w:r>
      <w:proofErr w:type="spellStart"/>
      <w:r w:rsidRPr="00567F23">
        <w:rPr>
          <w:rFonts w:ascii="Times New Roman" w:eastAsia="Times New Roman" w:hAnsi="Times New Roman" w:cs="Times New Roman"/>
          <w:color w:val="1D1D1B"/>
          <w:sz w:val="28"/>
          <w:szCs w:val="28"/>
          <w:shd w:val="clear" w:color="auto" w:fill="FFFFFF"/>
        </w:rPr>
        <w:t>засобiв</w:t>
      </w:r>
      <w:proofErr w:type="spellEnd"/>
      <w:r w:rsidRPr="00567F23">
        <w:rPr>
          <w:rFonts w:ascii="Times New Roman" w:eastAsia="Times New Roman" w:hAnsi="Times New Roman" w:cs="Times New Roman"/>
          <w:color w:val="1D1D1B"/>
          <w:sz w:val="28"/>
          <w:szCs w:val="28"/>
          <w:shd w:val="clear" w:color="auto" w:fill="FFFFFF"/>
        </w:rPr>
        <w:t xml:space="preserve"> – 2,25%;</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постачання </w:t>
      </w:r>
      <w:proofErr w:type="spellStart"/>
      <w:r w:rsidRPr="00567F23">
        <w:rPr>
          <w:rFonts w:ascii="Times New Roman" w:eastAsia="Times New Roman" w:hAnsi="Times New Roman" w:cs="Times New Roman"/>
          <w:color w:val="1D1D1B"/>
          <w:sz w:val="28"/>
          <w:szCs w:val="28"/>
          <w:shd w:val="clear" w:color="auto" w:fill="FFFFFF"/>
        </w:rPr>
        <w:t>iнших</w:t>
      </w:r>
      <w:proofErr w:type="spellEnd"/>
      <w:r w:rsidRPr="00567F23">
        <w:rPr>
          <w:rFonts w:ascii="Times New Roman" w:eastAsia="Times New Roman" w:hAnsi="Times New Roman" w:cs="Times New Roman"/>
          <w:color w:val="1D1D1B"/>
          <w:sz w:val="28"/>
          <w:szCs w:val="28"/>
          <w:shd w:val="clear" w:color="auto" w:fill="FFFFFF"/>
        </w:rPr>
        <w:t xml:space="preserve"> готових страв – 2,4%;</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 </w:t>
      </w:r>
      <w:proofErr w:type="spellStart"/>
      <w:r w:rsidRPr="00567F23">
        <w:rPr>
          <w:rFonts w:ascii="Times New Roman" w:eastAsia="Times New Roman" w:hAnsi="Times New Roman" w:cs="Times New Roman"/>
          <w:color w:val="1D1D1B"/>
          <w:sz w:val="28"/>
          <w:szCs w:val="28"/>
          <w:shd w:val="clear" w:color="auto" w:fill="FFFFFF"/>
        </w:rPr>
        <w:t>роздрiбна</w:t>
      </w:r>
      <w:proofErr w:type="spellEnd"/>
      <w:r w:rsidRPr="00567F23">
        <w:rPr>
          <w:rFonts w:ascii="Times New Roman" w:eastAsia="Times New Roman" w:hAnsi="Times New Roman" w:cs="Times New Roman"/>
          <w:color w:val="1D1D1B"/>
          <w:sz w:val="28"/>
          <w:szCs w:val="28"/>
          <w:shd w:val="clear" w:color="auto" w:fill="FFFFFF"/>
        </w:rPr>
        <w:t xml:space="preserve"> </w:t>
      </w:r>
      <w:proofErr w:type="spellStart"/>
      <w:r w:rsidRPr="00567F23">
        <w:rPr>
          <w:rFonts w:ascii="Times New Roman" w:eastAsia="Times New Roman" w:hAnsi="Times New Roman" w:cs="Times New Roman"/>
          <w:color w:val="1D1D1B"/>
          <w:sz w:val="28"/>
          <w:szCs w:val="28"/>
          <w:shd w:val="clear" w:color="auto" w:fill="FFFFFF"/>
        </w:rPr>
        <w:t>торгiвля</w:t>
      </w:r>
      <w:proofErr w:type="spellEnd"/>
      <w:r w:rsidRPr="00567F23">
        <w:rPr>
          <w:rFonts w:ascii="Times New Roman" w:eastAsia="Times New Roman" w:hAnsi="Times New Roman" w:cs="Times New Roman"/>
          <w:color w:val="1D1D1B"/>
          <w:sz w:val="28"/>
          <w:szCs w:val="28"/>
          <w:shd w:val="clear" w:color="auto" w:fill="FFFFFF"/>
        </w:rPr>
        <w:t xml:space="preserve"> взуттям i </w:t>
      </w:r>
      <w:proofErr w:type="spellStart"/>
      <w:r w:rsidRPr="00567F23">
        <w:rPr>
          <w:rFonts w:ascii="Times New Roman" w:eastAsia="Times New Roman" w:hAnsi="Times New Roman" w:cs="Times New Roman"/>
          <w:color w:val="1D1D1B"/>
          <w:sz w:val="28"/>
          <w:szCs w:val="28"/>
          <w:shd w:val="clear" w:color="auto" w:fill="FFFFFF"/>
        </w:rPr>
        <w:t>шкiряними</w:t>
      </w:r>
      <w:proofErr w:type="spellEnd"/>
      <w:r w:rsidRPr="00567F23">
        <w:rPr>
          <w:rFonts w:ascii="Times New Roman" w:eastAsia="Times New Roman" w:hAnsi="Times New Roman" w:cs="Times New Roman"/>
          <w:color w:val="1D1D1B"/>
          <w:sz w:val="28"/>
          <w:szCs w:val="28"/>
          <w:shd w:val="clear" w:color="auto" w:fill="FFFFFF"/>
        </w:rPr>
        <w:t xml:space="preserve"> виробами в </w:t>
      </w:r>
      <w:proofErr w:type="spellStart"/>
      <w:r w:rsidRPr="00567F23">
        <w:rPr>
          <w:rFonts w:ascii="Times New Roman" w:eastAsia="Times New Roman" w:hAnsi="Times New Roman" w:cs="Times New Roman"/>
          <w:color w:val="1D1D1B"/>
          <w:sz w:val="28"/>
          <w:szCs w:val="28"/>
          <w:shd w:val="clear" w:color="auto" w:fill="FFFFFF"/>
        </w:rPr>
        <w:t>спецiалiзованих</w:t>
      </w:r>
      <w:proofErr w:type="spellEnd"/>
      <w:r w:rsidRPr="00567F23">
        <w:rPr>
          <w:rFonts w:ascii="Times New Roman" w:eastAsia="Times New Roman" w:hAnsi="Times New Roman" w:cs="Times New Roman"/>
          <w:color w:val="1D1D1B"/>
          <w:sz w:val="28"/>
          <w:szCs w:val="28"/>
          <w:shd w:val="clear" w:color="auto" w:fill="FFFFFF"/>
        </w:rPr>
        <w:t xml:space="preserve"> магазинах – 0,2%;</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1D1D1B"/>
          <w:sz w:val="28"/>
          <w:szCs w:val="28"/>
          <w:shd w:val="clear" w:color="auto" w:fill="FFFFFF"/>
        </w:rPr>
        <w:t xml:space="preserve">  - </w:t>
      </w:r>
      <w:r w:rsidRPr="00567F23">
        <w:rPr>
          <w:rFonts w:ascii="Times New Roman" w:eastAsia="Times New Roman" w:hAnsi="Times New Roman" w:cs="Times New Roman"/>
          <w:color w:val="000000"/>
          <w:sz w:val="28"/>
          <w:szCs w:val="28"/>
          <w:lang w:eastAsia="uk-UA"/>
        </w:rPr>
        <w:t>комп'ютерне програмування – 6,7%;</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w:t>
      </w:r>
      <w:proofErr w:type="spellStart"/>
      <w:r w:rsidRPr="00567F23">
        <w:rPr>
          <w:rFonts w:ascii="Times New Roman" w:eastAsia="Times New Roman" w:hAnsi="Times New Roman" w:cs="Times New Roman"/>
          <w:color w:val="000000"/>
          <w:sz w:val="28"/>
          <w:szCs w:val="28"/>
          <w:lang w:eastAsia="uk-UA"/>
        </w:rPr>
        <w:t>роздрiбна</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торгiвля</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хлiбобулочними</w:t>
      </w:r>
      <w:proofErr w:type="spellEnd"/>
      <w:r w:rsidRPr="00567F23">
        <w:rPr>
          <w:rFonts w:ascii="Times New Roman" w:eastAsia="Times New Roman" w:hAnsi="Times New Roman" w:cs="Times New Roman"/>
          <w:color w:val="000000"/>
          <w:sz w:val="28"/>
          <w:szCs w:val="28"/>
          <w:lang w:eastAsia="uk-UA"/>
        </w:rPr>
        <w:t xml:space="preserve"> виробами, борошняними та цукровими кондитерськими виробами в </w:t>
      </w:r>
      <w:proofErr w:type="spellStart"/>
      <w:r w:rsidRPr="00567F23">
        <w:rPr>
          <w:rFonts w:ascii="Times New Roman" w:eastAsia="Times New Roman" w:hAnsi="Times New Roman" w:cs="Times New Roman"/>
          <w:color w:val="000000"/>
          <w:sz w:val="28"/>
          <w:szCs w:val="28"/>
          <w:lang w:eastAsia="uk-UA"/>
        </w:rPr>
        <w:t>спецiалiзованих</w:t>
      </w:r>
      <w:proofErr w:type="spellEnd"/>
      <w:r w:rsidRPr="00567F23">
        <w:rPr>
          <w:rFonts w:ascii="Times New Roman" w:eastAsia="Times New Roman" w:hAnsi="Times New Roman" w:cs="Times New Roman"/>
          <w:color w:val="000000"/>
          <w:sz w:val="28"/>
          <w:szCs w:val="28"/>
          <w:lang w:eastAsia="uk-UA"/>
        </w:rPr>
        <w:t xml:space="preserve"> магазинах – 2,5%;</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виробництво </w:t>
      </w:r>
      <w:proofErr w:type="spellStart"/>
      <w:r w:rsidRPr="00567F23">
        <w:rPr>
          <w:rFonts w:ascii="Times New Roman" w:eastAsia="Times New Roman" w:hAnsi="Times New Roman" w:cs="Times New Roman"/>
          <w:color w:val="000000"/>
          <w:sz w:val="28"/>
          <w:szCs w:val="28"/>
          <w:lang w:eastAsia="uk-UA"/>
        </w:rPr>
        <w:t>меблiв</w:t>
      </w:r>
      <w:proofErr w:type="spellEnd"/>
      <w:r w:rsidRPr="00567F23">
        <w:rPr>
          <w:rFonts w:ascii="Times New Roman" w:eastAsia="Times New Roman" w:hAnsi="Times New Roman" w:cs="Times New Roman"/>
          <w:color w:val="000000"/>
          <w:sz w:val="28"/>
          <w:szCs w:val="28"/>
          <w:lang w:eastAsia="uk-UA"/>
        </w:rPr>
        <w:t xml:space="preserve"> для </w:t>
      </w:r>
      <w:proofErr w:type="spellStart"/>
      <w:r w:rsidRPr="00567F23">
        <w:rPr>
          <w:rFonts w:ascii="Times New Roman" w:eastAsia="Times New Roman" w:hAnsi="Times New Roman" w:cs="Times New Roman"/>
          <w:color w:val="000000"/>
          <w:sz w:val="28"/>
          <w:szCs w:val="28"/>
          <w:lang w:eastAsia="uk-UA"/>
        </w:rPr>
        <w:t>офiсiв</w:t>
      </w:r>
      <w:proofErr w:type="spellEnd"/>
      <w:r w:rsidRPr="00567F23">
        <w:rPr>
          <w:rFonts w:ascii="Times New Roman" w:eastAsia="Times New Roman" w:hAnsi="Times New Roman" w:cs="Times New Roman"/>
          <w:color w:val="000000"/>
          <w:sz w:val="28"/>
          <w:szCs w:val="28"/>
          <w:lang w:eastAsia="uk-UA"/>
        </w:rPr>
        <w:t xml:space="preserve"> i </w:t>
      </w:r>
      <w:proofErr w:type="spellStart"/>
      <w:r w:rsidRPr="00567F23">
        <w:rPr>
          <w:rFonts w:ascii="Times New Roman" w:eastAsia="Times New Roman" w:hAnsi="Times New Roman" w:cs="Times New Roman"/>
          <w:color w:val="000000"/>
          <w:sz w:val="28"/>
          <w:szCs w:val="28"/>
          <w:lang w:eastAsia="uk-UA"/>
        </w:rPr>
        <w:t>пiдприємств</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торгiвлі</w:t>
      </w:r>
      <w:proofErr w:type="spellEnd"/>
      <w:r w:rsidRPr="00567F23">
        <w:rPr>
          <w:rFonts w:ascii="Times New Roman" w:eastAsia="Times New Roman" w:hAnsi="Times New Roman" w:cs="Times New Roman"/>
          <w:color w:val="000000"/>
          <w:sz w:val="28"/>
          <w:szCs w:val="28"/>
          <w:lang w:eastAsia="uk-UA"/>
        </w:rPr>
        <w:t xml:space="preserve"> -0,2%;</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надання послуг перукарнями та салонами краси -4%; </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пасажирський наземний транспорт </w:t>
      </w:r>
      <w:proofErr w:type="spellStart"/>
      <w:r w:rsidRPr="00567F23">
        <w:rPr>
          <w:rFonts w:ascii="Times New Roman" w:eastAsia="Times New Roman" w:hAnsi="Times New Roman" w:cs="Times New Roman"/>
          <w:color w:val="000000"/>
          <w:sz w:val="28"/>
          <w:szCs w:val="28"/>
          <w:lang w:eastAsia="uk-UA"/>
        </w:rPr>
        <w:t>мiського</w:t>
      </w:r>
      <w:proofErr w:type="spellEnd"/>
      <w:r w:rsidRPr="00567F23">
        <w:rPr>
          <w:rFonts w:ascii="Times New Roman" w:eastAsia="Times New Roman" w:hAnsi="Times New Roman" w:cs="Times New Roman"/>
          <w:color w:val="000000"/>
          <w:sz w:val="28"/>
          <w:szCs w:val="28"/>
          <w:lang w:eastAsia="uk-UA"/>
        </w:rPr>
        <w:t xml:space="preserve"> та </w:t>
      </w:r>
      <w:proofErr w:type="spellStart"/>
      <w:r w:rsidRPr="00567F23">
        <w:rPr>
          <w:rFonts w:ascii="Times New Roman" w:eastAsia="Times New Roman" w:hAnsi="Times New Roman" w:cs="Times New Roman"/>
          <w:color w:val="000000"/>
          <w:sz w:val="28"/>
          <w:szCs w:val="28"/>
          <w:lang w:eastAsia="uk-UA"/>
        </w:rPr>
        <w:t>примiського</w:t>
      </w:r>
      <w:proofErr w:type="spellEnd"/>
      <w:r w:rsidRPr="00567F23">
        <w:rPr>
          <w:rFonts w:ascii="Times New Roman" w:eastAsia="Times New Roman" w:hAnsi="Times New Roman" w:cs="Times New Roman"/>
          <w:color w:val="000000"/>
          <w:sz w:val="28"/>
          <w:szCs w:val="28"/>
          <w:lang w:eastAsia="uk-UA"/>
        </w:rPr>
        <w:t xml:space="preserve"> сполучення – 3,5%.</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Роздрібна торгівля – 35,5%</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Юридичні особи в громаді представлені такою структурою кластерів за видами економічної діяльності:</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w:t>
      </w:r>
      <w:proofErr w:type="spellStart"/>
      <w:r w:rsidRPr="00567F23">
        <w:rPr>
          <w:rFonts w:ascii="Times New Roman" w:eastAsia="Times New Roman" w:hAnsi="Times New Roman" w:cs="Times New Roman"/>
          <w:color w:val="000000"/>
          <w:sz w:val="28"/>
          <w:szCs w:val="28"/>
          <w:lang w:eastAsia="uk-UA"/>
        </w:rPr>
        <w:t>будiвництво</w:t>
      </w:r>
      <w:proofErr w:type="spellEnd"/>
      <w:r w:rsidRPr="00567F23">
        <w:rPr>
          <w:rFonts w:ascii="Times New Roman" w:eastAsia="Times New Roman" w:hAnsi="Times New Roman" w:cs="Times New Roman"/>
          <w:color w:val="000000"/>
          <w:sz w:val="28"/>
          <w:szCs w:val="28"/>
          <w:lang w:eastAsia="uk-UA"/>
        </w:rPr>
        <w:t xml:space="preserve"> житлових i нежитлових </w:t>
      </w:r>
      <w:proofErr w:type="spellStart"/>
      <w:r w:rsidRPr="00567F23">
        <w:rPr>
          <w:rFonts w:ascii="Times New Roman" w:eastAsia="Times New Roman" w:hAnsi="Times New Roman" w:cs="Times New Roman"/>
          <w:color w:val="000000"/>
          <w:sz w:val="28"/>
          <w:szCs w:val="28"/>
          <w:lang w:eastAsia="uk-UA"/>
        </w:rPr>
        <w:t>будiвель</w:t>
      </w:r>
      <w:proofErr w:type="spellEnd"/>
      <w:r w:rsidRPr="00567F23">
        <w:rPr>
          <w:rFonts w:ascii="Times New Roman" w:eastAsia="Times New Roman" w:hAnsi="Times New Roman" w:cs="Times New Roman"/>
          <w:color w:val="000000"/>
          <w:sz w:val="28"/>
          <w:szCs w:val="28"/>
          <w:lang w:eastAsia="uk-UA"/>
        </w:rPr>
        <w:t xml:space="preserve"> 3,5%;</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w:t>
      </w:r>
      <w:proofErr w:type="spellStart"/>
      <w:r w:rsidRPr="00567F23">
        <w:rPr>
          <w:rFonts w:ascii="Times New Roman" w:eastAsia="Times New Roman" w:hAnsi="Times New Roman" w:cs="Times New Roman"/>
          <w:color w:val="000000"/>
          <w:sz w:val="28"/>
          <w:szCs w:val="28"/>
          <w:lang w:eastAsia="uk-UA"/>
        </w:rPr>
        <w:t>дiяльнiсть</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релiгiйних</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органiзацiй</w:t>
      </w:r>
      <w:proofErr w:type="spellEnd"/>
      <w:r w:rsidRPr="00567F23">
        <w:rPr>
          <w:rFonts w:ascii="Times New Roman" w:eastAsia="Times New Roman" w:hAnsi="Times New Roman" w:cs="Times New Roman"/>
          <w:color w:val="000000"/>
          <w:sz w:val="28"/>
          <w:szCs w:val="28"/>
          <w:lang w:eastAsia="uk-UA"/>
        </w:rPr>
        <w:t xml:space="preserve"> – 16,2%;</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w:t>
      </w:r>
      <w:proofErr w:type="spellStart"/>
      <w:r w:rsidRPr="00567F23">
        <w:rPr>
          <w:rFonts w:ascii="Times New Roman" w:eastAsia="Times New Roman" w:hAnsi="Times New Roman" w:cs="Times New Roman"/>
          <w:color w:val="000000"/>
          <w:sz w:val="28"/>
          <w:szCs w:val="28"/>
          <w:lang w:eastAsia="uk-UA"/>
        </w:rPr>
        <w:t>лiсозаготiвлi</w:t>
      </w:r>
      <w:proofErr w:type="spellEnd"/>
      <w:r w:rsidRPr="00567F23">
        <w:rPr>
          <w:rFonts w:ascii="Times New Roman" w:eastAsia="Times New Roman" w:hAnsi="Times New Roman" w:cs="Times New Roman"/>
          <w:color w:val="000000"/>
          <w:sz w:val="28"/>
          <w:szCs w:val="28"/>
          <w:lang w:eastAsia="uk-UA"/>
        </w:rPr>
        <w:t xml:space="preserve"> – 0,2%;</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w:t>
      </w:r>
      <w:proofErr w:type="spellStart"/>
      <w:r w:rsidRPr="00567F23">
        <w:rPr>
          <w:rFonts w:ascii="Times New Roman" w:eastAsia="Times New Roman" w:hAnsi="Times New Roman" w:cs="Times New Roman"/>
          <w:color w:val="000000"/>
          <w:sz w:val="28"/>
          <w:szCs w:val="28"/>
          <w:lang w:eastAsia="uk-UA"/>
        </w:rPr>
        <w:t>дiяльнiсть</w:t>
      </w:r>
      <w:proofErr w:type="spellEnd"/>
      <w:r w:rsidRPr="00567F23">
        <w:rPr>
          <w:rFonts w:ascii="Times New Roman" w:eastAsia="Times New Roman" w:hAnsi="Times New Roman" w:cs="Times New Roman"/>
          <w:color w:val="000000"/>
          <w:sz w:val="28"/>
          <w:szCs w:val="28"/>
          <w:lang w:eastAsia="uk-UA"/>
        </w:rPr>
        <w:t xml:space="preserve"> </w:t>
      </w:r>
      <w:proofErr w:type="spellStart"/>
      <w:r w:rsidRPr="00567F23">
        <w:rPr>
          <w:rFonts w:ascii="Times New Roman" w:eastAsia="Times New Roman" w:hAnsi="Times New Roman" w:cs="Times New Roman"/>
          <w:color w:val="000000"/>
          <w:sz w:val="28"/>
          <w:szCs w:val="28"/>
          <w:lang w:eastAsia="uk-UA"/>
        </w:rPr>
        <w:t>iнших</w:t>
      </w:r>
      <w:proofErr w:type="spellEnd"/>
      <w:r w:rsidRPr="00567F23">
        <w:rPr>
          <w:rFonts w:ascii="Times New Roman" w:eastAsia="Times New Roman" w:hAnsi="Times New Roman" w:cs="Times New Roman"/>
          <w:color w:val="000000"/>
          <w:sz w:val="28"/>
          <w:szCs w:val="28"/>
          <w:lang w:eastAsia="uk-UA"/>
        </w:rPr>
        <w:t xml:space="preserve"> громадських </w:t>
      </w:r>
      <w:proofErr w:type="spellStart"/>
      <w:r w:rsidRPr="00567F23">
        <w:rPr>
          <w:rFonts w:ascii="Times New Roman" w:eastAsia="Times New Roman" w:hAnsi="Times New Roman" w:cs="Times New Roman"/>
          <w:color w:val="000000"/>
          <w:sz w:val="28"/>
          <w:szCs w:val="28"/>
          <w:lang w:eastAsia="uk-UA"/>
        </w:rPr>
        <w:t>органiзацiй</w:t>
      </w:r>
      <w:proofErr w:type="spellEnd"/>
      <w:r w:rsidRPr="00567F23">
        <w:rPr>
          <w:rFonts w:ascii="Times New Roman" w:eastAsia="Times New Roman" w:hAnsi="Times New Roman" w:cs="Times New Roman"/>
          <w:color w:val="000000"/>
          <w:sz w:val="28"/>
          <w:szCs w:val="28"/>
          <w:lang w:eastAsia="uk-UA"/>
        </w:rPr>
        <w:t xml:space="preserve"> – 7,0%;</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надання в оренду й </w:t>
      </w:r>
      <w:proofErr w:type="spellStart"/>
      <w:r w:rsidRPr="00567F23">
        <w:rPr>
          <w:rFonts w:ascii="Times New Roman" w:eastAsia="Times New Roman" w:hAnsi="Times New Roman" w:cs="Times New Roman"/>
          <w:color w:val="000000"/>
          <w:sz w:val="28"/>
          <w:szCs w:val="28"/>
          <w:lang w:eastAsia="uk-UA"/>
        </w:rPr>
        <w:t>експлуатацiю</w:t>
      </w:r>
      <w:proofErr w:type="spellEnd"/>
      <w:r w:rsidRPr="00567F23">
        <w:rPr>
          <w:rFonts w:ascii="Times New Roman" w:eastAsia="Times New Roman" w:hAnsi="Times New Roman" w:cs="Times New Roman"/>
          <w:color w:val="000000"/>
          <w:sz w:val="28"/>
          <w:szCs w:val="28"/>
          <w:lang w:eastAsia="uk-UA"/>
        </w:rPr>
        <w:t xml:space="preserve">  власного чи орендованого нерухомого майна – 0,3%;</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 установлення столярних </w:t>
      </w:r>
      <w:proofErr w:type="spellStart"/>
      <w:r w:rsidRPr="00567F23">
        <w:rPr>
          <w:rFonts w:ascii="Times New Roman" w:eastAsia="Times New Roman" w:hAnsi="Times New Roman" w:cs="Times New Roman"/>
          <w:color w:val="000000"/>
          <w:sz w:val="28"/>
          <w:szCs w:val="28"/>
          <w:lang w:eastAsia="uk-UA"/>
        </w:rPr>
        <w:t>виробiв</w:t>
      </w:r>
      <w:proofErr w:type="spellEnd"/>
      <w:r w:rsidRPr="00567F23">
        <w:rPr>
          <w:rFonts w:ascii="Times New Roman" w:eastAsia="Times New Roman" w:hAnsi="Times New Roman" w:cs="Times New Roman"/>
          <w:color w:val="000000"/>
          <w:sz w:val="28"/>
          <w:szCs w:val="28"/>
          <w:lang w:eastAsia="uk-UA"/>
        </w:rPr>
        <w:t xml:space="preserve"> – 0,2%.</w:t>
      </w:r>
    </w:p>
    <w:p w:rsidR="00EC4A59" w:rsidRPr="00567F23" w:rsidRDefault="00EC4A59" w:rsidP="00EC4A59">
      <w:pPr>
        <w:spacing w:after="0" w:line="360" w:lineRule="auto"/>
        <w:ind w:left="660"/>
        <w:contextualSpacing/>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Частка працівників , що працюють на зарплату нижче мінімальної складає</w:t>
      </w:r>
    </w:p>
    <w:p w:rsidR="00EC4A59" w:rsidRPr="00567F23" w:rsidRDefault="00EC4A59" w:rsidP="00EC4A59">
      <w:pPr>
        <w:spacing w:after="0" w:line="36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16,5%.</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color w:val="1D1D1B"/>
          <w:sz w:val="28"/>
          <w:szCs w:val="28"/>
          <w:shd w:val="clear" w:color="auto" w:fill="FFFFFF"/>
        </w:rPr>
      </w:pPr>
      <w:r w:rsidRPr="00567F23">
        <w:rPr>
          <w:rFonts w:ascii="Times New Roman" w:eastAsia="Times New Roman" w:hAnsi="Times New Roman" w:cs="Times New Roman"/>
          <w:color w:val="1D1D1B"/>
          <w:sz w:val="28"/>
          <w:szCs w:val="28"/>
          <w:shd w:val="clear" w:color="auto" w:fill="FFFFFF"/>
        </w:rPr>
        <w:t xml:space="preserve">     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EC4A59" w:rsidRPr="00567F23" w:rsidRDefault="00EC4A59" w:rsidP="00EC4A59">
      <w:pPr>
        <w:spacing w:after="0"/>
        <w:jc w:val="both"/>
        <w:rPr>
          <w:rFonts w:ascii="Times New Roman" w:eastAsia="Times New Roman" w:hAnsi="Times New Roman" w:cs="Times New Roman"/>
          <w:sz w:val="28"/>
          <w:szCs w:val="28"/>
        </w:rPr>
      </w:pPr>
      <w:r w:rsidRPr="00567F23">
        <w:rPr>
          <w:rFonts w:ascii="Times New Roman" w:eastAsia="Times New Roman" w:hAnsi="Times New Roman" w:cs="Times New Roman"/>
          <w:color w:val="000000"/>
          <w:sz w:val="28"/>
          <w:szCs w:val="28"/>
          <w:shd w:val="clear" w:color="auto" w:fill="FFFFFF"/>
        </w:rPr>
        <w:t xml:space="preserve">     Оцінюючи внесок кожного суб’єкта підприємницької діяльності до бюджету, слід зробити висновок, що надходження до бюджету у вигляді сплати податків суб’єктами, особливо представниками малого та середнього підприємництва, є важливою складовою формування дохідної бази селищного бюджету, а тому створення сприятливого бізнес-клімату для ефективної роботи підприємців є стратегічним завданням не тільки держави, а й органів місцевого самоврядування.</w:t>
      </w:r>
    </w:p>
    <w:p w:rsidR="00EC4A59" w:rsidRPr="00567F23" w:rsidRDefault="00EC4A59" w:rsidP="00EC4A59">
      <w:pPr>
        <w:spacing w:after="0"/>
        <w:jc w:val="both"/>
        <w:rPr>
          <w:rFonts w:ascii="Times New Roman" w:eastAsia="Times New Roman" w:hAnsi="Times New Roman" w:cs="Times New Roman"/>
          <w:color w:val="000000"/>
          <w:sz w:val="28"/>
          <w:szCs w:val="28"/>
          <w:lang w:eastAsia="uk-UA"/>
        </w:rPr>
      </w:pPr>
      <w:r w:rsidRPr="00567F23">
        <w:rPr>
          <w:rFonts w:ascii="Times New Roman" w:eastAsia="Times New Roman" w:hAnsi="Times New Roman" w:cs="Times New Roman"/>
          <w:color w:val="000000"/>
          <w:sz w:val="28"/>
          <w:szCs w:val="28"/>
          <w:lang w:eastAsia="uk-UA"/>
        </w:rPr>
        <w:t xml:space="preserve">    </w:t>
      </w:r>
      <w:r w:rsidRPr="00567F23">
        <w:rPr>
          <w:rFonts w:ascii="Times New Roman" w:eastAsia="Times New Roman" w:hAnsi="Times New Roman" w:cs="Times New Roman"/>
          <w:color w:val="1D1D1B"/>
          <w:sz w:val="28"/>
          <w:szCs w:val="28"/>
          <w:shd w:val="clear" w:color="auto" w:fill="FFFFFF"/>
        </w:rPr>
        <w:t>Найчастіше працівники свідомо переходять у тіньовий сектор, а фізичні особи-підприємці, таким чином, мінімізують свої обов’язкові податкові платежі.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Останнім часом спостерігається зменшення зайнятості працівників на малих і середніх підприємствах області. Необхідно зазначити, що на території громади кількість працюючих на малих і середніх підприємствах не скоротилася.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Cs/>
          <w:iCs/>
          <w:sz w:val="28"/>
          <w:szCs w:val="28"/>
        </w:rPr>
      </w:pPr>
      <w:r w:rsidRPr="00567F23">
        <w:rPr>
          <w:rFonts w:ascii="Times New Roman" w:eastAsia="Times New Roman" w:hAnsi="Times New Roman" w:cs="Times New Roman"/>
          <w:bCs/>
          <w:iCs/>
          <w:sz w:val="28"/>
          <w:szCs w:val="28"/>
        </w:rPr>
        <w:t xml:space="preserve">   За даними ДПС в Івано-Франківській області на території громади в 2022 році було зареєстровано 88 фізичних осіб-підприємців, 84 з них без найманих осіб.</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За 10 місяців 2022 року в бюджет громади поступили такі види податків:</w:t>
      </w:r>
    </w:p>
    <w:p w:rsidR="00EC4A59" w:rsidRPr="00567F23" w:rsidRDefault="00EC4A59" w:rsidP="00EC4A59">
      <w:pPr>
        <w:spacing w:after="0"/>
        <w:rPr>
          <w:rFonts w:ascii="Times New Roman" w:eastAsia="Times New Roman" w:hAnsi="Times New Roman" w:cs="Times New Roman"/>
          <w:b/>
          <w:sz w:val="28"/>
          <w:szCs w:val="28"/>
        </w:rPr>
      </w:pPr>
      <w:r w:rsidRPr="00567F23">
        <w:rPr>
          <w:rFonts w:ascii="Times New Roman" w:eastAsia="Times New Roman" w:hAnsi="Times New Roman" w:cs="Times New Roman"/>
          <w:b/>
          <w:sz w:val="28"/>
          <w:szCs w:val="28"/>
        </w:rPr>
        <w:t xml:space="preserve">   - </w:t>
      </w:r>
      <w:r w:rsidRPr="00567F23">
        <w:rPr>
          <w:rFonts w:ascii="Times New Roman" w:eastAsia="Times New Roman" w:hAnsi="Times New Roman" w:cs="Times New Roman"/>
          <w:sz w:val="28"/>
          <w:szCs w:val="28"/>
        </w:rPr>
        <w:t xml:space="preserve">ПДФО -24725,1 тис. </w:t>
      </w:r>
      <w:proofErr w:type="spellStart"/>
      <w:r w:rsidRPr="00567F23">
        <w:rPr>
          <w:rFonts w:ascii="Times New Roman" w:eastAsia="Times New Roman" w:hAnsi="Times New Roman" w:cs="Times New Roman"/>
          <w:sz w:val="28"/>
          <w:szCs w:val="28"/>
        </w:rPr>
        <w:t>грн</w:t>
      </w:r>
      <w:proofErr w:type="spellEnd"/>
      <w:r w:rsidRPr="00567F23">
        <w:rPr>
          <w:rFonts w:ascii="Times New Roman" w:eastAsia="Times New Roman" w:hAnsi="Times New Roman" w:cs="Times New Roman"/>
          <w:sz w:val="28"/>
          <w:szCs w:val="28"/>
        </w:rPr>
        <w:t>, 92,5%;</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рентна плата – 13531,5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115,9 % ;</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акцизний податок – 709,4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77,4%;</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єдиний податок – 6844,5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102,5%;</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податок на нерухомість – 245,9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58,3%;</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земельний податок – 1494,0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117,6 %;</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орендна плата – 1889,0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113,8%;</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туристичний збір – 76,5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xml:space="preserve">, у 6 разів </w:t>
      </w:r>
    </w:p>
    <w:p w:rsidR="00EC4A59" w:rsidRPr="00567F23" w:rsidRDefault="00EC4A59" w:rsidP="00EC4A5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67F23">
        <w:rPr>
          <w:rFonts w:ascii="Times New Roman" w:eastAsia="Times New Roman" w:hAnsi="Times New Roman" w:cs="Times New Roman"/>
          <w:color w:val="000000" w:themeColor="text1"/>
          <w:sz w:val="28"/>
          <w:szCs w:val="28"/>
          <w:lang w:eastAsia="ru-RU"/>
        </w:rPr>
        <w:t xml:space="preserve">   - інші надходження – 333,9 тис. </w:t>
      </w:r>
      <w:proofErr w:type="spellStart"/>
      <w:r w:rsidRPr="00567F23">
        <w:rPr>
          <w:rFonts w:ascii="Times New Roman" w:eastAsia="Times New Roman" w:hAnsi="Times New Roman" w:cs="Times New Roman"/>
          <w:color w:val="000000" w:themeColor="text1"/>
          <w:sz w:val="28"/>
          <w:szCs w:val="28"/>
          <w:lang w:eastAsia="ru-RU"/>
        </w:rPr>
        <w:t>грн</w:t>
      </w:r>
      <w:proofErr w:type="spellEnd"/>
      <w:r w:rsidRPr="00567F23">
        <w:rPr>
          <w:rFonts w:ascii="Times New Roman" w:eastAsia="Times New Roman" w:hAnsi="Times New Roman" w:cs="Times New Roman"/>
          <w:color w:val="000000" w:themeColor="text1"/>
          <w:sz w:val="28"/>
          <w:szCs w:val="28"/>
          <w:lang w:eastAsia="ru-RU"/>
        </w:rPr>
        <w:t>, у 5 разів</w:t>
      </w:r>
    </w:p>
    <w:p w:rsidR="00EC4A59" w:rsidRPr="00567F23" w:rsidRDefault="00EC4A59" w:rsidP="00EC4A59">
      <w:pPr>
        <w:spacing w:after="0"/>
        <w:rPr>
          <w:rFonts w:ascii="Times New Roman" w:eastAsia="Times New Roman" w:hAnsi="Times New Roman" w:cs="Times New Roman"/>
          <w:b/>
          <w:sz w:val="28"/>
          <w:szCs w:val="28"/>
        </w:rPr>
      </w:pP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b/>
          <w:sz w:val="28"/>
          <w:szCs w:val="28"/>
        </w:rPr>
        <w:t>Сільське господарство</w:t>
      </w:r>
      <w:r w:rsidRPr="00567F23">
        <w:rPr>
          <w:rFonts w:ascii="Times New Roman" w:eastAsia="Times New Roman" w:hAnsi="Times New Roman" w:cs="Times New Roman"/>
          <w:sz w:val="28"/>
          <w:szCs w:val="28"/>
        </w:rPr>
        <w:t>: найбільші землекористувачі на території громади:</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С/Г підприємства – ТОВ «АКРІС-ЗАХІД» - 31,4809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roofErr w:type="spellStart"/>
      <w:r w:rsidRPr="00567F23">
        <w:rPr>
          <w:rFonts w:ascii="Times New Roman" w:eastAsia="Times New Roman" w:hAnsi="Times New Roman" w:cs="Times New Roman"/>
          <w:sz w:val="28"/>
          <w:szCs w:val="28"/>
        </w:rPr>
        <w:t>ТзОВ</w:t>
      </w:r>
      <w:proofErr w:type="spellEnd"/>
      <w:r w:rsidRPr="00567F23">
        <w:rPr>
          <w:rFonts w:ascii="Times New Roman" w:eastAsia="Times New Roman" w:hAnsi="Times New Roman" w:cs="Times New Roman"/>
          <w:sz w:val="28"/>
          <w:szCs w:val="28"/>
        </w:rPr>
        <w:t xml:space="preserve"> «Оскар-Агро» -32,8185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Основними напрямами розвитку сільського господарства є вирощування зернових та зернобобових культур, технічних культур (цукрових буряків, ріпаку, гречки, соняшнику), картоплі, овочів.</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Найбільші платники земельного податку:</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Cs/>
          <w:sz w:val="28"/>
          <w:szCs w:val="28"/>
        </w:rPr>
        <w:t xml:space="preserve">Солотвинська лісогосподарська дільниця ДП « </w:t>
      </w:r>
      <w:proofErr w:type="spellStart"/>
      <w:r w:rsidRPr="00567F23">
        <w:rPr>
          <w:rFonts w:ascii="Times New Roman" w:eastAsia="Times New Roman" w:hAnsi="Times New Roman" w:cs="Times New Roman"/>
          <w:bCs/>
          <w:sz w:val="28"/>
          <w:szCs w:val="28"/>
        </w:rPr>
        <w:t>Осмолодське</w:t>
      </w:r>
      <w:proofErr w:type="spellEnd"/>
      <w:r w:rsidRPr="00567F23">
        <w:rPr>
          <w:rFonts w:ascii="Times New Roman" w:eastAsia="Times New Roman" w:hAnsi="Times New Roman" w:cs="Times New Roman"/>
          <w:bCs/>
          <w:sz w:val="28"/>
          <w:szCs w:val="28"/>
        </w:rPr>
        <w:t xml:space="preserve"> лісове господарство»</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ТОВ “Гута Лісова» - 2,9960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roofErr w:type="spellStart"/>
      <w:r w:rsidRPr="00567F23">
        <w:rPr>
          <w:rFonts w:ascii="Times New Roman" w:eastAsia="Times New Roman" w:hAnsi="Times New Roman" w:cs="Times New Roman"/>
          <w:sz w:val="28"/>
          <w:szCs w:val="28"/>
        </w:rPr>
        <w:t>Гоцанюк</w:t>
      </w:r>
      <w:proofErr w:type="spellEnd"/>
      <w:r w:rsidRPr="00567F23">
        <w:rPr>
          <w:rFonts w:ascii="Times New Roman" w:eastAsia="Times New Roman" w:hAnsi="Times New Roman" w:cs="Times New Roman"/>
          <w:sz w:val="28"/>
          <w:szCs w:val="28"/>
        </w:rPr>
        <w:t xml:space="preserve"> Марія Василівна </w:t>
      </w:r>
      <w:proofErr w:type="spellStart"/>
      <w:r w:rsidRPr="00567F23">
        <w:rPr>
          <w:rFonts w:ascii="Times New Roman" w:eastAsia="Times New Roman" w:hAnsi="Times New Roman" w:cs="Times New Roman"/>
          <w:sz w:val="28"/>
          <w:szCs w:val="28"/>
        </w:rPr>
        <w:t>Береговська</w:t>
      </w:r>
      <w:proofErr w:type="spellEnd"/>
      <w:r w:rsidRPr="00567F23">
        <w:rPr>
          <w:rFonts w:ascii="Times New Roman" w:eastAsia="Times New Roman" w:hAnsi="Times New Roman" w:cs="Times New Roman"/>
          <w:sz w:val="28"/>
          <w:szCs w:val="28"/>
        </w:rPr>
        <w:t xml:space="preserve"> Ольга Михайлівна –</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1,5466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Найбільші орендарі на території громади:</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ТОВ “С-Капітель» - 15,4688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ТОВ СОЛ-ІФ» - 2,5541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ВАТ «Укрнафта» Прикарпатське УБР – 5,8899 га</w:t>
      </w:r>
    </w:p>
    <w:p w:rsidR="00EC4A59" w:rsidRPr="00567F23" w:rsidRDefault="00EC4A59" w:rsidP="00EC4A59">
      <w:pPr>
        <w:spacing w:after="0"/>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Виноградник Тарас Теофілович – 16,3644 га</w:t>
      </w:r>
    </w:p>
    <w:p w:rsidR="00EC4A59" w:rsidRPr="00567F23" w:rsidRDefault="00EC4A59" w:rsidP="00EC4A59">
      <w:pPr>
        <w:tabs>
          <w:tab w:val="left" w:pos="1134"/>
        </w:tabs>
        <w:spacing w:after="120" w:line="240" w:lineRule="auto"/>
        <w:jc w:val="center"/>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bCs/>
          <w:iCs/>
          <w:sz w:val="28"/>
          <w:szCs w:val="28"/>
        </w:rPr>
        <w:t>Проблемні питання розвитку малого підприємництва</w:t>
      </w:r>
      <w:r w:rsidRPr="00567F23">
        <w:rPr>
          <w:rFonts w:ascii="Times New Roman" w:eastAsia="Times New Roman" w:hAnsi="Times New Roman" w:cs="Times New Roman"/>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Слабкі сторони: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Нестабільність та суперечливість у чинних законах і нормативних</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документах, що регламентують підприємницьку діяльність.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Складність та тривалість одержання обов’язкових дозволів і погоджень.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Недостатня допомога підприємництву з боку держави, незахищеність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підприємців та їх бізнесу.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Нестача власних обігових коштів та труднощі з отриманням </w:t>
      </w:r>
      <w:proofErr w:type="spellStart"/>
      <w:r w:rsidRPr="00567F23">
        <w:rPr>
          <w:rFonts w:ascii="Times New Roman" w:eastAsia="Times New Roman" w:hAnsi="Times New Roman" w:cs="Times New Roman"/>
          <w:sz w:val="28"/>
          <w:szCs w:val="28"/>
        </w:rPr>
        <w:t>фінансово-</w:t>
      </w:r>
      <w:proofErr w:type="spellEnd"/>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кредитної допомоги, висока вартість позичкових коштів.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Незначне бюджетне забезпечення заходів з підтримки цього важливого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сектору економіки.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Дефіцит інвестиційних ресурсів.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Територіальна нерівномірність розвитку малого і середнього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Брак професійних знань та досвіду у підприємців, відсутність знань щодо здійснення маркетингу і сучасного менеджменту для організації виробництва і збуту продукції та пасивності щодо набуття таких знань, що у свою чергу негативно впливає на структуру малого і середнього підприємництва, яке тяжіє до торгово-посередницької діяльності, а не до виробництва.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Соціальна незахищеність найманих працівників, низький рівень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середньомісячної заробітної плати.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Низька конкурентоспроможність товарів, робіт і послуг.</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Необхідність удосконалення механізмів регуляторної політики.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З метою подолання окреслених основних проблем, які заважають розвитку підприємництва в громаді, спрямована "Програма розвитку малого та середнього підприємництва в </w:t>
      </w:r>
      <w:proofErr w:type="spellStart"/>
      <w:r w:rsidRPr="00567F23">
        <w:rPr>
          <w:rFonts w:ascii="Times New Roman" w:eastAsia="Times New Roman" w:hAnsi="Times New Roman" w:cs="Times New Roman"/>
          <w:sz w:val="28"/>
          <w:szCs w:val="28"/>
        </w:rPr>
        <w:t>Солотвинській</w:t>
      </w:r>
      <w:proofErr w:type="spellEnd"/>
      <w:r w:rsidRPr="00567F23">
        <w:rPr>
          <w:rFonts w:ascii="Times New Roman" w:eastAsia="Times New Roman" w:hAnsi="Times New Roman" w:cs="Times New Roman"/>
          <w:sz w:val="28"/>
          <w:szCs w:val="28"/>
        </w:rPr>
        <w:t xml:space="preserve"> територіальній громаді на 2023 - 2025 роки", головна мета і пріоритетні завдання якої сформульовані, визначені основні напрями діяльності органів місцевого самоврядування, суб’єктів підприємницької діяльності на наступні роки.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
          <w:iCs/>
          <w:sz w:val="28"/>
          <w:szCs w:val="28"/>
        </w:rPr>
        <w:t xml:space="preserve"> </w:t>
      </w:r>
      <w:r w:rsidRPr="00567F23">
        <w:rPr>
          <w:rFonts w:ascii="Times New Roman" w:eastAsia="Times New Roman" w:hAnsi="Times New Roman" w:cs="Times New Roman"/>
          <w:b/>
          <w:bCs/>
          <w:iCs/>
          <w:sz w:val="28"/>
          <w:szCs w:val="28"/>
        </w:rPr>
        <w:t>4.Мета та цілі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Головною </w:t>
      </w:r>
      <w:r w:rsidRPr="00567F23">
        <w:rPr>
          <w:rFonts w:ascii="Times New Roman" w:eastAsia="Times New Roman" w:hAnsi="Times New Roman" w:cs="Times New Roman"/>
          <w:b/>
          <w:bCs/>
          <w:i/>
          <w:iCs/>
          <w:sz w:val="28"/>
          <w:szCs w:val="28"/>
        </w:rPr>
        <w:t xml:space="preserve">метою </w:t>
      </w:r>
      <w:r w:rsidRPr="00567F23">
        <w:rPr>
          <w:rFonts w:ascii="Times New Roman" w:eastAsia="Times New Roman" w:hAnsi="Times New Roman" w:cs="Times New Roman"/>
          <w:sz w:val="28"/>
          <w:szCs w:val="28"/>
        </w:rPr>
        <w:t>програми є:</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створення сприятливого середовища, правових та організаційних умов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для реалізації конституційного права громадян на підприємницьку діяльність та підвищення їх добробуту шляхом залучення широких верств населення, в тому </w:t>
      </w:r>
      <w:r w:rsidRPr="00567F23">
        <w:rPr>
          <w:rFonts w:ascii="Times New Roman" w:eastAsia="Times New Roman" w:hAnsi="Times New Roman" w:cs="Times New Roman"/>
          <w:sz w:val="28"/>
          <w:szCs w:val="28"/>
        </w:rPr>
        <w:lastRenderedPageBreak/>
        <w:t>числі соціально незахищених категорій, до підприємництва для підвищення його потенціалу та подальшого розвитку;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формування і впровадження ефективної державно-громадської системи його обслуговування, підтримки і захисту;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посилення прозорості діяльності місцевих органів виконавчої влади,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досягнення балансу інтересів суб’єктів господарювання та влади;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усунення завдяки спільним цілеспрямованих діям органів місцевого самоврядування, виконавчої влади, суб’єктів малого та середнього підприємництва, елементів ринкової інфраструктури, перешкод, що стримують подальший розвиток приватної ініціативи.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На основі максимально ефективного використання фінансових, майнових, трудових, інтелектуальних ресурсів </w:t>
      </w:r>
      <w:r w:rsidRPr="00567F23">
        <w:rPr>
          <w:rFonts w:ascii="Times New Roman" w:eastAsia="Times New Roman" w:hAnsi="Times New Roman" w:cs="Times New Roman"/>
          <w:b/>
          <w:bCs/>
          <w:i/>
          <w:iCs/>
          <w:sz w:val="28"/>
          <w:szCs w:val="28"/>
        </w:rPr>
        <w:t xml:space="preserve">вирішити </w:t>
      </w:r>
      <w:r w:rsidRPr="00567F23">
        <w:rPr>
          <w:rFonts w:ascii="Times New Roman" w:eastAsia="Times New Roman" w:hAnsi="Times New Roman" w:cs="Times New Roman"/>
          <w:sz w:val="28"/>
          <w:szCs w:val="28"/>
        </w:rPr>
        <w:t xml:space="preserve">актуальні проблеми зайнятості населення, тобто створити додаткові робочі місця та зменшити чисельність безробітних, </w:t>
      </w:r>
      <w:r w:rsidRPr="00567F23">
        <w:rPr>
          <w:rFonts w:ascii="Times New Roman" w:eastAsia="Times New Roman" w:hAnsi="Times New Roman" w:cs="Times New Roman"/>
          <w:b/>
          <w:bCs/>
          <w:i/>
          <w:iCs/>
          <w:sz w:val="28"/>
          <w:szCs w:val="28"/>
        </w:rPr>
        <w:t xml:space="preserve">створити </w:t>
      </w:r>
      <w:r w:rsidRPr="00567F23">
        <w:rPr>
          <w:rFonts w:ascii="Times New Roman" w:eastAsia="Times New Roman" w:hAnsi="Times New Roman" w:cs="Times New Roman"/>
          <w:sz w:val="28"/>
          <w:szCs w:val="28"/>
        </w:rPr>
        <w:t xml:space="preserve">умови для формування заможного середнього класу, </w:t>
      </w:r>
      <w:r w:rsidRPr="00567F23">
        <w:rPr>
          <w:rFonts w:ascii="Times New Roman" w:eastAsia="Times New Roman" w:hAnsi="Times New Roman" w:cs="Times New Roman"/>
          <w:b/>
          <w:bCs/>
          <w:i/>
          <w:iCs/>
          <w:sz w:val="28"/>
          <w:szCs w:val="28"/>
        </w:rPr>
        <w:t xml:space="preserve">залучити </w:t>
      </w:r>
      <w:r w:rsidRPr="00567F23">
        <w:rPr>
          <w:rFonts w:ascii="Times New Roman" w:eastAsia="Times New Roman" w:hAnsi="Times New Roman" w:cs="Times New Roman"/>
          <w:sz w:val="28"/>
          <w:szCs w:val="28"/>
        </w:rPr>
        <w:t xml:space="preserve">додаткові інвестиції, </w:t>
      </w:r>
      <w:r w:rsidRPr="00567F23">
        <w:rPr>
          <w:rFonts w:ascii="Times New Roman" w:eastAsia="Times New Roman" w:hAnsi="Times New Roman" w:cs="Times New Roman"/>
          <w:b/>
          <w:bCs/>
          <w:i/>
          <w:iCs/>
          <w:sz w:val="28"/>
          <w:szCs w:val="28"/>
        </w:rPr>
        <w:t xml:space="preserve">збільшити </w:t>
      </w:r>
      <w:r w:rsidRPr="00567F23">
        <w:rPr>
          <w:rFonts w:ascii="Times New Roman" w:eastAsia="Times New Roman" w:hAnsi="Times New Roman" w:cs="Times New Roman"/>
          <w:sz w:val="28"/>
          <w:szCs w:val="28"/>
        </w:rPr>
        <w:t>податкові надходження до бюджетів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всіх рівнів, </w:t>
      </w:r>
      <w:r w:rsidRPr="00567F23">
        <w:rPr>
          <w:rFonts w:ascii="Times New Roman" w:eastAsia="Times New Roman" w:hAnsi="Times New Roman" w:cs="Times New Roman"/>
          <w:b/>
          <w:bCs/>
          <w:i/>
          <w:iCs/>
          <w:sz w:val="28"/>
          <w:szCs w:val="28"/>
        </w:rPr>
        <w:t xml:space="preserve">створити </w:t>
      </w:r>
      <w:r w:rsidRPr="00567F23">
        <w:rPr>
          <w:rFonts w:ascii="Times New Roman" w:eastAsia="Times New Roman" w:hAnsi="Times New Roman" w:cs="Times New Roman"/>
          <w:sz w:val="28"/>
          <w:szCs w:val="28"/>
        </w:rPr>
        <w:t>умови для розвитку здорової конкуренції.</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Досягнення зазначеної мети передбачає забезпечення на всіх рівнях ефективної співпраці місцевих органів виконавчої влади з підприємцями, налагодження інформаційного та статистичного забезпечення процесу розвитку підприємництва та врегулювання всіх питань, пов’язаних з податковою політикою, реєстрацією, ліцензуванням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bCs/>
          <w:sz w:val="28"/>
          <w:szCs w:val="28"/>
        </w:rPr>
        <w:t xml:space="preserve">  Цілі програми</w:t>
      </w:r>
      <w:r w:rsidRPr="00567F23">
        <w:rPr>
          <w:rFonts w:ascii="Times New Roman" w:eastAsia="Times New Roman" w:hAnsi="Times New Roman" w:cs="Times New Roman"/>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створення умов для прозорого і ефективного діалогу між представниками органів влади, контролюючими та правоохоронними органами та суб’єктами малого і середнього бізнесу, врегулювання їх відносин;</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створення сприятливих умов для започаткування діяльності новими суб’єктами малого та середнього бізнесу із залученням бюджетних коштів регіону, капіталу та інвестицій з інших регіонів;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здійснення заходів з дерегуляції підприємницької діяльності для усунення адміністративних бар’єрів, спрощення адміністративно-дозвільних процедур та створення сприятливих умов для розвитку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зменшення адміністративного тиску контролюючих органів на діяльність суб’єктів малого і середнього підприємництва, гарантування прав суб’єктів малого і середнього підприємництва під час здійснення державного нагляду (контролю) у сфері господарської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створення відповідних умов для розвитку діючих підприємств, добросовісної конкуренції та підвищення якості і конкурентоспроможності їх продукції;</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сприяння у залученні інвестицій в сферу розвитку малого і середнього бізнесу;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підтримка розвитку малого і середнього бізнесу інноваційного спрямування;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залучення суб’єктів малого і середнього підприємництва до виконання науково-технічних і соціально-економічних програм;</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усунення диспропорцій у розвитку малого і середнього підприємництва, подолання безробіття і підвищення загального стандарту життя населення, вивчення можливості розвитку альтернативних або несільськогосподарських видів підприємницької діяльності на селі;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 розширення та вдосконалення існуючої інфраструктури розвитку бізнесу;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розвиток людського та соціального потенціалу шляхом впровадження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сучасних програм перепідготовки та підвищення кваліфікації кадрів.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r w:rsidRPr="00567F23">
        <w:rPr>
          <w:rFonts w:ascii="Times New Roman" w:eastAsia="Times New Roman" w:hAnsi="Times New Roman" w:cs="Times New Roman"/>
          <w:b/>
          <w:bCs/>
          <w:i/>
          <w:iCs/>
          <w:sz w:val="28"/>
          <w:szCs w:val="28"/>
        </w:rPr>
        <w:t>Заходи програми відповідно до пріоритетних завдань за напрямами підтримки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Основними </w:t>
      </w:r>
      <w:r w:rsidRPr="00567F23">
        <w:rPr>
          <w:rFonts w:ascii="Times New Roman" w:eastAsia="Times New Roman" w:hAnsi="Times New Roman" w:cs="Times New Roman"/>
          <w:b/>
          <w:sz w:val="28"/>
          <w:szCs w:val="28"/>
        </w:rPr>
        <w:t>завданнями</w:t>
      </w:r>
      <w:r w:rsidRPr="00567F23">
        <w:rPr>
          <w:rFonts w:ascii="Times New Roman" w:eastAsia="Times New Roman" w:hAnsi="Times New Roman" w:cs="Times New Roman"/>
          <w:sz w:val="28"/>
          <w:szCs w:val="28"/>
        </w:rPr>
        <w:t xml:space="preserve"> програми розвитку малого і середнього підприємництва Солотвинської територіальної громади є:</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стимулювання розвитку малого та середнього підприємництва, зокрема у сфері «зеленого туризму», залучення до підприємницької діяльності соціально незахищених верств населення (інвалідів, жінок, молоді, звільнених у запас військовослужбовців, безробітних, учасників АТО, сільського населення);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підтримка представників малого і середнього бізнесу, зайнятих у сфері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виробництва сільськогосподарської продукції;</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забезпечення продуктивної зайнятості населення шляхом створення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нових (економічно доцільних) робочих місць на діючих і новостворених малих та середніх підприємствах та активізація само зайнятості населення;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продовження роботи щодо легалізації трудових відносин та оплати праці на підприємствах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сприяння підвищення іміджу підприємця та зміцнення його соціального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статусу; </w:t>
      </w:r>
    </w:p>
    <w:p w:rsidR="00EC4A59" w:rsidRPr="00567F23" w:rsidRDefault="00EC4A59" w:rsidP="00EC4A5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підвищення підприємницької культури населення;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забезпечення співпраці підприємницьких структур з місцевими органами виконавчої влади для максимального поєднання інтересів суб’єктів господарювання з інтересами відповідних адміністративних територіальних одиниць, контролюючих та правоохоронних органів, які проводять перевірки суб’єктів малого та середнього бізнесу;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забезпечення ефективного використання місцевого природно-ресурсного і незадіяного виробничого потенціалу шляхом постійного оновлення інформації про комунальне майно, що може пропонуватися до продажу або передачі в оренду;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залучення малих та середніх підприємств до конкурсів проектів на розроблення і використання землі, її надр та інших ресурсів;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активізація фінансово-кредитних механізмів підтримки суб’єктів малого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та середнього підприємництва за рахунок коштів місцевих бюджетів, пошук нових форм фінансово-кредитної та матеріально-технічної підтримки суб’єктів господарювання;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r w:rsidRPr="00567F23">
        <w:rPr>
          <w:rFonts w:ascii="Times New Roman" w:eastAsia="Times New Roman" w:hAnsi="Times New Roman" w:cs="Times New Roman"/>
          <w:b/>
          <w:sz w:val="28"/>
          <w:szCs w:val="28"/>
        </w:rPr>
        <w:t xml:space="preserve">– надання фінансової підтримки  новоствореним приватним підприємцям, які отримали одноразову допомогу по безробіттю  для організації підприємницької діяльності з Фонду загальнообов’язкового державного соціального страхування на випадок безробіття шляхом </w:t>
      </w:r>
      <w:proofErr w:type="spellStart"/>
      <w:r w:rsidRPr="00567F23">
        <w:rPr>
          <w:rFonts w:ascii="Times New Roman" w:eastAsia="Times New Roman" w:hAnsi="Times New Roman" w:cs="Times New Roman"/>
          <w:b/>
          <w:sz w:val="28"/>
          <w:szCs w:val="28"/>
        </w:rPr>
        <w:t>співфінансування</w:t>
      </w:r>
      <w:proofErr w:type="spellEnd"/>
      <w:r w:rsidRPr="00567F23">
        <w:rPr>
          <w:rFonts w:ascii="Times New Roman" w:eastAsia="Times New Roman" w:hAnsi="Times New Roman" w:cs="Times New Roman"/>
          <w:b/>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надання фінансової підтримки на поворотній основі суб’єктам підприємницької діяльності, що зареєстровані на території громади для реалізації інвестиційних проектів (бізнес-планів);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сприяти дотриманню умов для розвитку добросовісної конкуренції у сфері малого та середнього бізнесу, створення умов для підвищення якості та конкурентоспроможності продукції суб’єктів підприємницької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 створення  центру надання адміністративних послуг;</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проведення за участю підприємців, громадських організацій, регіональних та місцевих дозвільних органів нарад, «круглих столів», семінарів, конференцій тощо з питань надання адміністративних послуг, у тому числі з видачі дозвільних документів.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Програма вживає заходи щодо спрощення процедур передачі нерухомого комунального майна в оренду, виділення земельних ділянок, отримання дозволів на будівництво, реконструкцію об’єктів, періодичного перегляду ставок та пільг з орендної плати для підприємців-початківців і тих суб’єктів підприємницької діяльності, що працюють у пріоритетних напрямках.</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bCs/>
          <w:sz w:val="28"/>
          <w:szCs w:val="28"/>
        </w:rPr>
        <w:t>Означені цілі та завдання базуються на таких принципах</w:t>
      </w:r>
      <w:r w:rsidRPr="00567F23">
        <w:rPr>
          <w:rFonts w:ascii="Times New Roman" w:eastAsia="Times New Roman" w:hAnsi="Times New Roman" w:cs="Times New Roman"/>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комплексності</w:t>
      </w:r>
      <w:r w:rsidRPr="00567F23">
        <w:rPr>
          <w:rFonts w:ascii="Times New Roman" w:eastAsia="Times New Roman" w:hAnsi="Times New Roman" w:cs="Times New Roman"/>
          <w:sz w:val="28"/>
          <w:szCs w:val="28"/>
        </w:rPr>
        <w:t xml:space="preserve"> розв’язання соціально-економічних проблем розвитку території громади;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пропорційності й збалансованості</w:t>
      </w:r>
      <w:r w:rsidRPr="00567F23">
        <w:rPr>
          <w:rFonts w:ascii="Times New Roman" w:eastAsia="Times New Roman" w:hAnsi="Times New Roman" w:cs="Times New Roman"/>
          <w:sz w:val="28"/>
          <w:szCs w:val="28"/>
        </w:rPr>
        <w:t xml:space="preserve"> розвитку галузевої структури регіональної економіки в підприємництві;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рівності</w:t>
      </w:r>
      <w:r w:rsidRPr="00567F23">
        <w:rPr>
          <w:rFonts w:ascii="Times New Roman" w:eastAsia="Times New Roman" w:hAnsi="Times New Roman" w:cs="Times New Roman"/>
          <w:sz w:val="28"/>
          <w:szCs w:val="28"/>
        </w:rPr>
        <w:t xml:space="preserve"> дотримання прав та врахування інтересів органів виконавчої влади та суб’єктів підприємницької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гласності</w:t>
      </w:r>
      <w:r w:rsidRPr="00567F23">
        <w:rPr>
          <w:rFonts w:ascii="Times New Roman" w:eastAsia="Times New Roman" w:hAnsi="Times New Roman" w:cs="Times New Roman"/>
          <w:sz w:val="28"/>
          <w:szCs w:val="28"/>
        </w:rPr>
        <w:t xml:space="preserve"> – доступність для громадськості;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ефективності</w:t>
      </w:r>
      <w:r w:rsidRPr="00567F23">
        <w:rPr>
          <w:rFonts w:ascii="Times New Roman" w:eastAsia="Times New Roman" w:hAnsi="Times New Roman" w:cs="Times New Roman"/>
          <w:sz w:val="28"/>
          <w:szCs w:val="28"/>
        </w:rPr>
        <w:t xml:space="preserve"> – забезпечення досягнення внаслідок реалізації Програми максимально можливих позитивних результатів за рахунок мінімально необхідних витрат ресурсів суб’єктів господарювання, громадян та держави.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b/>
          <w:bCs/>
          <w:sz w:val="28"/>
          <w:szCs w:val="28"/>
        </w:rPr>
        <w:t xml:space="preserve">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b/>
          <w:bCs/>
          <w:sz w:val="28"/>
          <w:szCs w:val="28"/>
        </w:rPr>
        <w:t xml:space="preserve"> 5. Пріоритетні напрямки розвитку малого підприємництва як складової економіки ОТГ</w:t>
      </w:r>
      <w:r w:rsidRPr="00567F23">
        <w:rPr>
          <w:rFonts w:ascii="Times New Roman" w:eastAsia="Times New Roman" w:hAnsi="Times New Roman" w:cs="Times New Roman"/>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Реалізація державної політики у сфері розвитку малого та середнього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підприємництва на території громади та виконання основних завдань Програми буде проводитися у напрямках, які забезпечать поліпшення економічних показників господарської діяльності малого та середнього бізнесу, збереження робочих місць та створення нових, наповнення бюджетів території та сприятимуть підвищенню активності і впливу цього сектору економіки на процес становлення громадського суспільства.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bCs/>
          <w:sz w:val="28"/>
          <w:szCs w:val="28"/>
        </w:rPr>
        <w:t>Основні напрями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деревообробної промисловості (виготовлення дерев’яних конструкцій для індивідуального житлового будівництва, меблів, столярних виробів);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виробництва будівельних матеріалів (будівельні суміші, оздоблювальні матеріали та конструкції, цегла, керамічні та бетонні вироби);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будівництва та ремонтно-будівельних робіт;</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створення сільськогосподарських кооперативів;</w:t>
      </w:r>
    </w:p>
    <w:p w:rsidR="00EC4A59" w:rsidRDefault="00EC4A59" w:rsidP="00EC4A5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розвиток садівництва.</w:t>
      </w:r>
    </w:p>
    <w:p w:rsidR="00EC4A59" w:rsidRPr="00567F23" w:rsidRDefault="00EC4A59" w:rsidP="00EC4A5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Cs/>
          <w:sz w:val="28"/>
          <w:szCs w:val="28"/>
        </w:rPr>
        <w:t>Впорядкування нормативно-правового регулювання підприємницької діяльності</w:t>
      </w:r>
      <w:r w:rsidRPr="00567F23">
        <w:rPr>
          <w:rFonts w:ascii="Times New Roman" w:eastAsia="Times New Roman" w:hAnsi="Times New Roman" w:cs="Times New Roman"/>
          <w:b/>
          <w:bCs/>
          <w:i/>
          <w:iCs/>
          <w:sz w:val="28"/>
          <w:szCs w:val="28"/>
        </w:rPr>
        <w:t>.</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Першочерговим завданням є забезпечення дотримання вимог чинного законодавства, яке встановлює правові гарантії свободи та захисту </w:t>
      </w:r>
      <w:r w:rsidRPr="00567F23">
        <w:rPr>
          <w:rFonts w:ascii="Times New Roman" w:eastAsia="Times New Roman" w:hAnsi="Times New Roman" w:cs="Times New Roman"/>
          <w:sz w:val="28"/>
          <w:szCs w:val="28"/>
        </w:rPr>
        <w:lastRenderedPageBreak/>
        <w:t>підприємницької діяльності, усунення правових, економічних та адміністративних перешкод.</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r w:rsidRPr="00567F23">
        <w:rPr>
          <w:rFonts w:ascii="Times New Roman" w:eastAsia="Times New Roman" w:hAnsi="Times New Roman" w:cs="Times New Roman"/>
          <w:b/>
          <w:sz w:val="28"/>
          <w:szCs w:val="28"/>
        </w:rPr>
        <w:t>Мета: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b/>
          <w:sz w:val="28"/>
          <w:szCs w:val="28"/>
        </w:rPr>
        <w:t>-</w:t>
      </w:r>
      <w:r w:rsidRPr="00567F23">
        <w:rPr>
          <w:rFonts w:ascii="Times New Roman" w:eastAsia="Times New Roman" w:hAnsi="Times New Roman" w:cs="Times New Roman"/>
          <w:sz w:val="28"/>
          <w:szCs w:val="28"/>
        </w:rPr>
        <w:t xml:space="preserve"> здійснення конкретних практичних заходів із вдосконалення нормативно-правової бази та впорядкування регулювання підприємницької діяльності забезпечить стабільну правову основу для ефективного розвитку підприємницької діяльності, спростить порядок започаткування підприємницької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Головними пріоритетами місцевого самоврядування щодо нормативно-правового регулювання підприємницької діяльності будуть: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адаптація нормативно-правової бази до принципів та норм ЄС;</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здійснення органами місцевого самоврядування регулярного розгляду питань щодо встановлення реальних ставок орендної плати, диференційованих в залежності від пріоритетності видів діяльності;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недопущення примусового залучення коштів суб’єктів підприємництва в фонди, не передбачені законодавством;</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впорядкування здійснення перевірок підприємницької діяльності контролюючими органами.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r w:rsidRPr="00567F23">
        <w:rPr>
          <w:rFonts w:ascii="Times New Roman" w:eastAsia="Times New Roman" w:hAnsi="Times New Roman" w:cs="Times New Roman"/>
          <w:sz w:val="28"/>
          <w:szCs w:val="28"/>
        </w:rPr>
        <w:t xml:space="preserve">  </w:t>
      </w:r>
      <w:r w:rsidRPr="00567F23">
        <w:rPr>
          <w:rFonts w:ascii="Times New Roman" w:eastAsia="Times New Roman" w:hAnsi="Times New Roman" w:cs="Times New Roman"/>
          <w:b/>
          <w:sz w:val="28"/>
          <w:szCs w:val="28"/>
        </w:rPr>
        <w:t>Для забезпечення відкритості органів влади щодо розвитку малого бізнесу, реалізації державної регуляторної політики буде проводитись обговорення проектів нових регуляторних актів, які спрямовані на: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удосконалення порядку видачі дозволів та погоджень;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мікрокредитування суб’єктів малого підприємництва спеціалізованими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установами;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удосконалення системи сплати внесків у сфері загальнообов’язкового державного соціального страхування суб’єктами малого підприємництва, які працюють за спрощеним режимом оподаткування.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З метою створення сприятливих умов для започаткування та здійснення підприємницької діяльності буде проводитись робота, направлена на подолання адміністративно-дозвільних бар’єрів. </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Для удосконалення діалогу між місцевою владою та представниками бізнесу в процесах формування нормативно-правового поля буде встановлено систему зворотного зв’язку шляхом активізації діяльності громадської приймальні, будуть проводитися конференції, наради, круглі столи. Буде здійснюватися проведення соціологічних, моніторингових та аналітичних досліджень, направлених на визначення адміністративних бар’єрів та законодавчих перешкод, що заважають розвитку малого і середнього бізнесу.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Cs/>
          <w:sz w:val="28"/>
          <w:szCs w:val="28"/>
        </w:rPr>
        <w:t>6. Очікувані показники ефективності реалізації заходів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Очікується, що внаслідок реалізації заходів Програми зросте роль малого та середнього підприємництва у соціально-економічному розвитку громади, що в свою чергу сприятиме:</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створенню робочих місць;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lastRenderedPageBreak/>
        <w:t xml:space="preserve">– формуванню середнього прошарку суспільства, становленню ефективного власника; </w:t>
      </w:r>
    </w:p>
    <w:p w:rsidR="00EC4A59" w:rsidRPr="00567F23" w:rsidRDefault="00EC4A59" w:rsidP="00EC4A59">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зниженню соціальної напруженості;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покращенню якості обслуговування та розширення сфери надання послуг для населення завдяки поглибленню здорової конкуренції;</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зміцненню громадської думки щодо позитивного соціального статусу підприємця;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формуванню і розвитку в суспільному вихованні етики підприємництва, його соціальної відповідальності і, передусім, відповідальність перед громадою;</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поліпшення діяльності об’єктів інфраструктури підтримки малого і середнього підприємництва;</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зменшення диспропорцій у розвитку підприємництва у сільській місцевості;</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забезпечення розвитку малого і середнього бізнесу інноваційного спрямування;</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підвищення якості надання адміністративних послуг в центрі надання адміністративних послуг з метою зменшення витрат коштів і часу суб’єктів малого і середнього підприємництва, пов’язаних із отриманням дозвільних документів;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r w:rsidRPr="00567F23">
        <w:rPr>
          <w:rFonts w:ascii="Times New Roman" w:eastAsia="Times New Roman" w:hAnsi="Times New Roman" w:cs="Times New Roman"/>
          <w:b/>
          <w:bCs/>
          <w:iCs/>
          <w:sz w:val="28"/>
          <w:szCs w:val="28"/>
        </w:rPr>
        <w:t>7. Моніторинг Програми та контроль за реалізацією її заходів.</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b/>
          <w:bCs/>
          <w:iCs/>
          <w:sz w:val="28"/>
          <w:szCs w:val="28"/>
        </w:rPr>
      </w:pP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Основними формами і методами організації контролю за реалізацією заходів та досягненням показників Програми будуть:</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річна звітність про стан виконання відповідних заходів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здійснення постійного аналізу ходу виконання Програми та коригування Програми шляхом прийняття додаткових заходів, спрямованих на досягнення її мети;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підтримку постійного зворотного зв’язку з суб’єктами та об’єктами, що беруть участь у виконанні Програми;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залучення засобів масової інформації до висвітлення ходу реалізації Програми, виявлення проблем та недоробок;</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обговорення стану та проблем реалізації Програми на засіданнях виконавчого комітету.</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План заходів по реалізації Програми розробляється та затверджується на кожен рік окремо.</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Організаційний супровід виконання Програми здійснює відділ економіки </w:t>
      </w:r>
      <w:proofErr w:type="spellStart"/>
      <w:r w:rsidRPr="00567F23">
        <w:rPr>
          <w:rFonts w:ascii="Times New Roman" w:eastAsia="Times New Roman" w:hAnsi="Times New Roman" w:cs="Times New Roman"/>
          <w:sz w:val="28"/>
          <w:szCs w:val="28"/>
        </w:rPr>
        <w:t>економіки</w:t>
      </w:r>
      <w:proofErr w:type="spellEnd"/>
      <w:r w:rsidRPr="00567F23">
        <w:rPr>
          <w:rFonts w:ascii="Times New Roman" w:eastAsia="Times New Roman" w:hAnsi="Times New Roman" w:cs="Times New Roman"/>
          <w:sz w:val="28"/>
          <w:szCs w:val="28"/>
        </w:rPr>
        <w:t xml:space="preserve"> та соціально-економічного планування Солотвинської селищної ради.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Інформаційний супровід Програми здійснює відділ </w:t>
      </w:r>
      <w:proofErr w:type="spellStart"/>
      <w:r w:rsidRPr="00567F23">
        <w:rPr>
          <w:rFonts w:ascii="Times New Roman" w:eastAsia="Times New Roman" w:hAnsi="Times New Roman" w:cs="Times New Roman"/>
          <w:sz w:val="28"/>
          <w:szCs w:val="28"/>
        </w:rPr>
        <w:t>відділ</w:t>
      </w:r>
      <w:proofErr w:type="spellEnd"/>
      <w:r w:rsidRPr="00567F23">
        <w:rPr>
          <w:rFonts w:ascii="Times New Roman" w:eastAsia="Times New Roman" w:hAnsi="Times New Roman" w:cs="Times New Roman"/>
          <w:sz w:val="28"/>
          <w:szCs w:val="28"/>
        </w:rPr>
        <w:t xml:space="preserve"> економіки </w:t>
      </w:r>
      <w:proofErr w:type="spellStart"/>
      <w:r w:rsidRPr="00567F23">
        <w:rPr>
          <w:rFonts w:ascii="Times New Roman" w:eastAsia="Times New Roman" w:hAnsi="Times New Roman" w:cs="Times New Roman"/>
          <w:sz w:val="28"/>
          <w:szCs w:val="28"/>
        </w:rPr>
        <w:t>економіки</w:t>
      </w:r>
      <w:proofErr w:type="spellEnd"/>
      <w:r w:rsidRPr="00567F23">
        <w:rPr>
          <w:rFonts w:ascii="Times New Roman" w:eastAsia="Times New Roman" w:hAnsi="Times New Roman" w:cs="Times New Roman"/>
          <w:sz w:val="28"/>
          <w:szCs w:val="28"/>
        </w:rPr>
        <w:t xml:space="preserve"> та соціально-економічного планування Солотвинської селищної ради.</w:t>
      </w:r>
    </w:p>
    <w:p w:rsidR="00EC4A59" w:rsidRPr="00567F23" w:rsidRDefault="00EC4A59" w:rsidP="00EC4A59">
      <w:pPr>
        <w:autoSpaceDE w:val="0"/>
        <w:autoSpaceDN w:val="0"/>
        <w:adjustRightInd w:val="0"/>
        <w:spacing w:after="0" w:line="240" w:lineRule="auto"/>
        <w:jc w:val="both"/>
        <w:rPr>
          <w:rFonts w:ascii="Times New Roman" w:eastAsia="Times New Roman" w:hAnsi="Times New Roman" w:cs="Times New Roman"/>
          <w:sz w:val="28"/>
          <w:szCs w:val="28"/>
        </w:rPr>
      </w:pPr>
      <w:r w:rsidRPr="00567F23">
        <w:rPr>
          <w:rFonts w:ascii="Times New Roman" w:eastAsia="Times New Roman" w:hAnsi="Times New Roman" w:cs="Times New Roman"/>
          <w:sz w:val="28"/>
          <w:szCs w:val="28"/>
        </w:rPr>
        <w:t xml:space="preserve">    Контроль за виконанням Програми здійснюється заступником селищного голови з питань діяльності виконавчих органів ради .</w:t>
      </w:r>
    </w:p>
    <w:p w:rsidR="00EC4A59" w:rsidRPr="00567F23" w:rsidRDefault="00EC4A59" w:rsidP="00EC4A59">
      <w:pPr>
        <w:spacing w:after="0"/>
        <w:rPr>
          <w:rFonts w:ascii="Times New Roman" w:eastAsiaTheme="minorEastAsia" w:hAnsi="Times New Roman" w:cs="Times New Roman"/>
          <w:b/>
          <w:sz w:val="28"/>
          <w:szCs w:val="28"/>
          <w:lang w:eastAsia="ru-RU"/>
        </w:rPr>
      </w:pPr>
    </w:p>
    <w:p w:rsidR="00EC4A59" w:rsidRPr="00567F23" w:rsidRDefault="00EC4A59" w:rsidP="00EC4A59">
      <w:pPr>
        <w:tabs>
          <w:tab w:val="left" w:pos="6120"/>
        </w:tabs>
        <w:spacing w:after="0"/>
        <w:rPr>
          <w:rFonts w:ascii="Times New Roman" w:eastAsiaTheme="minorEastAsia" w:hAnsi="Times New Roman" w:cs="Times New Roman"/>
          <w:b/>
          <w:sz w:val="28"/>
          <w:szCs w:val="28"/>
          <w:lang w:eastAsia="ru-RU"/>
        </w:rPr>
      </w:pPr>
      <w:r w:rsidRPr="00567F23">
        <w:rPr>
          <w:rFonts w:ascii="Times New Roman" w:eastAsiaTheme="minorEastAsia" w:hAnsi="Times New Roman" w:cs="Times New Roman"/>
          <w:b/>
          <w:sz w:val="28"/>
          <w:szCs w:val="28"/>
          <w:lang w:eastAsia="ru-RU"/>
        </w:rPr>
        <w:t xml:space="preserve">Секретар селищної ради </w:t>
      </w:r>
      <w:r w:rsidRPr="00567F23">
        <w:rPr>
          <w:rFonts w:ascii="Times New Roman" w:eastAsiaTheme="minorEastAsia" w:hAnsi="Times New Roman" w:cs="Times New Roman"/>
          <w:b/>
          <w:sz w:val="28"/>
          <w:szCs w:val="28"/>
          <w:lang w:eastAsia="ru-RU"/>
        </w:rPr>
        <w:tab/>
        <w:t xml:space="preserve">   Василь МАНДЗЮК</w:t>
      </w:r>
    </w:p>
    <w:p w:rsidR="00EC4A59" w:rsidRDefault="00EC4A59" w:rsidP="00EC4A59">
      <w:pPr>
        <w:tabs>
          <w:tab w:val="left" w:pos="930"/>
        </w:tabs>
        <w:rPr>
          <w:rFonts w:ascii="Times New Roman" w:hAnsi="Times New Roman" w:cs="Times New Roman"/>
          <w:sz w:val="24"/>
          <w:szCs w:val="24"/>
        </w:rPr>
      </w:pPr>
    </w:p>
    <w:p w:rsidR="00EC4A59" w:rsidRDefault="00EC4A59" w:rsidP="00EC4A59">
      <w:pPr>
        <w:tabs>
          <w:tab w:val="left" w:pos="930"/>
        </w:tabs>
        <w:rPr>
          <w:rFonts w:ascii="Times New Roman" w:hAnsi="Times New Roman" w:cs="Times New Roman"/>
          <w:sz w:val="24"/>
          <w:szCs w:val="24"/>
        </w:rPr>
      </w:pPr>
    </w:p>
    <w:p w:rsidR="00EC4A59" w:rsidRDefault="00EC4A59" w:rsidP="00EC4A59">
      <w:pPr>
        <w:tabs>
          <w:tab w:val="left" w:pos="930"/>
        </w:tabs>
        <w:rPr>
          <w:rFonts w:ascii="Times New Roman" w:hAnsi="Times New Roman" w:cs="Times New Roman"/>
          <w:sz w:val="24"/>
          <w:szCs w:val="24"/>
        </w:rPr>
      </w:pPr>
    </w:p>
    <w:p w:rsidR="00EC4A59" w:rsidRDefault="00EC4A59" w:rsidP="00EC4A59">
      <w:pPr>
        <w:tabs>
          <w:tab w:val="left" w:pos="930"/>
        </w:tabs>
        <w:rPr>
          <w:rFonts w:ascii="Times New Roman" w:hAnsi="Times New Roman" w:cs="Times New Roman"/>
          <w:sz w:val="24"/>
          <w:szCs w:val="24"/>
        </w:rPr>
        <w:sectPr w:rsidR="00EC4A59" w:rsidSect="00BF6F58">
          <w:pgSz w:w="11906" w:h="16838"/>
          <w:pgMar w:top="851" w:right="851" w:bottom="851" w:left="1134" w:header="709" w:footer="709" w:gutter="0"/>
          <w:cols w:space="708"/>
          <w:docGrid w:linePitch="360"/>
        </w:sectPr>
      </w:pPr>
    </w:p>
    <w:p w:rsidR="00EC4A59" w:rsidRPr="0023058F" w:rsidRDefault="00EC4A59" w:rsidP="00EC4A59">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lastRenderedPageBreak/>
        <w:t>8. Основні заходи реалізації Програми розвитку малого та середнього підприємництва на 2023-2025 роки</w:t>
      </w:r>
    </w:p>
    <w:tbl>
      <w:tblPr>
        <w:tblStyle w:val="a3"/>
        <w:tblW w:w="0" w:type="auto"/>
        <w:tblLayout w:type="fixed"/>
        <w:tblLook w:val="04A0" w:firstRow="1" w:lastRow="0" w:firstColumn="1" w:lastColumn="0" w:noHBand="0" w:noVBand="1"/>
      </w:tblPr>
      <w:tblGrid>
        <w:gridCol w:w="913"/>
        <w:gridCol w:w="2195"/>
        <w:gridCol w:w="2852"/>
        <w:gridCol w:w="2624"/>
        <w:gridCol w:w="1636"/>
        <w:gridCol w:w="1666"/>
        <w:gridCol w:w="1830"/>
        <w:gridCol w:w="1638"/>
      </w:tblGrid>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№п/п</w:t>
            </w:r>
          </w:p>
        </w:tc>
        <w:tc>
          <w:tcPr>
            <w:tcW w:w="2195" w:type="dxa"/>
          </w:tcPr>
          <w:p w:rsidR="00EC4A59" w:rsidRPr="0023058F" w:rsidRDefault="00EC4A59" w:rsidP="00177ADE">
            <w:pPr>
              <w:jc w:val="both"/>
              <w:rPr>
                <w:rFonts w:ascii="Times New Roman" w:eastAsia="Times New Roman" w:hAnsi="Times New Roman" w:cs="Times New Roman"/>
                <w:b/>
                <w:sz w:val="32"/>
                <w:szCs w:val="32"/>
              </w:rPr>
            </w:pPr>
            <w:proofErr w:type="spellStart"/>
            <w:r w:rsidRPr="0023058F">
              <w:rPr>
                <w:rFonts w:ascii="Times New Roman" w:eastAsia="Times New Roman" w:hAnsi="Times New Roman" w:cs="Times New Roman"/>
                <w:b/>
                <w:sz w:val="32"/>
                <w:szCs w:val="32"/>
              </w:rPr>
              <w:t>Пріорітетні</w:t>
            </w:r>
            <w:proofErr w:type="spellEnd"/>
            <w:r w:rsidRPr="0023058F">
              <w:rPr>
                <w:rFonts w:ascii="Times New Roman" w:eastAsia="Times New Roman" w:hAnsi="Times New Roman" w:cs="Times New Roman"/>
                <w:b/>
                <w:sz w:val="32"/>
                <w:szCs w:val="32"/>
              </w:rPr>
              <w:t xml:space="preserve"> завдання</w:t>
            </w:r>
          </w:p>
        </w:tc>
        <w:tc>
          <w:tcPr>
            <w:tcW w:w="2852"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Завдання</w:t>
            </w:r>
          </w:p>
        </w:tc>
        <w:tc>
          <w:tcPr>
            <w:tcW w:w="2624"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Заходи</w:t>
            </w:r>
          </w:p>
        </w:tc>
        <w:tc>
          <w:tcPr>
            <w:tcW w:w="1636"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Строк виконання</w:t>
            </w:r>
          </w:p>
        </w:tc>
        <w:tc>
          <w:tcPr>
            <w:tcW w:w="1666"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Виконавці</w:t>
            </w:r>
          </w:p>
        </w:tc>
        <w:tc>
          <w:tcPr>
            <w:tcW w:w="1830"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Джерела фінансування</w:t>
            </w:r>
          </w:p>
        </w:tc>
        <w:tc>
          <w:tcPr>
            <w:tcW w:w="1638"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 xml:space="preserve">Вартість, </w:t>
            </w:r>
            <w:proofErr w:type="spellStart"/>
            <w:r w:rsidRPr="0023058F">
              <w:rPr>
                <w:rFonts w:ascii="Times New Roman" w:eastAsia="Times New Roman" w:hAnsi="Times New Roman" w:cs="Times New Roman"/>
                <w:b/>
                <w:sz w:val="32"/>
                <w:szCs w:val="32"/>
              </w:rPr>
              <w:t>тис.грн</w:t>
            </w:r>
            <w:proofErr w:type="spellEnd"/>
          </w:p>
        </w:tc>
      </w:tr>
      <w:tr w:rsidR="00EC4A59" w:rsidRPr="0023058F" w:rsidTr="00177ADE">
        <w:tc>
          <w:tcPr>
            <w:tcW w:w="15354" w:type="dxa"/>
            <w:gridSpan w:val="8"/>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Створення сприятливого середовища для розвитку малого і середнього підприємництва</w:t>
            </w:r>
          </w:p>
        </w:tc>
      </w:tr>
      <w:tr w:rsidR="00EC4A59" w:rsidRPr="0023058F" w:rsidTr="00177ADE">
        <w:trPr>
          <w:trHeight w:val="2827"/>
        </w:trPr>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1.</w:t>
            </w:r>
          </w:p>
        </w:tc>
        <w:tc>
          <w:tcPr>
            <w:tcW w:w="2195" w:type="dxa"/>
          </w:tcPr>
          <w:p w:rsidR="00EC4A59" w:rsidRPr="0023058F" w:rsidRDefault="00EC4A59" w:rsidP="00177ADE">
            <w:pPr>
              <w:jc w:val="both"/>
              <w:rPr>
                <w:rFonts w:ascii="Times New Roman" w:eastAsia="Times New Roman" w:hAnsi="Times New Roman" w:cs="Times New Roman"/>
                <w:sz w:val="32"/>
                <w:szCs w:val="32"/>
              </w:rPr>
            </w:pPr>
            <w:r w:rsidRPr="0023058F">
              <w:rPr>
                <w:rFonts w:ascii="Times New Roman" w:eastAsia="Times New Roman" w:hAnsi="Times New Roman" w:cs="Times New Roman"/>
                <w:sz w:val="32"/>
                <w:szCs w:val="32"/>
              </w:rPr>
              <w:t>Забезпечення реалізації принципу «спочатку думай про мале»</w:t>
            </w:r>
          </w:p>
        </w:tc>
        <w:tc>
          <w:tcPr>
            <w:tcW w:w="2852" w:type="dxa"/>
          </w:tcPr>
          <w:p w:rsidR="00EC4A59" w:rsidRPr="0023058F" w:rsidRDefault="00EC4A59" w:rsidP="00EC4A59">
            <w:pPr>
              <w:numPr>
                <w:ilvl w:val="0"/>
                <w:numId w:val="4"/>
              </w:numPr>
              <w:contextualSpacing/>
              <w:rPr>
                <w:rFonts w:ascii="Times New Roman" w:eastAsia="Times New Roman" w:hAnsi="Times New Roman" w:cs="Times New Roman"/>
                <w:sz w:val="24"/>
                <w:szCs w:val="24"/>
                <w:shd w:val="clear" w:color="auto" w:fill="FEFEFE"/>
              </w:rPr>
            </w:pPr>
            <w:r w:rsidRPr="0023058F">
              <w:rPr>
                <w:rFonts w:ascii="Times New Roman" w:eastAsia="Times New Roman" w:hAnsi="Times New Roman" w:cs="Times New Roman"/>
                <w:sz w:val="24"/>
                <w:szCs w:val="24"/>
                <w:shd w:val="clear" w:color="auto" w:fill="FEFEFE"/>
              </w:rPr>
              <w:t>Сприяння застосуванню розробниками проектів регуляторних актів он-лайн сервісу для підготовки рішення щодо проведення аналізу регуляторного впливу регуляторного акта та тесту малого підприємництва</w:t>
            </w: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p w:rsidR="00EC4A59" w:rsidRPr="0023058F" w:rsidRDefault="00EC4A59" w:rsidP="00177ADE">
            <w:pPr>
              <w:rPr>
                <w:rFonts w:ascii="Times New Roman" w:eastAsia="Times New Roman" w:hAnsi="Times New Roman" w:cs="Times New Roman"/>
                <w:b/>
                <w:sz w:val="24"/>
                <w:szCs w:val="24"/>
              </w:rPr>
            </w:pPr>
          </w:p>
        </w:tc>
        <w:tc>
          <w:tcPr>
            <w:tcW w:w="2624" w:type="dxa"/>
          </w:tcPr>
          <w:p w:rsidR="00EC4A59" w:rsidRPr="0023058F" w:rsidRDefault="00EC4A59" w:rsidP="00177ADE">
            <w:pPr>
              <w:rPr>
                <w:rFonts w:ascii="Times New Roman" w:eastAsia="Times New Roman" w:hAnsi="Times New Roman" w:cs="Times New Roman"/>
                <w:sz w:val="24"/>
                <w:szCs w:val="24"/>
                <w:lang w:eastAsia="uk-UA"/>
              </w:rPr>
            </w:pPr>
            <w:r w:rsidRPr="0023058F">
              <w:rPr>
                <w:rFonts w:ascii="Times New Roman" w:eastAsia="Times New Roman" w:hAnsi="Times New Roman" w:cs="Times New Roman"/>
                <w:color w:val="444444"/>
                <w:sz w:val="24"/>
                <w:szCs w:val="24"/>
                <w:shd w:val="clear" w:color="auto" w:fill="FEFEFE"/>
                <w:lang w:eastAsia="uk-UA"/>
              </w:rPr>
              <w:lastRenderedPageBreak/>
              <w:t>Забезпечення здійснення державної регуляторної політики в громаді:</w:t>
            </w:r>
            <w:r w:rsidRPr="0023058F">
              <w:rPr>
                <w:rFonts w:ascii="Times New Roman" w:eastAsia="Times New Roman" w:hAnsi="Times New Roman" w:cs="Times New Roman"/>
                <w:color w:val="444444"/>
                <w:sz w:val="24"/>
                <w:szCs w:val="24"/>
                <w:lang w:eastAsia="uk-UA"/>
              </w:rPr>
              <w:br/>
            </w:r>
            <w:r w:rsidRPr="0023058F">
              <w:rPr>
                <w:rFonts w:ascii="Times New Roman" w:eastAsia="Times New Roman" w:hAnsi="Times New Roman" w:cs="Times New Roman"/>
                <w:color w:val="444444"/>
                <w:sz w:val="24"/>
                <w:szCs w:val="24"/>
                <w:shd w:val="clear" w:color="auto" w:fill="FEFEFE"/>
                <w:lang w:eastAsia="uk-UA"/>
              </w:rPr>
              <w:t>- якісний і повний аналіз регуляторного впливу проектів регуляторних актів;</w:t>
            </w:r>
            <w:r w:rsidRPr="0023058F">
              <w:rPr>
                <w:rFonts w:ascii="Times New Roman" w:eastAsia="Times New Roman" w:hAnsi="Times New Roman" w:cs="Times New Roman"/>
                <w:color w:val="444444"/>
                <w:sz w:val="24"/>
                <w:szCs w:val="24"/>
                <w:lang w:eastAsia="uk-UA"/>
              </w:rPr>
              <w:br/>
            </w:r>
            <w:proofErr w:type="spellStart"/>
            <w:r w:rsidRPr="0023058F">
              <w:rPr>
                <w:rFonts w:ascii="Times New Roman" w:eastAsia="Times New Roman" w:hAnsi="Times New Roman" w:cs="Times New Roman"/>
                <w:color w:val="444444"/>
                <w:sz w:val="24"/>
                <w:szCs w:val="24"/>
                <w:shd w:val="clear" w:color="auto" w:fill="FEFEFE"/>
                <w:lang w:eastAsia="uk-UA"/>
              </w:rPr>
              <w:t>-планування</w:t>
            </w:r>
            <w:proofErr w:type="spellEnd"/>
            <w:r w:rsidRPr="0023058F">
              <w:rPr>
                <w:rFonts w:ascii="Times New Roman" w:eastAsia="Times New Roman" w:hAnsi="Times New Roman" w:cs="Times New Roman"/>
                <w:color w:val="444444"/>
                <w:sz w:val="24"/>
                <w:szCs w:val="24"/>
                <w:shd w:val="clear" w:color="auto" w:fill="FEFEFE"/>
                <w:lang w:eastAsia="uk-UA"/>
              </w:rPr>
              <w:t xml:space="preserve"> діяльності з підготовки проектів регуляторних актів, дотримання принципу «баланс інтересів» - органи місцевого самоврядування, підприємці, громада;</w:t>
            </w:r>
          </w:p>
          <w:p w:rsidR="00EC4A59" w:rsidRPr="0023058F" w:rsidRDefault="00EC4A59" w:rsidP="00177ADE">
            <w:pPr>
              <w:shd w:val="clear" w:color="auto" w:fill="FEFEFE"/>
              <w:spacing w:after="320"/>
              <w:rPr>
                <w:rFonts w:ascii="Times New Roman" w:eastAsia="Times New Roman" w:hAnsi="Times New Roman" w:cs="Times New Roman"/>
                <w:color w:val="444444"/>
                <w:sz w:val="24"/>
                <w:szCs w:val="24"/>
                <w:lang w:eastAsia="uk-UA"/>
              </w:rPr>
            </w:pPr>
            <w:proofErr w:type="spellStart"/>
            <w:r w:rsidRPr="0023058F">
              <w:rPr>
                <w:rFonts w:ascii="Times New Roman" w:eastAsia="Times New Roman" w:hAnsi="Times New Roman" w:cs="Times New Roman"/>
                <w:color w:val="444444"/>
                <w:sz w:val="24"/>
                <w:szCs w:val="24"/>
                <w:lang w:eastAsia="uk-UA"/>
              </w:rPr>
              <w:t>-оприлюднення</w:t>
            </w:r>
            <w:proofErr w:type="spellEnd"/>
            <w:r w:rsidRPr="0023058F">
              <w:rPr>
                <w:rFonts w:ascii="Times New Roman" w:eastAsia="Times New Roman" w:hAnsi="Times New Roman" w:cs="Times New Roman"/>
                <w:color w:val="444444"/>
                <w:sz w:val="24"/>
                <w:szCs w:val="24"/>
                <w:lang w:eastAsia="uk-UA"/>
              </w:rPr>
              <w:t xml:space="preserve"> проектів регуляторних актів у ЗМІ та на офіційних веб-сайтах та проведення їх громадського обговорення;</w:t>
            </w:r>
          </w:p>
          <w:p w:rsidR="00EC4A59" w:rsidRPr="0023058F" w:rsidRDefault="00EC4A59" w:rsidP="00177ADE">
            <w:pPr>
              <w:shd w:val="clear" w:color="auto" w:fill="FEFEFE"/>
              <w:spacing w:after="320"/>
              <w:rPr>
                <w:rFonts w:ascii="Times New Roman" w:eastAsia="Times New Roman" w:hAnsi="Times New Roman" w:cs="Times New Roman"/>
                <w:color w:val="444444"/>
                <w:sz w:val="24"/>
                <w:szCs w:val="24"/>
                <w:lang w:eastAsia="uk-UA"/>
              </w:rPr>
            </w:pPr>
            <w:r w:rsidRPr="0023058F">
              <w:rPr>
                <w:rFonts w:ascii="Times New Roman" w:eastAsia="Times New Roman" w:hAnsi="Times New Roman" w:cs="Times New Roman"/>
                <w:color w:val="444444"/>
                <w:sz w:val="24"/>
                <w:szCs w:val="24"/>
                <w:lang w:eastAsia="uk-UA"/>
              </w:rPr>
              <w:t xml:space="preserve">- здійснення відстеження </w:t>
            </w:r>
            <w:r w:rsidRPr="0023058F">
              <w:rPr>
                <w:rFonts w:ascii="Times New Roman" w:eastAsia="Times New Roman" w:hAnsi="Times New Roman" w:cs="Times New Roman"/>
                <w:color w:val="444444"/>
                <w:sz w:val="24"/>
                <w:szCs w:val="24"/>
                <w:lang w:eastAsia="uk-UA"/>
              </w:rPr>
              <w:lastRenderedPageBreak/>
              <w:t>результативності регуляторних актів;</w:t>
            </w:r>
          </w:p>
          <w:p w:rsidR="00EC4A59" w:rsidRPr="0023058F" w:rsidRDefault="00EC4A59" w:rsidP="00177ADE">
            <w:pPr>
              <w:shd w:val="clear" w:color="auto" w:fill="FEFEFE"/>
              <w:spacing w:after="320"/>
              <w:rPr>
                <w:rFonts w:ascii="Times New Roman" w:eastAsia="Times New Roman" w:hAnsi="Times New Roman" w:cs="Times New Roman"/>
                <w:color w:val="444444"/>
                <w:sz w:val="24"/>
                <w:szCs w:val="24"/>
                <w:lang w:eastAsia="uk-UA"/>
              </w:rPr>
            </w:pPr>
            <w:r w:rsidRPr="0023058F">
              <w:rPr>
                <w:rFonts w:ascii="Times New Roman" w:eastAsia="Times New Roman" w:hAnsi="Times New Roman" w:cs="Times New Roman"/>
                <w:color w:val="444444"/>
                <w:sz w:val="24"/>
                <w:szCs w:val="24"/>
                <w:shd w:val="clear" w:color="auto" w:fill="FEFEFE"/>
              </w:rPr>
              <w:t>- забезпечення постійного оновлення чинних регуляторних актів.</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2023-2025р.р.</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Відділ економіки та соціально-економічного планування</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Не потребує коштів</w:t>
            </w:r>
          </w:p>
        </w:tc>
        <w:tc>
          <w:tcPr>
            <w:tcW w:w="1638"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p>
        </w:tc>
        <w:tc>
          <w:tcPr>
            <w:tcW w:w="2195" w:type="dxa"/>
          </w:tcPr>
          <w:p w:rsidR="00EC4A59" w:rsidRPr="0023058F" w:rsidRDefault="00EC4A59" w:rsidP="00177ADE">
            <w:pPr>
              <w:jc w:val="both"/>
              <w:rPr>
                <w:rFonts w:ascii="Times New Roman" w:eastAsia="Times New Roman" w:hAnsi="Times New Roman" w:cs="Times New Roman"/>
                <w:b/>
                <w:sz w:val="32"/>
                <w:szCs w:val="32"/>
              </w:rPr>
            </w:pPr>
          </w:p>
        </w:tc>
        <w:tc>
          <w:tcPr>
            <w:tcW w:w="2852" w:type="dxa"/>
          </w:tcPr>
          <w:p w:rsidR="00EC4A59" w:rsidRPr="0023058F" w:rsidRDefault="00EC4A59" w:rsidP="00EC4A59">
            <w:pPr>
              <w:numPr>
                <w:ilvl w:val="0"/>
                <w:numId w:val="4"/>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Сприяння прозорості надання адміністративних послуг</w:t>
            </w:r>
          </w:p>
        </w:tc>
        <w:tc>
          <w:tcPr>
            <w:tcW w:w="2624"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Відкриття Центру надання адміністративних послуг, навчання та підвищення кваліфікації спеціалістів</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2023-2025 </w:t>
            </w:r>
            <w:proofErr w:type="spellStart"/>
            <w:r w:rsidRPr="0023058F">
              <w:rPr>
                <w:rFonts w:ascii="Times New Roman" w:eastAsia="Times New Roman" w:hAnsi="Times New Roman" w:cs="Times New Roman"/>
                <w:sz w:val="24"/>
                <w:szCs w:val="24"/>
              </w:rPr>
              <w:t>р.р</w:t>
            </w:r>
            <w:proofErr w:type="spellEnd"/>
            <w:r w:rsidRPr="0023058F">
              <w:rPr>
                <w:rFonts w:ascii="Times New Roman" w:eastAsia="Times New Roman" w:hAnsi="Times New Roman" w:cs="Times New Roman"/>
                <w:sz w:val="24"/>
                <w:szCs w:val="24"/>
              </w:rPr>
              <w:t>.</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Виконавчі органи селищної ради</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Кошти державного бюджету, місцевого бюджету </w:t>
            </w:r>
          </w:p>
        </w:tc>
        <w:tc>
          <w:tcPr>
            <w:tcW w:w="1638"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 межах кошторисних призначень</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p>
        </w:tc>
        <w:tc>
          <w:tcPr>
            <w:tcW w:w="2195" w:type="dxa"/>
          </w:tcPr>
          <w:p w:rsidR="00EC4A59" w:rsidRPr="0023058F" w:rsidRDefault="00EC4A59" w:rsidP="00177ADE">
            <w:pPr>
              <w:jc w:val="both"/>
              <w:rPr>
                <w:rFonts w:ascii="Times New Roman" w:eastAsia="Times New Roman" w:hAnsi="Times New Roman" w:cs="Times New Roman"/>
                <w:b/>
                <w:sz w:val="32"/>
                <w:szCs w:val="32"/>
              </w:rPr>
            </w:pPr>
          </w:p>
        </w:tc>
        <w:tc>
          <w:tcPr>
            <w:tcW w:w="2852" w:type="dxa"/>
          </w:tcPr>
          <w:p w:rsidR="00EC4A59" w:rsidRPr="0023058F" w:rsidRDefault="00EC4A59" w:rsidP="00EC4A59">
            <w:pPr>
              <w:numPr>
                <w:ilvl w:val="0"/>
                <w:numId w:val="4"/>
              </w:numPr>
              <w:contextualSpacing/>
              <w:jc w:val="both"/>
              <w:rPr>
                <w:rFonts w:ascii="Times New Roman" w:eastAsia="Times New Roman" w:hAnsi="Times New Roman" w:cs="Times New Roman"/>
                <w:sz w:val="24"/>
                <w:szCs w:val="24"/>
              </w:rPr>
            </w:pPr>
            <w:proofErr w:type="spellStart"/>
            <w:r w:rsidRPr="0023058F">
              <w:rPr>
                <w:rFonts w:ascii="Times New Roman" w:eastAsia="Times New Roman" w:hAnsi="Times New Roman" w:cs="Times New Roman"/>
                <w:color w:val="444444"/>
                <w:sz w:val="24"/>
                <w:szCs w:val="24"/>
                <w:shd w:val="clear" w:color="auto" w:fill="FEFEFE"/>
              </w:rPr>
              <w:t>Співфінансування</w:t>
            </w:r>
            <w:proofErr w:type="spellEnd"/>
            <w:r w:rsidRPr="0023058F">
              <w:rPr>
                <w:rFonts w:ascii="Times New Roman" w:eastAsia="Times New Roman" w:hAnsi="Times New Roman" w:cs="Times New Roman"/>
                <w:color w:val="444444"/>
                <w:sz w:val="24"/>
                <w:szCs w:val="24"/>
                <w:shd w:val="clear" w:color="auto" w:fill="FEFEFE"/>
              </w:rPr>
              <w:t xml:space="preserve"> заходів щодо фінансової підтримки суб’єктів малого та середнього підприємництва</w:t>
            </w:r>
          </w:p>
        </w:tc>
        <w:tc>
          <w:tcPr>
            <w:tcW w:w="2624"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Підтримка суб’єктів малого і середнього підприємництва шляхом надання фінансової допомоги на створення та розвиток підприємницької діяльності</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2023-2025р.р.</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Виконавчі органи селищної ради</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Кошти державного бюджету, місцевого бюджету</w:t>
            </w:r>
          </w:p>
        </w:tc>
        <w:tc>
          <w:tcPr>
            <w:tcW w:w="1638" w:type="dxa"/>
            <w:tcBorders>
              <w:right w:val="nil"/>
            </w:tcBorders>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 межах кошторисних призначень</w:t>
            </w:r>
          </w:p>
        </w:tc>
      </w:tr>
      <w:tr w:rsidR="00EC4A59" w:rsidRPr="0023058F" w:rsidTr="00177ADE">
        <w:tc>
          <w:tcPr>
            <w:tcW w:w="15354" w:type="dxa"/>
            <w:gridSpan w:val="8"/>
          </w:tcPr>
          <w:p w:rsidR="00EC4A59" w:rsidRPr="0023058F" w:rsidRDefault="00EC4A59" w:rsidP="00177ADE">
            <w:pPr>
              <w:jc w:val="both"/>
              <w:rPr>
                <w:rFonts w:ascii="Times New Roman" w:eastAsia="Times New Roman" w:hAnsi="Times New Roman" w:cs="Times New Roman"/>
                <w:sz w:val="32"/>
                <w:szCs w:val="32"/>
              </w:rPr>
            </w:pPr>
            <w:r w:rsidRPr="0023058F">
              <w:rPr>
                <w:rFonts w:ascii="Times New Roman" w:eastAsia="Times New Roman" w:hAnsi="Times New Roman" w:cs="Times New Roman"/>
                <w:b/>
                <w:bCs/>
                <w:color w:val="444444"/>
                <w:sz w:val="32"/>
                <w:szCs w:val="32"/>
                <w:shd w:val="clear" w:color="auto" w:fill="FEFEFE"/>
              </w:rPr>
              <w:t>Популяризація підприємницької культури та розвиток підприємницьких навичок</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2.</w:t>
            </w:r>
          </w:p>
        </w:tc>
        <w:tc>
          <w:tcPr>
            <w:tcW w:w="2195"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color w:val="444444"/>
                <w:sz w:val="32"/>
                <w:szCs w:val="32"/>
                <w:shd w:val="clear" w:color="auto" w:fill="FEFEFE"/>
              </w:rPr>
              <w:t xml:space="preserve">Забезпечення розвитку та популяризація культури </w:t>
            </w:r>
            <w:r w:rsidRPr="0023058F">
              <w:rPr>
                <w:rFonts w:ascii="Times New Roman" w:eastAsia="Times New Roman" w:hAnsi="Times New Roman" w:cs="Times New Roman"/>
                <w:color w:val="444444"/>
                <w:sz w:val="32"/>
                <w:szCs w:val="32"/>
                <w:shd w:val="clear" w:color="auto" w:fill="FEFEFE"/>
              </w:rPr>
              <w:lastRenderedPageBreak/>
              <w:t>підприємництва</w:t>
            </w:r>
          </w:p>
        </w:tc>
        <w:tc>
          <w:tcPr>
            <w:tcW w:w="2852"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lastRenderedPageBreak/>
              <w:t xml:space="preserve">Популяризація підприємництва із залученням представників малого і середнього </w:t>
            </w:r>
            <w:r w:rsidRPr="0023058F">
              <w:rPr>
                <w:rFonts w:ascii="Times New Roman" w:eastAsia="Times New Roman" w:hAnsi="Times New Roman" w:cs="Times New Roman"/>
                <w:color w:val="444444"/>
                <w:sz w:val="24"/>
                <w:szCs w:val="24"/>
                <w:shd w:val="clear" w:color="auto" w:fill="FEFEFE"/>
              </w:rPr>
              <w:lastRenderedPageBreak/>
              <w:t xml:space="preserve">підприємництва, зокрема шляхом демонстрації успішних </w:t>
            </w:r>
            <w:proofErr w:type="spellStart"/>
            <w:r w:rsidRPr="0023058F">
              <w:rPr>
                <w:rFonts w:ascii="Times New Roman" w:eastAsia="Times New Roman" w:hAnsi="Times New Roman" w:cs="Times New Roman"/>
                <w:color w:val="444444"/>
                <w:sz w:val="24"/>
                <w:szCs w:val="24"/>
                <w:shd w:val="clear" w:color="auto" w:fill="FEFEFE"/>
              </w:rPr>
              <w:t>бізнес-</w:t>
            </w:r>
            <w:proofErr w:type="spellEnd"/>
            <w:r w:rsidRPr="0023058F">
              <w:rPr>
                <w:rFonts w:ascii="Times New Roman" w:eastAsia="Times New Roman" w:hAnsi="Times New Roman" w:cs="Times New Roman"/>
                <w:color w:val="444444"/>
                <w:sz w:val="24"/>
                <w:szCs w:val="24"/>
                <w:shd w:val="clear" w:color="auto" w:fill="FEFEFE"/>
              </w:rPr>
              <w:t xml:space="preserve"> проектів</w:t>
            </w:r>
          </w:p>
        </w:tc>
        <w:tc>
          <w:tcPr>
            <w:tcW w:w="2624" w:type="dxa"/>
          </w:tcPr>
          <w:p w:rsidR="00EC4A59" w:rsidRPr="0023058F" w:rsidRDefault="00EC4A59" w:rsidP="00EC4A59">
            <w:pPr>
              <w:numPr>
                <w:ilvl w:val="0"/>
                <w:numId w:val="5"/>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 xml:space="preserve">Організації та проведення дня святкування Дня </w:t>
            </w:r>
          </w:p>
          <w:p w:rsidR="00EC4A59" w:rsidRPr="0023058F" w:rsidRDefault="00EC4A59" w:rsidP="00EC4A59">
            <w:pPr>
              <w:numPr>
                <w:ilvl w:val="0"/>
                <w:numId w:val="5"/>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Надання </w:t>
            </w:r>
            <w:r w:rsidRPr="0023058F">
              <w:rPr>
                <w:rFonts w:ascii="Times New Roman" w:eastAsia="Times New Roman" w:hAnsi="Times New Roman" w:cs="Times New Roman"/>
                <w:sz w:val="24"/>
                <w:szCs w:val="24"/>
              </w:rPr>
              <w:lastRenderedPageBreak/>
              <w:t xml:space="preserve">фінансової підтримки  новоствореним приватним підприємцям, які отримали одноразову допомогу по безробіттю  для організації підприємницької діяльності з Фонду загальнообов’язкового державного соціального страхування на випадок безробіття шляхом </w:t>
            </w:r>
            <w:proofErr w:type="spellStart"/>
            <w:r w:rsidRPr="0023058F">
              <w:rPr>
                <w:rFonts w:ascii="Times New Roman" w:eastAsia="Times New Roman" w:hAnsi="Times New Roman" w:cs="Times New Roman"/>
                <w:sz w:val="24"/>
                <w:szCs w:val="24"/>
              </w:rPr>
              <w:t>співфінансування</w:t>
            </w:r>
            <w:proofErr w:type="spellEnd"/>
          </w:p>
          <w:p w:rsidR="00EC4A59" w:rsidRPr="0023058F" w:rsidRDefault="00EC4A59" w:rsidP="00EC4A59">
            <w:pPr>
              <w:numPr>
                <w:ilvl w:val="0"/>
                <w:numId w:val="5"/>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Залучення соціально відповідальних підприємців до участі у регіональному конкурсі «Підприємець року»</w:t>
            </w:r>
          </w:p>
          <w:p w:rsidR="00EC4A59" w:rsidRPr="0023058F" w:rsidRDefault="00EC4A59" w:rsidP="00EC4A59">
            <w:pPr>
              <w:numPr>
                <w:ilvl w:val="0"/>
                <w:numId w:val="5"/>
              </w:numPr>
              <w:shd w:val="clear" w:color="auto" w:fill="FEFEFE"/>
              <w:rPr>
                <w:rFonts w:ascii="Times New Roman" w:eastAsia="Times New Roman" w:hAnsi="Times New Roman" w:cs="Times New Roman"/>
                <w:color w:val="444444"/>
                <w:sz w:val="24"/>
                <w:szCs w:val="24"/>
                <w:lang w:eastAsia="uk-UA"/>
              </w:rPr>
            </w:pPr>
            <w:r w:rsidRPr="0023058F">
              <w:rPr>
                <w:rFonts w:ascii="Times New Roman" w:eastAsia="Times New Roman" w:hAnsi="Times New Roman" w:cs="Times New Roman"/>
                <w:color w:val="444444"/>
                <w:sz w:val="24"/>
                <w:szCs w:val="24"/>
                <w:lang w:eastAsia="uk-UA"/>
              </w:rPr>
              <w:t xml:space="preserve">Залучення суб’єктів підприємництва </w:t>
            </w:r>
            <w:r w:rsidRPr="0023058F">
              <w:rPr>
                <w:rFonts w:ascii="Times New Roman" w:eastAsia="Times New Roman" w:hAnsi="Times New Roman" w:cs="Times New Roman"/>
                <w:color w:val="444444"/>
                <w:sz w:val="24"/>
                <w:szCs w:val="24"/>
                <w:lang w:eastAsia="uk-UA"/>
              </w:rPr>
              <w:lastRenderedPageBreak/>
              <w:t>до організації, проведення та обслуговування фестивалів, ярмарок, інших іміджевих заходів популяризації п</w:t>
            </w:r>
            <w:r>
              <w:rPr>
                <w:rFonts w:ascii="Times New Roman" w:eastAsia="Times New Roman" w:hAnsi="Times New Roman" w:cs="Times New Roman"/>
                <w:color w:val="444444"/>
                <w:sz w:val="24"/>
                <w:szCs w:val="24"/>
                <w:lang w:eastAsia="uk-UA"/>
              </w:rPr>
              <w:t>отенціалу громади</w:t>
            </w:r>
          </w:p>
          <w:p w:rsidR="00EC4A59" w:rsidRPr="0023058F" w:rsidRDefault="00EC4A59" w:rsidP="00EC4A59">
            <w:pPr>
              <w:numPr>
                <w:ilvl w:val="0"/>
                <w:numId w:val="5"/>
              </w:numPr>
              <w:shd w:val="clear" w:color="auto" w:fill="FEFEFE"/>
              <w:rPr>
                <w:rFonts w:ascii="Times New Roman" w:eastAsia="Times New Roman" w:hAnsi="Times New Roman" w:cs="Times New Roman"/>
                <w:color w:val="444444"/>
                <w:sz w:val="24"/>
                <w:szCs w:val="24"/>
                <w:lang w:eastAsia="uk-UA"/>
              </w:rPr>
            </w:pPr>
            <w:r w:rsidRPr="0023058F">
              <w:rPr>
                <w:rFonts w:ascii="Times New Roman" w:eastAsia="Times New Roman" w:hAnsi="Times New Roman" w:cs="Times New Roman"/>
                <w:color w:val="444444"/>
                <w:sz w:val="24"/>
                <w:szCs w:val="24"/>
                <w:lang w:eastAsia="uk-UA"/>
              </w:rPr>
              <w:t>Оснащення інформаційних куточків переліком та описами професій для зайняття підприємницькою діяльністю</w:t>
            </w:r>
          </w:p>
          <w:p w:rsidR="00EC4A59" w:rsidRPr="0023058F" w:rsidRDefault="00EC4A59" w:rsidP="00EC4A59">
            <w:pPr>
              <w:numPr>
                <w:ilvl w:val="0"/>
                <w:numId w:val="5"/>
              </w:numPr>
              <w:shd w:val="clear" w:color="auto" w:fill="FEFEFE"/>
              <w:rPr>
                <w:rFonts w:eastAsia="Times New Roman" w:cs="Times New Roman"/>
                <w:color w:val="444444"/>
                <w:sz w:val="23"/>
                <w:szCs w:val="23"/>
                <w:lang w:eastAsia="uk-UA"/>
              </w:rPr>
            </w:pPr>
            <w:r w:rsidRPr="0023058F">
              <w:rPr>
                <w:rFonts w:ascii="Times New Roman" w:eastAsia="Times New Roman" w:hAnsi="Times New Roman" w:cs="Times New Roman"/>
                <w:color w:val="444444"/>
                <w:sz w:val="24"/>
                <w:szCs w:val="24"/>
                <w:shd w:val="clear" w:color="auto" w:fill="FEFEFE"/>
                <w:lang w:eastAsia="uk-UA"/>
              </w:rPr>
              <w:t>Проведення інформаційних семінарів із залученням незайнятого населення до підприємницької діяльності</w:t>
            </w:r>
          </w:p>
          <w:p w:rsidR="00EC4A59" w:rsidRDefault="00EC4A59" w:rsidP="00EC4A59">
            <w:pPr>
              <w:numPr>
                <w:ilvl w:val="0"/>
                <w:numId w:val="5"/>
              </w:numPr>
              <w:shd w:val="clear" w:color="auto" w:fill="FEFEFE"/>
              <w:rPr>
                <w:rFonts w:eastAsia="Times New Roman" w:cs="Times New Roman"/>
                <w:color w:val="444444"/>
                <w:sz w:val="23"/>
                <w:szCs w:val="23"/>
                <w:lang w:eastAsia="uk-UA"/>
              </w:rPr>
            </w:pPr>
            <w:r w:rsidRPr="0023058F">
              <w:rPr>
                <w:rFonts w:ascii="Times New Roman" w:eastAsia="Times New Roman" w:hAnsi="Times New Roman" w:cs="Times New Roman"/>
                <w:color w:val="444444"/>
                <w:sz w:val="24"/>
                <w:szCs w:val="24"/>
                <w:shd w:val="clear" w:color="auto" w:fill="FEFEFE"/>
                <w:lang w:eastAsia="uk-UA"/>
              </w:rPr>
              <w:t>Розроблення інвестиційного паспорта громади</w:t>
            </w:r>
          </w:p>
          <w:p w:rsidR="00EC4A59" w:rsidRPr="00171FE6" w:rsidRDefault="00EC4A59" w:rsidP="00177ADE">
            <w:pPr>
              <w:rPr>
                <w:rFonts w:eastAsia="Times New Roman" w:cs="Times New Roman"/>
                <w:sz w:val="23"/>
                <w:szCs w:val="23"/>
                <w:lang w:eastAsia="uk-UA"/>
              </w:rPr>
            </w:pP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2023-2025р.р</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 xml:space="preserve">2023-2025 </w:t>
            </w:r>
            <w:proofErr w:type="spellStart"/>
            <w:r w:rsidRPr="0023058F">
              <w:rPr>
                <w:rFonts w:ascii="Times New Roman" w:eastAsia="Times New Roman" w:hAnsi="Times New Roman" w:cs="Times New Roman"/>
                <w:sz w:val="24"/>
                <w:szCs w:val="24"/>
              </w:rPr>
              <w:t>р.р</w:t>
            </w:r>
            <w:proofErr w:type="spellEnd"/>
            <w:r w:rsidRPr="0023058F">
              <w:rPr>
                <w:rFonts w:ascii="Times New Roman" w:eastAsia="Times New Roman" w:hAnsi="Times New Roman" w:cs="Times New Roman"/>
                <w:sz w:val="24"/>
                <w:szCs w:val="24"/>
              </w:rPr>
              <w:t>.</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Відділ економіки та соціально-економічного планування</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 xml:space="preserve">Кошти державного бюджету, місцевого бюджету </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Кошти державного бюджету, місцевого бюджету </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Кошти державного бюджету, місцевого бюджету</w:t>
            </w:r>
          </w:p>
        </w:tc>
        <w:tc>
          <w:tcPr>
            <w:tcW w:w="1638"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lastRenderedPageBreak/>
              <w:t>В межах кошторисних призначень</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В межах </w:t>
            </w:r>
            <w:r w:rsidRPr="0023058F">
              <w:rPr>
                <w:rFonts w:ascii="Times New Roman" w:eastAsia="Times New Roman" w:hAnsi="Times New Roman" w:cs="Times New Roman"/>
                <w:sz w:val="24"/>
                <w:szCs w:val="24"/>
              </w:rPr>
              <w:lastRenderedPageBreak/>
              <w:t>кошторисних призначень</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 межах кошторисних призначень</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lastRenderedPageBreak/>
              <w:t>3.</w:t>
            </w:r>
          </w:p>
        </w:tc>
        <w:tc>
          <w:tcPr>
            <w:tcW w:w="2195"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color w:val="444444"/>
                <w:sz w:val="32"/>
                <w:szCs w:val="32"/>
                <w:shd w:val="clear" w:color="auto" w:fill="FEFEFE"/>
              </w:rPr>
              <w:t>Стимулювання до навчання протягом усього життя</w:t>
            </w:r>
          </w:p>
        </w:tc>
        <w:tc>
          <w:tcPr>
            <w:tcW w:w="2852"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Розроблення пропозицій щодо активізації співпраці між суб’єктами малого і середнього підприємництва та професійно-технічними і вищими навчальними закладами з метою адаптації навчальних програм до потреб ринку праці, в тому числі шляхом проведення профорієнтаційних заходів</w:t>
            </w:r>
          </w:p>
        </w:tc>
        <w:tc>
          <w:tcPr>
            <w:tcW w:w="2624" w:type="dxa"/>
          </w:tcPr>
          <w:p w:rsidR="00EC4A59" w:rsidRPr="0023058F" w:rsidRDefault="00EC4A59" w:rsidP="00EC4A59">
            <w:pPr>
              <w:numPr>
                <w:ilvl w:val="0"/>
                <w:numId w:val="6"/>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З питань дотримання законодавства та детінізації бізнесу проведення семінарів, консультацій з підприємцями за участю представників контролюючих органів</w:t>
            </w:r>
          </w:p>
          <w:p w:rsidR="00EC4A59" w:rsidRPr="0023058F" w:rsidRDefault="00EC4A59" w:rsidP="00EC4A59">
            <w:pPr>
              <w:numPr>
                <w:ilvl w:val="0"/>
                <w:numId w:val="6"/>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Сприяння створенню об’єктів підтримки підприємництва</w:t>
            </w:r>
          </w:p>
          <w:p w:rsidR="00EC4A59" w:rsidRPr="0023058F" w:rsidRDefault="00EC4A59" w:rsidP="00EC4A59">
            <w:pPr>
              <w:numPr>
                <w:ilvl w:val="0"/>
                <w:numId w:val="6"/>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Надання методичної, консультаційної та організаційної допомоги суб’єктам господарювання з питань здійснення господарської діяльності</w:t>
            </w:r>
          </w:p>
          <w:p w:rsidR="00EC4A59" w:rsidRPr="0023058F" w:rsidRDefault="00EC4A59" w:rsidP="00EC4A59">
            <w:pPr>
              <w:numPr>
                <w:ilvl w:val="0"/>
                <w:numId w:val="6"/>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Розробка довідника місцевих виробників</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2023-2025р.р.</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Виконавчі органи селищної ради</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Не потребує фінансування</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Кошти державного бюджету, місцевого бюджету</w:t>
            </w:r>
          </w:p>
        </w:tc>
        <w:tc>
          <w:tcPr>
            <w:tcW w:w="1638"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w:t>
            </w: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p>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 xml:space="preserve">В межах кошторисних призначень </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lastRenderedPageBreak/>
              <w:t>4.</w:t>
            </w:r>
          </w:p>
        </w:tc>
        <w:tc>
          <w:tcPr>
            <w:tcW w:w="2195"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color w:val="444444"/>
                <w:sz w:val="32"/>
                <w:szCs w:val="32"/>
                <w:shd w:val="clear" w:color="auto" w:fill="FEFEFE"/>
              </w:rPr>
              <w:t>Підтримка підприємництва для окремих категорій населення (внутрішньо переміщені особи, звільнені у запас або відставку, молодь, старше покоління)</w:t>
            </w:r>
          </w:p>
        </w:tc>
        <w:tc>
          <w:tcPr>
            <w:tcW w:w="2852"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Популяризація підприємництва серед окремих категорій населення (внутрішньо переміщені особи, звільнені у запас або відставку, молодь, старше покоління)</w:t>
            </w:r>
          </w:p>
        </w:tc>
        <w:tc>
          <w:tcPr>
            <w:tcW w:w="2624" w:type="dxa"/>
          </w:tcPr>
          <w:p w:rsidR="00EC4A59" w:rsidRPr="0023058F" w:rsidRDefault="00EC4A59" w:rsidP="00EC4A59">
            <w:pPr>
              <w:numPr>
                <w:ilvl w:val="0"/>
                <w:numId w:val="7"/>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Проведення тренінгів з залученням успішних підприємців</w:t>
            </w:r>
          </w:p>
          <w:p w:rsidR="00EC4A59" w:rsidRPr="0023058F" w:rsidRDefault="00EC4A59" w:rsidP="00EC4A59">
            <w:pPr>
              <w:numPr>
                <w:ilvl w:val="0"/>
                <w:numId w:val="7"/>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4"/>
                <w:szCs w:val="24"/>
                <w:shd w:val="clear" w:color="auto" w:fill="FEFEFE"/>
              </w:rPr>
              <w:t> Презентації роботодавців</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2023-2025р.р.</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Центр зайнятості</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Не потребує фінансування</w:t>
            </w:r>
          </w:p>
        </w:tc>
        <w:tc>
          <w:tcPr>
            <w:tcW w:w="1638"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w:t>
            </w:r>
          </w:p>
        </w:tc>
      </w:tr>
      <w:tr w:rsidR="00EC4A59" w:rsidRPr="0023058F" w:rsidTr="00177ADE">
        <w:tc>
          <w:tcPr>
            <w:tcW w:w="913"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b/>
                <w:sz w:val="32"/>
                <w:szCs w:val="32"/>
              </w:rPr>
              <w:t>5.</w:t>
            </w:r>
          </w:p>
        </w:tc>
        <w:tc>
          <w:tcPr>
            <w:tcW w:w="2195" w:type="dxa"/>
          </w:tcPr>
          <w:p w:rsidR="00EC4A59" w:rsidRPr="0023058F" w:rsidRDefault="00EC4A59" w:rsidP="00177ADE">
            <w:pPr>
              <w:jc w:val="both"/>
              <w:rPr>
                <w:rFonts w:ascii="Times New Roman" w:eastAsia="Times New Roman" w:hAnsi="Times New Roman" w:cs="Times New Roman"/>
                <w:b/>
                <w:sz w:val="32"/>
                <w:szCs w:val="32"/>
              </w:rPr>
            </w:pPr>
            <w:r w:rsidRPr="0023058F">
              <w:rPr>
                <w:rFonts w:ascii="Times New Roman" w:eastAsia="Times New Roman" w:hAnsi="Times New Roman" w:cs="Times New Roman"/>
                <w:color w:val="444444"/>
                <w:sz w:val="32"/>
                <w:szCs w:val="32"/>
                <w:shd w:val="clear" w:color="auto" w:fill="FEFEFE"/>
              </w:rPr>
              <w:t>Сприяння розвитку соціального підприємництва</w:t>
            </w:r>
          </w:p>
        </w:tc>
        <w:tc>
          <w:tcPr>
            <w:tcW w:w="2852"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color w:val="444444"/>
                <w:sz w:val="23"/>
                <w:szCs w:val="23"/>
                <w:shd w:val="clear" w:color="auto" w:fill="FEFEFE"/>
              </w:rPr>
              <w:t>Проведення дослідження стану розвитку соціального підприємництва в Україні та підготовка пропозицій щодо розроблення проектів нормативно-правових актів щодо підтримки соціального підприємництва з урахуванням кращого міжнародного досвіду</w:t>
            </w:r>
          </w:p>
        </w:tc>
        <w:tc>
          <w:tcPr>
            <w:tcW w:w="2624" w:type="dxa"/>
          </w:tcPr>
          <w:p w:rsidR="00EC4A59" w:rsidRPr="0023058F" w:rsidRDefault="00EC4A59" w:rsidP="00EC4A59">
            <w:pPr>
              <w:numPr>
                <w:ilvl w:val="0"/>
                <w:numId w:val="8"/>
              </w:numPr>
              <w:contextualSpacing/>
              <w:jc w:val="both"/>
              <w:rPr>
                <w:rFonts w:ascii="Times New Roman" w:eastAsia="Times New Roman" w:hAnsi="Times New Roman" w:cs="Times New Roman"/>
                <w:color w:val="444444"/>
                <w:sz w:val="23"/>
                <w:szCs w:val="23"/>
                <w:shd w:val="clear" w:color="auto" w:fill="FEFEFE"/>
              </w:rPr>
            </w:pPr>
            <w:r w:rsidRPr="0023058F">
              <w:rPr>
                <w:rFonts w:ascii="Times New Roman" w:eastAsia="Times New Roman" w:hAnsi="Times New Roman" w:cs="Times New Roman"/>
                <w:color w:val="444444"/>
                <w:sz w:val="23"/>
                <w:szCs w:val="23"/>
                <w:shd w:val="clear" w:color="auto" w:fill="FEFEFE"/>
              </w:rPr>
              <w:t>Оновлення реєстру об’єктів комунального власності, інших активів, які можуть бути надані в оренду або відчужені на конкурсній основі суб’єктам господарювання</w:t>
            </w:r>
          </w:p>
          <w:p w:rsidR="00EC4A59" w:rsidRPr="0023058F" w:rsidRDefault="00EC4A59" w:rsidP="00EC4A59">
            <w:pPr>
              <w:numPr>
                <w:ilvl w:val="0"/>
                <w:numId w:val="8"/>
              </w:numPr>
              <w:contextualSpacing/>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Проведення анкетування</w:t>
            </w:r>
          </w:p>
        </w:tc>
        <w:tc>
          <w:tcPr>
            <w:tcW w:w="163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2023-2025р.р.</w:t>
            </w:r>
          </w:p>
        </w:tc>
        <w:tc>
          <w:tcPr>
            <w:tcW w:w="1666"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Відділ комунальної власності, містобудування та архітектури, ЖКГ</w:t>
            </w:r>
          </w:p>
        </w:tc>
        <w:tc>
          <w:tcPr>
            <w:tcW w:w="1830"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Не потребує коштів</w:t>
            </w:r>
          </w:p>
        </w:tc>
        <w:tc>
          <w:tcPr>
            <w:tcW w:w="1638" w:type="dxa"/>
          </w:tcPr>
          <w:p w:rsidR="00EC4A59" w:rsidRPr="0023058F" w:rsidRDefault="00EC4A59" w:rsidP="00177ADE">
            <w:pPr>
              <w:jc w:val="both"/>
              <w:rPr>
                <w:rFonts w:ascii="Times New Roman" w:eastAsia="Times New Roman" w:hAnsi="Times New Roman" w:cs="Times New Roman"/>
                <w:sz w:val="24"/>
                <w:szCs w:val="24"/>
              </w:rPr>
            </w:pPr>
            <w:r w:rsidRPr="0023058F">
              <w:rPr>
                <w:rFonts w:ascii="Times New Roman" w:eastAsia="Times New Roman" w:hAnsi="Times New Roman" w:cs="Times New Roman"/>
                <w:sz w:val="24"/>
                <w:szCs w:val="24"/>
              </w:rPr>
              <w:t>-</w:t>
            </w:r>
          </w:p>
        </w:tc>
      </w:tr>
    </w:tbl>
    <w:p w:rsidR="00EC4A59" w:rsidRPr="0023058F" w:rsidRDefault="00EC4A59" w:rsidP="00EC4A59">
      <w:pPr>
        <w:rPr>
          <w:rFonts w:ascii="Times New Roman" w:eastAsiaTheme="minorEastAsia" w:hAnsi="Times New Roman" w:cs="Times New Roman"/>
          <w:sz w:val="28"/>
          <w:szCs w:val="28"/>
          <w:lang w:eastAsia="ru-RU"/>
        </w:rPr>
      </w:pPr>
    </w:p>
    <w:p w:rsidR="00EC4A59" w:rsidRPr="008B6625" w:rsidRDefault="00EC4A59" w:rsidP="00EC4A59">
      <w:pPr>
        <w:tabs>
          <w:tab w:val="left" w:pos="6120"/>
        </w:tabs>
        <w:spacing w:after="0"/>
        <w:rPr>
          <w:rFonts w:ascii="Times New Roman" w:eastAsiaTheme="minorEastAsia" w:hAnsi="Times New Roman" w:cs="Times New Roman"/>
          <w:b/>
          <w:sz w:val="28"/>
          <w:szCs w:val="28"/>
          <w:lang w:eastAsia="ru-RU"/>
        </w:rPr>
        <w:sectPr w:rsidR="00EC4A59" w:rsidRPr="008B6625" w:rsidSect="0023058F">
          <w:pgSz w:w="16838" w:h="11906" w:orient="landscape"/>
          <w:pgMar w:top="851" w:right="851" w:bottom="1134" w:left="851" w:header="709" w:footer="709" w:gutter="0"/>
          <w:cols w:space="708"/>
          <w:docGrid w:linePitch="360"/>
        </w:sectPr>
      </w:pPr>
      <w:r w:rsidRPr="0023058F">
        <w:rPr>
          <w:rFonts w:ascii="Times New Roman" w:eastAsiaTheme="minorEastAsia" w:hAnsi="Times New Roman" w:cs="Times New Roman"/>
          <w:b/>
          <w:sz w:val="28"/>
          <w:szCs w:val="28"/>
          <w:lang w:eastAsia="ru-RU"/>
        </w:rPr>
        <w:t xml:space="preserve">       Секретар селищної ради </w:t>
      </w:r>
      <w:r w:rsidRPr="0023058F">
        <w:rPr>
          <w:rFonts w:ascii="Times New Roman" w:eastAsiaTheme="minorEastAsia" w:hAnsi="Times New Roman" w:cs="Times New Roman"/>
          <w:b/>
          <w:sz w:val="28"/>
          <w:szCs w:val="28"/>
          <w:lang w:eastAsia="ru-RU"/>
        </w:rPr>
        <w:tab/>
        <w:t xml:space="preserve">                                                                 Василь МАНДЗЮК</w:t>
      </w:r>
    </w:p>
    <w:p w:rsidR="00994F7B" w:rsidRDefault="00EC4A5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D84"/>
    <w:multiLevelType w:val="hybridMultilevel"/>
    <w:tmpl w:val="F1D081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E2369D"/>
    <w:multiLevelType w:val="hybridMultilevel"/>
    <w:tmpl w:val="A33CD2D4"/>
    <w:lvl w:ilvl="0" w:tplc="0419000F">
      <w:start w:val="1"/>
      <w:numFmt w:val="decimal"/>
      <w:lvlText w:val="%1."/>
      <w:lvlJc w:val="left"/>
      <w:pPr>
        <w:tabs>
          <w:tab w:val="num" w:pos="1770"/>
        </w:tabs>
        <w:ind w:left="1770" w:hanging="360"/>
      </w:pPr>
      <w:rPr>
        <w:rFonts w:cs="Times New Roman"/>
      </w:rPr>
    </w:lvl>
    <w:lvl w:ilvl="1" w:tplc="04190019">
      <w:start w:val="1"/>
      <w:numFmt w:val="lowerLetter"/>
      <w:lvlText w:val="%2."/>
      <w:lvlJc w:val="left"/>
      <w:pPr>
        <w:tabs>
          <w:tab w:val="num" w:pos="2490"/>
        </w:tabs>
        <w:ind w:left="2490" w:hanging="360"/>
      </w:pPr>
      <w:rPr>
        <w:rFonts w:cs="Times New Roman"/>
      </w:rPr>
    </w:lvl>
    <w:lvl w:ilvl="2" w:tplc="0419001B">
      <w:start w:val="1"/>
      <w:numFmt w:val="lowerRoman"/>
      <w:lvlText w:val="%3."/>
      <w:lvlJc w:val="right"/>
      <w:pPr>
        <w:tabs>
          <w:tab w:val="num" w:pos="3210"/>
        </w:tabs>
        <w:ind w:left="3210" w:hanging="180"/>
      </w:pPr>
      <w:rPr>
        <w:rFonts w:cs="Times New Roman"/>
      </w:rPr>
    </w:lvl>
    <w:lvl w:ilvl="3" w:tplc="0419000F">
      <w:start w:val="1"/>
      <w:numFmt w:val="decimal"/>
      <w:lvlText w:val="%4."/>
      <w:lvlJc w:val="left"/>
      <w:pPr>
        <w:tabs>
          <w:tab w:val="num" w:pos="3930"/>
        </w:tabs>
        <w:ind w:left="3930" w:hanging="360"/>
      </w:pPr>
      <w:rPr>
        <w:rFonts w:cs="Times New Roman"/>
      </w:rPr>
    </w:lvl>
    <w:lvl w:ilvl="4" w:tplc="04190019">
      <w:start w:val="1"/>
      <w:numFmt w:val="lowerLetter"/>
      <w:lvlText w:val="%5."/>
      <w:lvlJc w:val="left"/>
      <w:pPr>
        <w:tabs>
          <w:tab w:val="num" w:pos="4650"/>
        </w:tabs>
        <w:ind w:left="4650" w:hanging="360"/>
      </w:pPr>
      <w:rPr>
        <w:rFonts w:cs="Times New Roman"/>
      </w:rPr>
    </w:lvl>
    <w:lvl w:ilvl="5" w:tplc="0419001B">
      <w:start w:val="1"/>
      <w:numFmt w:val="lowerRoman"/>
      <w:lvlText w:val="%6."/>
      <w:lvlJc w:val="right"/>
      <w:pPr>
        <w:tabs>
          <w:tab w:val="num" w:pos="5370"/>
        </w:tabs>
        <w:ind w:left="5370" w:hanging="180"/>
      </w:pPr>
      <w:rPr>
        <w:rFonts w:cs="Times New Roman"/>
      </w:rPr>
    </w:lvl>
    <w:lvl w:ilvl="6" w:tplc="0419000F">
      <w:start w:val="1"/>
      <w:numFmt w:val="decimal"/>
      <w:lvlText w:val="%7."/>
      <w:lvlJc w:val="left"/>
      <w:pPr>
        <w:tabs>
          <w:tab w:val="num" w:pos="6090"/>
        </w:tabs>
        <w:ind w:left="6090" w:hanging="360"/>
      </w:pPr>
      <w:rPr>
        <w:rFonts w:cs="Times New Roman"/>
      </w:rPr>
    </w:lvl>
    <w:lvl w:ilvl="7" w:tplc="04190019">
      <w:start w:val="1"/>
      <w:numFmt w:val="lowerLetter"/>
      <w:lvlText w:val="%8."/>
      <w:lvlJc w:val="left"/>
      <w:pPr>
        <w:tabs>
          <w:tab w:val="num" w:pos="6810"/>
        </w:tabs>
        <w:ind w:left="6810" w:hanging="360"/>
      </w:pPr>
      <w:rPr>
        <w:rFonts w:cs="Times New Roman"/>
      </w:rPr>
    </w:lvl>
    <w:lvl w:ilvl="8" w:tplc="0419001B">
      <w:start w:val="1"/>
      <w:numFmt w:val="lowerRoman"/>
      <w:lvlText w:val="%9."/>
      <w:lvlJc w:val="right"/>
      <w:pPr>
        <w:tabs>
          <w:tab w:val="num" w:pos="7530"/>
        </w:tabs>
        <w:ind w:left="7530" w:hanging="180"/>
      </w:pPr>
      <w:rPr>
        <w:rFonts w:cs="Times New Roman"/>
      </w:rPr>
    </w:lvl>
  </w:abstractNum>
  <w:abstractNum w:abstractNumId="2">
    <w:nsid w:val="136D7C80"/>
    <w:multiLevelType w:val="hybridMultilevel"/>
    <w:tmpl w:val="30FCC1DE"/>
    <w:lvl w:ilvl="0" w:tplc="B41C2086">
      <w:start w:val="1"/>
      <w:numFmt w:val="decimal"/>
      <w:lvlText w:val="%1."/>
      <w:lvlJc w:val="left"/>
      <w:pPr>
        <w:ind w:left="72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353254"/>
    <w:multiLevelType w:val="hybridMultilevel"/>
    <w:tmpl w:val="BFCC99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8F44C0"/>
    <w:multiLevelType w:val="hybridMultilevel"/>
    <w:tmpl w:val="7264E3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9AE4DC9"/>
    <w:multiLevelType w:val="hybridMultilevel"/>
    <w:tmpl w:val="5BAA0F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78713DE"/>
    <w:multiLevelType w:val="hybridMultilevel"/>
    <w:tmpl w:val="3EA49818"/>
    <w:lvl w:ilvl="0" w:tplc="50A669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A8366A5"/>
    <w:multiLevelType w:val="hybridMultilevel"/>
    <w:tmpl w:val="EB1AC2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AD"/>
    <w:rsid w:val="00057B0B"/>
    <w:rsid w:val="0018070E"/>
    <w:rsid w:val="001F7C8A"/>
    <w:rsid w:val="00257506"/>
    <w:rsid w:val="002E6803"/>
    <w:rsid w:val="002E74D7"/>
    <w:rsid w:val="00311C80"/>
    <w:rsid w:val="00376C83"/>
    <w:rsid w:val="003A2AAD"/>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C4A5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A5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C4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A5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C4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20822</Words>
  <Characters>11870</Characters>
  <Application>Microsoft Office Word</Application>
  <DocSecurity>0</DocSecurity>
  <Lines>98</Lines>
  <Paragraphs>65</Paragraphs>
  <ScaleCrop>false</ScaleCrop>
  <Company>diakov.net</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2022-12-29T10:08:00Z</dcterms:created>
  <dcterms:modified xsi:type="dcterms:W3CDTF">2022-12-29T10:15:00Z</dcterms:modified>
</cp:coreProperties>
</file>