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3F" w:rsidRPr="00847575" w:rsidRDefault="007B363F" w:rsidP="007B363F">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noProof/>
          <w:sz w:val="28"/>
          <w:szCs w:val="28"/>
          <w:lang w:eastAsia="uk-UA"/>
        </w:rPr>
        <w:drawing>
          <wp:inline distT="0" distB="0" distL="0" distR="0" wp14:anchorId="202CDED9" wp14:editId="746DFD53">
            <wp:extent cx="424815" cy="605155"/>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7B363F" w:rsidRPr="00847575" w:rsidRDefault="007B363F" w:rsidP="007B363F">
      <w:pPr>
        <w:spacing w:after="0" w:line="240" w:lineRule="auto"/>
        <w:jc w:val="center"/>
        <w:rPr>
          <w:rFonts w:ascii="Times New Roman" w:eastAsia="Times New Roman" w:hAnsi="Times New Roman" w:cs="Times New Roman"/>
          <w:b/>
          <w:sz w:val="28"/>
          <w:szCs w:val="28"/>
          <w:lang w:val="ru-RU" w:eastAsia="ru-RU"/>
        </w:rPr>
      </w:pPr>
      <w:r w:rsidRPr="00847575">
        <w:rPr>
          <w:rFonts w:ascii="Times New Roman" w:eastAsia="Times New Roman" w:hAnsi="Times New Roman" w:cs="Times New Roman"/>
          <w:b/>
          <w:sz w:val="28"/>
          <w:szCs w:val="28"/>
          <w:lang w:eastAsia="ru-RU"/>
        </w:rPr>
        <w:t>УКРАЇНА</w:t>
      </w:r>
    </w:p>
    <w:p w:rsidR="007B363F" w:rsidRPr="00847575" w:rsidRDefault="007B363F" w:rsidP="007B363F">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СОЛОТВИНСЬКА СЕЛИЩНА РАДА</w:t>
      </w:r>
    </w:p>
    <w:p w:rsidR="007B363F" w:rsidRPr="00847575" w:rsidRDefault="007B363F" w:rsidP="007B363F">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ІВАНО-ФРАНКІВСЬКИЙ РАЙОН ІВАНО-ФРАНКІВСЬКА ОБЛАСТЬ</w:t>
      </w:r>
    </w:p>
    <w:p w:rsidR="007B363F" w:rsidRPr="00847575" w:rsidRDefault="007B363F" w:rsidP="007B363F">
      <w:pPr>
        <w:spacing w:after="0" w:line="240" w:lineRule="auto"/>
        <w:jc w:val="center"/>
        <w:rPr>
          <w:rFonts w:ascii="Times New Roman" w:eastAsia="Times New Roman" w:hAnsi="Times New Roman" w:cs="Times New Roman"/>
          <w:color w:val="000000"/>
          <w:sz w:val="28"/>
          <w:szCs w:val="28"/>
          <w:lang w:eastAsia="uk-UA"/>
        </w:rPr>
      </w:pPr>
      <w:r w:rsidRPr="00847575">
        <w:rPr>
          <w:rFonts w:ascii="Times New Roman" w:eastAsia="Times New Roman" w:hAnsi="Times New Roman" w:cs="Times New Roman"/>
          <w:b/>
          <w:bCs/>
          <w:color w:val="000000"/>
          <w:sz w:val="28"/>
          <w:szCs w:val="28"/>
          <w:lang w:eastAsia="uk-UA"/>
        </w:rPr>
        <w:t>Восьме демократичне скликання</w:t>
      </w:r>
    </w:p>
    <w:p w:rsidR="007B363F" w:rsidRPr="00847575" w:rsidRDefault="007B363F" w:rsidP="007B363F">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Двадцять друга сесія</w:t>
      </w:r>
    </w:p>
    <w:p w:rsidR="007B363F" w:rsidRPr="00847575" w:rsidRDefault="007B363F" w:rsidP="007B363F">
      <w:pPr>
        <w:spacing w:after="0" w:line="240" w:lineRule="auto"/>
        <w:jc w:val="center"/>
        <w:rPr>
          <w:rFonts w:ascii="Times New Roman" w:eastAsia="Times New Roman" w:hAnsi="Times New Roman" w:cs="Times New Roman"/>
          <w:b/>
          <w:color w:val="000000"/>
          <w:sz w:val="28"/>
          <w:szCs w:val="28"/>
          <w:lang w:eastAsia="uk-UA"/>
        </w:rPr>
      </w:pPr>
    </w:p>
    <w:p w:rsidR="007B363F" w:rsidRPr="00847575" w:rsidRDefault="007B363F" w:rsidP="007B363F">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ab/>
        <w:t>РІШЕННЯ</w:t>
      </w:r>
      <w:r w:rsidRPr="00847575">
        <w:rPr>
          <w:rFonts w:ascii="Times New Roman" w:eastAsia="Times New Roman" w:hAnsi="Times New Roman" w:cs="Times New Roman"/>
          <w:b/>
          <w:bCs/>
          <w:color w:val="000000"/>
          <w:sz w:val="28"/>
          <w:szCs w:val="28"/>
          <w:lang w:eastAsia="uk-UA"/>
        </w:rPr>
        <w:tab/>
      </w:r>
    </w:p>
    <w:p w:rsidR="007B363F" w:rsidRPr="00847575" w:rsidRDefault="007B363F" w:rsidP="007B363F">
      <w:pPr>
        <w:spacing w:after="0" w:line="240" w:lineRule="auto"/>
        <w:jc w:val="center"/>
        <w:rPr>
          <w:rFonts w:ascii="Times New Roman" w:eastAsia="Times New Roman" w:hAnsi="Times New Roman" w:cs="Times New Roman"/>
          <w:color w:val="000000"/>
          <w:sz w:val="28"/>
          <w:szCs w:val="28"/>
          <w:lang w:eastAsia="uk-UA"/>
        </w:rPr>
      </w:pPr>
    </w:p>
    <w:p w:rsidR="007B363F" w:rsidRDefault="007B363F" w:rsidP="007B363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uk-UA"/>
        </w:rPr>
        <w:t xml:space="preserve">   07</w:t>
      </w:r>
      <w:r w:rsidRPr="00847575">
        <w:rPr>
          <w:rFonts w:ascii="Times New Roman" w:eastAsia="Times New Roman" w:hAnsi="Times New Roman" w:cs="Times New Roman"/>
          <w:b/>
          <w:color w:val="000000"/>
          <w:sz w:val="28"/>
          <w:szCs w:val="28"/>
          <w:lang w:eastAsia="uk-UA"/>
        </w:rPr>
        <w:t xml:space="preserve"> грудня 2022 р                       </w:t>
      </w:r>
      <w:proofErr w:type="spellStart"/>
      <w:r w:rsidRPr="00847575">
        <w:rPr>
          <w:rFonts w:ascii="Times New Roman" w:eastAsia="Times New Roman" w:hAnsi="Times New Roman" w:cs="Times New Roman"/>
          <w:b/>
          <w:color w:val="000000"/>
          <w:sz w:val="28"/>
          <w:szCs w:val="28"/>
          <w:lang w:eastAsia="uk-UA"/>
        </w:rPr>
        <w:t>смт</w:t>
      </w:r>
      <w:proofErr w:type="spellEnd"/>
      <w:r w:rsidRPr="00847575">
        <w:rPr>
          <w:rFonts w:ascii="Times New Roman" w:eastAsia="Times New Roman" w:hAnsi="Times New Roman" w:cs="Times New Roman"/>
          <w:b/>
          <w:color w:val="000000"/>
          <w:sz w:val="28"/>
          <w:szCs w:val="28"/>
          <w:lang w:eastAsia="uk-UA"/>
        </w:rPr>
        <w:t>. Солотвин                  №</w:t>
      </w:r>
      <w:r>
        <w:rPr>
          <w:rFonts w:ascii="Times New Roman" w:eastAsia="Times New Roman" w:hAnsi="Times New Roman" w:cs="Times New Roman"/>
          <w:b/>
          <w:color w:val="000000"/>
          <w:sz w:val="28"/>
          <w:szCs w:val="28"/>
          <w:lang w:eastAsia="uk-UA"/>
        </w:rPr>
        <w:t>978/22/2022</w:t>
      </w:r>
    </w:p>
    <w:p w:rsidR="007B363F" w:rsidRPr="00FB37D3" w:rsidRDefault="007B363F" w:rsidP="007B363F">
      <w:pPr>
        <w:spacing w:after="0" w:line="240" w:lineRule="auto"/>
        <w:rPr>
          <w:rFonts w:ascii="Times New Roman" w:eastAsia="Times New Roman" w:hAnsi="Times New Roman" w:cs="Times New Roman"/>
          <w:sz w:val="28"/>
          <w:szCs w:val="28"/>
          <w:lang w:eastAsia="ru-RU"/>
        </w:rPr>
      </w:pPr>
    </w:p>
    <w:p w:rsidR="007B363F" w:rsidRPr="00170E7D" w:rsidRDefault="007B363F" w:rsidP="007B363F">
      <w:pPr>
        <w:spacing w:after="0" w:line="240" w:lineRule="auto"/>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 xml:space="preserve">Про затвердження </w:t>
      </w:r>
      <w:r w:rsidRPr="00170E7D">
        <w:rPr>
          <w:rFonts w:ascii="Times New Roman" w:eastAsia="Calibri" w:hAnsi="Times New Roman" w:cs="Times New Roman"/>
          <w:b/>
          <w:sz w:val="28"/>
          <w:szCs w:val="28"/>
          <w:lang w:val="ru-RU"/>
        </w:rPr>
        <w:t xml:space="preserve"> К</w:t>
      </w:r>
      <w:proofErr w:type="spellStart"/>
      <w:r w:rsidRPr="00170E7D">
        <w:rPr>
          <w:rFonts w:ascii="Times New Roman" w:eastAsia="Calibri" w:hAnsi="Times New Roman" w:cs="Times New Roman"/>
          <w:b/>
          <w:sz w:val="28"/>
          <w:szCs w:val="28"/>
        </w:rPr>
        <w:t>омплексної</w:t>
      </w:r>
      <w:proofErr w:type="spellEnd"/>
      <w:r w:rsidRPr="00170E7D">
        <w:rPr>
          <w:rFonts w:ascii="Times New Roman" w:eastAsia="Calibri" w:hAnsi="Times New Roman" w:cs="Times New Roman"/>
          <w:b/>
          <w:sz w:val="28"/>
          <w:szCs w:val="28"/>
        </w:rPr>
        <w:t xml:space="preserve"> </w:t>
      </w:r>
    </w:p>
    <w:p w:rsidR="007B363F" w:rsidRPr="00170E7D" w:rsidRDefault="007B363F" w:rsidP="007B363F">
      <w:pPr>
        <w:spacing w:after="0" w:line="240" w:lineRule="auto"/>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lang w:val="ru-RU"/>
        </w:rPr>
        <w:t>п</w:t>
      </w:r>
      <w:proofErr w:type="spellStart"/>
      <w:r w:rsidRPr="00170E7D">
        <w:rPr>
          <w:rFonts w:ascii="Times New Roman" w:eastAsia="Calibri" w:hAnsi="Times New Roman" w:cs="Times New Roman"/>
          <w:b/>
          <w:sz w:val="28"/>
          <w:szCs w:val="28"/>
        </w:rPr>
        <w:t>рограми</w:t>
      </w:r>
      <w:proofErr w:type="spellEnd"/>
      <w:r w:rsidRPr="00170E7D">
        <w:rPr>
          <w:rFonts w:ascii="Times New Roman" w:eastAsia="Calibri" w:hAnsi="Times New Roman" w:cs="Times New Roman"/>
          <w:b/>
          <w:sz w:val="28"/>
          <w:szCs w:val="28"/>
          <w:lang w:val="ru-RU"/>
        </w:rPr>
        <w:t xml:space="preserve"> </w:t>
      </w:r>
      <w:proofErr w:type="gramStart"/>
      <w:r w:rsidRPr="00170E7D">
        <w:rPr>
          <w:rFonts w:ascii="Times New Roman" w:eastAsia="Calibri" w:hAnsi="Times New Roman" w:cs="Times New Roman"/>
          <w:b/>
          <w:sz w:val="28"/>
          <w:szCs w:val="28"/>
        </w:rPr>
        <w:t>соц</w:t>
      </w:r>
      <w:proofErr w:type="gramEnd"/>
      <w:r w:rsidRPr="00170E7D">
        <w:rPr>
          <w:rFonts w:ascii="Times New Roman" w:eastAsia="Calibri" w:hAnsi="Times New Roman" w:cs="Times New Roman"/>
          <w:b/>
          <w:sz w:val="28"/>
          <w:szCs w:val="28"/>
        </w:rPr>
        <w:t>іального захисту населення</w:t>
      </w:r>
    </w:p>
    <w:p w:rsidR="007B363F" w:rsidRPr="00170E7D" w:rsidRDefault="007B363F" w:rsidP="007B363F">
      <w:pPr>
        <w:spacing w:after="0" w:line="240" w:lineRule="auto"/>
        <w:rPr>
          <w:rFonts w:ascii="Times New Roman" w:eastAsia="Calibri" w:hAnsi="Times New Roman" w:cs="Times New Roman"/>
          <w:b/>
          <w:sz w:val="28"/>
          <w:szCs w:val="28"/>
        </w:rPr>
      </w:pPr>
      <w:r w:rsidRPr="00170E7D">
        <w:rPr>
          <w:rFonts w:ascii="Times New Roman" w:eastAsia="Calibri" w:hAnsi="Times New Roman" w:cs="Times New Roman"/>
          <w:b/>
          <w:sz w:val="28"/>
          <w:szCs w:val="28"/>
        </w:rPr>
        <w:t>Солотвинської селищної ради</w:t>
      </w:r>
    </w:p>
    <w:p w:rsidR="007B363F" w:rsidRPr="00170E7D" w:rsidRDefault="007B363F" w:rsidP="007B363F">
      <w:pPr>
        <w:spacing w:after="0" w:line="240" w:lineRule="auto"/>
        <w:rPr>
          <w:rFonts w:ascii="Times New Roman" w:eastAsia="Calibri" w:hAnsi="Times New Roman" w:cs="Times New Roman"/>
          <w:b/>
          <w:sz w:val="28"/>
          <w:szCs w:val="28"/>
        </w:rPr>
      </w:pPr>
      <w:r w:rsidRPr="00170E7D">
        <w:rPr>
          <w:rFonts w:ascii="Times New Roman" w:eastAsia="Calibri" w:hAnsi="Times New Roman" w:cs="Times New Roman"/>
          <w:b/>
          <w:sz w:val="28"/>
          <w:szCs w:val="28"/>
        </w:rPr>
        <w:t xml:space="preserve"> на 2023-2025 роки</w:t>
      </w:r>
    </w:p>
    <w:p w:rsidR="007B363F" w:rsidRPr="00170E7D" w:rsidRDefault="007B363F" w:rsidP="007B363F">
      <w:pPr>
        <w:spacing w:after="0" w:line="240" w:lineRule="auto"/>
        <w:rPr>
          <w:rFonts w:ascii="Times New Roman" w:eastAsia="Calibri" w:hAnsi="Times New Roman" w:cs="Times New Roman"/>
          <w:sz w:val="28"/>
          <w:szCs w:val="28"/>
        </w:rPr>
      </w:pPr>
    </w:p>
    <w:p w:rsidR="007B363F" w:rsidRPr="008A440B" w:rsidRDefault="007B363F" w:rsidP="007B363F">
      <w:pPr>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Pr="00170E7D">
        <w:rPr>
          <w:rFonts w:ascii="Times New Roman" w:eastAsia="Calibri" w:hAnsi="Times New Roman" w:cs="Times New Roman"/>
          <w:sz w:val="28"/>
          <w:szCs w:val="28"/>
        </w:rPr>
        <w:t>Відповідно до  Закону України «Про місцеве самоврядування»,</w:t>
      </w:r>
      <w:r w:rsidRPr="000D5B75">
        <w:rPr>
          <w:szCs w:val="28"/>
        </w:rPr>
        <w:t xml:space="preserve"> </w:t>
      </w:r>
      <w:r w:rsidRPr="000D5B75">
        <w:rPr>
          <w:rFonts w:ascii="Times New Roman" w:hAnsi="Times New Roman" w:cs="Times New Roman"/>
          <w:sz w:val="28"/>
          <w:szCs w:val="28"/>
        </w:rPr>
        <w:t>Бюджетного Кодексу України</w:t>
      </w:r>
      <w:r w:rsidRPr="00170E7D">
        <w:rPr>
          <w:rFonts w:ascii="Times New Roman" w:eastAsia="Calibri" w:hAnsi="Times New Roman" w:cs="Times New Roman"/>
          <w:sz w:val="28"/>
          <w:szCs w:val="28"/>
        </w:rPr>
        <w:t xml:space="preserve"> та  з метою посилення соціального захисту населення</w:t>
      </w:r>
      <w:r>
        <w:rPr>
          <w:rFonts w:ascii="Times New Roman" w:eastAsia="Calibri" w:hAnsi="Times New Roman" w:cs="Times New Roman"/>
          <w:sz w:val="28"/>
          <w:szCs w:val="28"/>
        </w:rPr>
        <w:t xml:space="preserve">, </w:t>
      </w:r>
      <w:r w:rsidRPr="0060621D">
        <w:rPr>
          <w:rFonts w:ascii="Times New Roman" w:eastAsia="Calibri" w:hAnsi="Times New Roman" w:cs="Times New Roman"/>
          <w:color w:val="000000"/>
          <w:sz w:val="28"/>
          <w:szCs w:val="28"/>
        </w:rPr>
        <w:t xml:space="preserve"> </w:t>
      </w:r>
      <w:r w:rsidRPr="008A440B">
        <w:rPr>
          <w:rFonts w:ascii="Times New Roman" w:eastAsia="Calibri" w:hAnsi="Times New Roman" w:cs="Times New Roman"/>
          <w:color w:val="000000"/>
          <w:sz w:val="28"/>
          <w:szCs w:val="28"/>
        </w:rPr>
        <w:t xml:space="preserve">Солотвинська </w:t>
      </w:r>
      <w:r w:rsidRPr="008A440B">
        <w:rPr>
          <w:rFonts w:ascii="Times New Roman" w:eastAsia="Times New Roman" w:hAnsi="Times New Roman" w:cs="Times New Roman"/>
          <w:sz w:val="28"/>
          <w:szCs w:val="28"/>
          <w:lang w:eastAsia="ru-RU"/>
        </w:rPr>
        <w:t xml:space="preserve">селищна рада                                                        </w:t>
      </w:r>
    </w:p>
    <w:p w:rsidR="007B363F" w:rsidRPr="008A440B" w:rsidRDefault="007B363F" w:rsidP="007B363F">
      <w:pPr>
        <w:spacing w:after="0" w:line="240" w:lineRule="auto"/>
        <w:jc w:val="center"/>
        <w:rPr>
          <w:rFonts w:ascii="Times New Roman" w:eastAsia="Times New Roman" w:hAnsi="Times New Roman" w:cs="Times New Roman"/>
          <w:sz w:val="28"/>
          <w:szCs w:val="28"/>
          <w:lang w:eastAsia="ru-RU"/>
        </w:rPr>
      </w:pPr>
      <w:r w:rsidRPr="008A440B">
        <w:rPr>
          <w:rFonts w:ascii="Times New Roman" w:eastAsia="Times New Roman" w:hAnsi="Times New Roman" w:cs="Times New Roman"/>
          <w:b/>
          <w:sz w:val="28"/>
          <w:szCs w:val="28"/>
          <w:lang w:eastAsia="ru-RU"/>
        </w:rPr>
        <w:t>ВИРІШИЛА</w:t>
      </w:r>
      <w:r w:rsidRPr="008A440B">
        <w:rPr>
          <w:rFonts w:ascii="Times New Roman" w:eastAsia="Times New Roman" w:hAnsi="Times New Roman" w:cs="Times New Roman"/>
          <w:sz w:val="28"/>
          <w:szCs w:val="28"/>
          <w:lang w:eastAsia="ru-RU"/>
        </w:rPr>
        <w:t>:</w:t>
      </w:r>
    </w:p>
    <w:p w:rsidR="007B363F" w:rsidRPr="00170E7D" w:rsidRDefault="007B363F" w:rsidP="007B363F">
      <w:pPr>
        <w:spacing w:after="0" w:line="240" w:lineRule="auto"/>
        <w:rPr>
          <w:rFonts w:ascii="Times New Roman" w:eastAsia="Calibri" w:hAnsi="Times New Roman" w:cs="Times New Roman"/>
          <w:sz w:val="28"/>
          <w:szCs w:val="28"/>
        </w:rPr>
      </w:pP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1. Затвердити </w:t>
      </w:r>
      <w:bookmarkStart w:id="0" w:name="_Hlk64035196"/>
      <w:r w:rsidRPr="00170E7D">
        <w:rPr>
          <w:rFonts w:ascii="Times New Roman" w:eastAsia="Calibri" w:hAnsi="Times New Roman" w:cs="Times New Roman"/>
          <w:sz w:val="28"/>
          <w:szCs w:val="28"/>
          <w:lang w:val="ru-RU"/>
        </w:rPr>
        <w:t xml:space="preserve"> </w:t>
      </w:r>
      <w:r w:rsidRPr="00170E7D">
        <w:rPr>
          <w:rFonts w:ascii="Times New Roman" w:eastAsia="Calibri" w:hAnsi="Times New Roman" w:cs="Times New Roman"/>
          <w:sz w:val="28"/>
          <w:szCs w:val="28"/>
        </w:rPr>
        <w:t xml:space="preserve">Комплексну </w:t>
      </w:r>
      <w:r w:rsidRPr="00170E7D">
        <w:rPr>
          <w:rFonts w:ascii="Times New Roman" w:eastAsia="Calibri" w:hAnsi="Times New Roman" w:cs="Times New Roman"/>
          <w:sz w:val="28"/>
          <w:szCs w:val="28"/>
          <w:lang w:val="ru-RU"/>
        </w:rPr>
        <w:t>п</w:t>
      </w:r>
      <w:proofErr w:type="spellStart"/>
      <w:r w:rsidRPr="00170E7D">
        <w:rPr>
          <w:rFonts w:ascii="Times New Roman" w:eastAsia="Calibri" w:hAnsi="Times New Roman" w:cs="Times New Roman"/>
          <w:sz w:val="28"/>
          <w:szCs w:val="28"/>
        </w:rPr>
        <w:t>рограму</w:t>
      </w:r>
      <w:proofErr w:type="spellEnd"/>
      <w:r w:rsidRPr="00170E7D">
        <w:rPr>
          <w:rFonts w:ascii="Times New Roman" w:eastAsia="Calibri" w:hAnsi="Times New Roman" w:cs="Times New Roman"/>
          <w:sz w:val="28"/>
          <w:szCs w:val="28"/>
        </w:rPr>
        <w:t xml:space="preserve"> соціального захисту населення</w:t>
      </w:r>
      <w:r w:rsidRPr="00170E7D">
        <w:rPr>
          <w:rFonts w:ascii="Times New Roman" w:eastAsia="Calibri" w:hAnsi="Times New Roman" w:cs="Times New Roman"/>
          <w:sz w:val="28"/>
          <w:szCs w:val="28"/>
          <w:lang w:val="ru-RU"/>
        </w:rPr>
        <w:t xml:space="preserve"> </w:t>
      </w:r>
      <w:r w:rsidRPr="00170E7D">
        <w:rPr>
          <w:rFonts w:ascii="Times New Roman" w:eastAsia="Calibri" w:hAnsi="Times New Roman" w:cs="Times New Roman"/>
          <w:sz w:val="28"/>
          <w:szCs w:val="28"/>
        </w:rPr>
        <w:t>Солотвинської селищної ради на 202</w:t>
      </w:r>
      <w:r w:rsidRPr="00170E7D">
        <w:rPr>
          <w:rFonts w:ascii="Times New Roman" w:eastAsia="Calibri" w:hAnsi="Times New Roman" w:cs="Times New Roman"/>
          <w:sz w:val="28"/>
          <w:szCs w:val="28"/>
          <w:lang w:val="ru-RU"/>
        </w:rPr>
        <w:t>3</w:t>
      </w:r>
      <w:r w:rsidRPr="00170E7D">
        <w:rPr>
          <w:rFonts w:ascii="Times New Roman" w:eastAsia="Calibri" w:hAnsi="Times New Roman" w:cs="Times New Roman"/>
          <w:sz w:val="28"/>
          <w:szCs w:val="28"/>
        </w:rPr>
        <w:t>-202</w:t>
      </w:r>
      <w:r w:rsidRPr="00170E7D">
        <w:rPr>
          <w:rFonts w:ascii="Times New Roman" w:eastAsia="Calibri" w:hAnsi="Times New Roman" w:cs="Times New Roman"/>
          <w:sz w:val="28"/>
          <w:szCs w:val="28"/>
          <w:lang w:val="ru-RU"/>
        </w:rPr>
        <w:t>5</w:t>
      </w:r>
      <w:r w:rsidRPr="00170E7D">
        <w:rPr>
          <w:rFonts w:ascii="Times New Roman" w:eastAsia="Calibri" w:hAnsi="Times New Roman" w:cs="Times New Roman"/>
          <w:sz w:val="28"/>
          <w:szCs w:val="28"/>
        </w:rPr>
        <w:t xml:space="preserve"> роки.</w:t>
      </w:r>
    </w:p>
    <w:bookmarkEnd w:id="0"/>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2. Визначити головним розпорядником коштів Програми управління соціального захисту населення та надання соціальних послуг.</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3. Управлінню соціального захисту населення та надання соціальних послуг забезпечити координацію робіт з виконання заходів Програми.</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4. Фінансовому управлінню передбачити в селищному бюджеті кошти на виконання заходів Програми виходячи з можливостей дохідної частини . </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5. Контроль за виконанням рішення покласти на першого заступника голови Н.</w:t>
      </w:r>
      <w:r>
        <w:rPr>
          <w:rFonts w:ascii="Times New Roman" w:eastAsia="Calibri" w:hAnsi="Times New Roman" w:cs="Times New Roman"/>
          <w:sz w:val="28"/>
          <w:szCs w:val="28"/>
        </w:rPr>
        <w:t>В.</w:t>
      </w:r>
      <w:r w:rsidRPr="00170E7D">
        <w:rPr>
          <w:rFonts w:ascii="Times New Roman" w:eastAsia="Calibri" w:hAnsi="Times New Roman" w:cs="Times New Roman"/>
          <w:sz w:val="28"/>
          <w:szCs w:val="28"/>
        </w:rPr>
        <w:t>Тютюнник та на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eastAsia="Calibri" w:hAnsi="Times New Roman" w:cs="Times New Roman"/>
          <w:sz w:val="28"/>
          <w:szCs w:val="28"/>
        </w:rPr>
        <w:t>В.</w:t>
      </w:r>
      <w:proofErr w:type="spellStart"/>
      <w:r w:rsidRPr="00170E7D">
        <w:rPr>
          <w:rFonts w:ascii="Times New Roman" w:eastAsia="Calibri" w:hAnsi="Times New Roman" w:cs="Times New Roman"/>
          <w:sz w:val="28"/>
          <w:szCs w:val="28"/>
        </w:rPr>
        <w:t>Білусяка</w:t>
      </w:r>
      <w:proofErr w:type="spellEnd"/>
      <w:r w:rsidRPr="00170E7D">
        <w:rPr>
          <w:rFonts w:ascii="Times New Roman" w:eastAsia="Calibri" w:hAnsi="Times New Roman" w:cs="Times New Roman"/>
          <w:sz w:val="28"/>
          <w:szCs w:val="28"/>
        </w:rPr>
        <w:t>).</w:t>
      </w:r>
    </w:p>
    <w:p w:rsidR="007B363F" w:rsidRPr="00170E7D" w:rsidRDefault="007B363F" w:rsidP="007B363F">
      <w:pPr>
        <w:spacing w:after="0" w:line="240" w:lineRule="auto"/>
        <w:rPr>
          <w:rFonts w:ascii="Times New Roman" w:eastAsia="Calibri" w:hAnsi="Times New Roman" w:cs="Times New Roman"/>
          <w:sz w:val="28"/>
          <w:szCs w:val="28"/>
          <w:u w:val="single"/>
        </w:rPr>
      </w:pPr>
    </w:p>
    <w:p w:rsidR="007B363F" w:rsidRPr="00170E7D" w:rsidRDefault="007B363F" w:rsidP="007B363F">
      <w:pPr>
        <w:spacing w:after="0" w:line="240" w:lineRule="auto"/>
        <w:rPr>
          <w:rFonts w:ascii="Times New Roman" w:eastAsia="Calibri" w:hAnsi="Times New Roman" w:cs="Times New Roman"/>
          <w:sz w:val="28"/>
          <w:szCs w:val="28"/>
          <w:u w:val="single"/>
        </w:rPr>
      </w:pPr>
    </w:p>
    <w:p w:rsidR="007B363F" w:rsidRPr="00170E7D" w:rsidRDefault="007B363F" w:rsidP="007B363F">
      <w:pPr>
        <w:spacing w:after="0" w:line="240" w:lineRule="auto"/>
        <w:rPr>
          <w:rFonts w:ascii="Times New Roman" w:eastAsia="Calibri" w:hAnsi="Times New Roman" w:cs="Times New Roman"/>
          <w:b/>
          <w:bCs/>
          <w:sz w:val="28"/>
          <w:szCs w:val="28"/>
          <w:lang w:val="ru-RU"/>
        </w:rPr>
      </w:pPr>
      <w:r w:rsidRPr="00170E7D">
        <w:rPr>
          <w:rFonts w:ascii="Times New Roman" w:eastAsia="Calibri" w:hAnsi="Times New Roman" w:cs="Times New Roman"/>
          <w:b/>
          <w:sz w:val="28"/>
          <w:szCs w:val="28"/>
        </w:rPr>
        <w:t>Голова селищної ради</w:t>
      </w:r>
      <w:r w:rsidRPr="00170E7D">
        <w:rPr>
          <w:rFonts w:ascii="Times New Roman" w:eastAsia="Calibri" w:hAnsi="Times New Roman" w:cs="Times New Roman"/>
          <w:b/>
          <w:sz w:val="28"/>
          <w:szCs w:val="28"/>
        </w:rPr>
        <w:tab/>
      </w:r>
      <w:r w:rsidRPr="00170E7D">
        <w:rPr>
          <w:rFonts w:ascii="Times New Roman" w:eastAsia="Calibri" w:hAnsi="Times New Roman" w:cs="Times New Roman"/>
          <w:b/>
          <w:sz w:val="28"/>
          <w:szCs w:val="28"/>
        </w:rPr>
        <w:tab/>
      </w:r>
      <w:r w:rsidRPr="00170E7D">
        <w:rPr>
          <w:rFonts w:ascii="Times New Roman" w:eastAsia="Calibri" w:hAnsi="Times New Roman" w:cs="Times New Roman"/>
          <w:b/>
          <w:sz w:val="28"/>
          <w:szCs w:val="28"/>
        </w:rPr>
        <w:tab/>
      </w:r>
      <w:r w:rsidRPr="00170E7D">
        <w:rPr>
          <w:rFonts w:ascii="Times New Roman" w:eastAsia="Calibri" w:hAnsi="Times New Roman" w:cs="Times New Roman"/>
          <w:b/>
          <w:sz w:val="28"/>
          <w:szCs w:val="28"/>
        </w:rPr>
        <w:tab/>
      </w:r>
      <w:r w:rsidRPr="00170E7D">
        <w:rPr>
          <w:rFonts w:ascii="Times New Roman" w:eastAsia="Calibri" w:hAnsi="Times New Roman" w:cs="Times New Roman"/>
          <w:b/>
          <w:sz w:val="28"/>
          <w:szCs w:val="28"/>
        </w:rPr>
        <w:tab/>
      </w:r>
      <w:r w:rsidRPr="00170E7D">
        <w:rPr>
          <w:rFonts w:ascii="Times New Roman" w:eastAsia="Calibri" w:hAnsi="Times New Roman" w:cs="Times New Roman"/>
          <w:b/>
          <w:sz w:val="28"/>
          <w:szCs w:val="28"/>
        </w:rPr>
        <w:tab/>
        <w:t>Манолій</w:t>
      </w:r>
      <w:r w:rsidRPr="00170E7D">
        <w:rPr>
          <w:rFonts w:ascii="Times New Roman" w:eastAsia="Calibri" w:hAnsi="Times New Roman" w:cs="Times New Roman"/>
          <w:b/>
          <w:sz w:val="28"/>
          <w:szCs w:val="28"/>
          <w:lang w:val="ru-RU"/>
        </w:rPr>
        <w:t xml:space="preserve"> </w:t>
      </w:r>
      <w:r w:rsidRPr="00170E7D">
        <w:rPr>
          <w:rFonts w:ascii="Times New Roman" w:eastAsia="Calibri" w:hAnsi="Times New Roman" w:cs="Times New Roman"/>
          <w:b/>
          <w:sz w:val="28"/>
          <w:szCs w:val="28"/>
        </w:rPr>
        <w:t>П</w:t>
      </w:r>
      <w:r w:rsidRPr="00170E7D">
        <w:rPr>
          <w:rFonts w:ascii="Times New Roman" w:eastAsia="Calibri" w:hAnsi="Times New Roman" w:cs="Times New Roman"/>
          <w:b/>
          <w:sz w:val="28"/>
          <w:szCs w:val="28"/>
          <w:lang w:val="ru-RU"/>
        </w:rPr>
        <w:t>ІЦУРЯК</w:t>
      </w:r>
    </w:p>
    <w:p w:rsidR="007B363F" w:rsidRPr="00170E7D" w:rsidRDefault="007B363F" w:rsidP="007B363F">
      <w:pPr>
        <w:rPr>
          <w:rFonts w:ascii="Calibri" w:eastAsia="Calibri" w:hAnsi="Calibri" w:cs="Times New Roman"/>
          <w:b/>
        </w:rPr>
      </w:pPr>
    </w:p>
    <w:p w:rsidR="007B363F" w:rsidRPr="00170E7D" w:rsidRDefault="007B363F" w:rsidP="007B363F">
      <w:pPr>
        <w:rPr>
          <w:rFonts w:ascii="Calibri" w:eastAsia="Calibri" w:hAnsi="Calibri" w:cs="Times New Roman"/>
        </w:rPr>
      </w:pPr>
    </w:p>
    <w:p w:rsidR="007B363F" w:rsidRPr="0060621D" w:rsidRDefault="007B363F" w:rsidP="007B363F">
      <w:pPr>
        <w:rPr>
          <w:rFonts w:ascii="Calibri" w:eastAsia="Calibri" w:hAnsi="Calibri" w:cs="Times New Roman"/>
          <w:lang w:val="ru-RU"/>
        </w:rPr>
      </w:pPr>
      <w:r w:rsidRPr="00170E7D">
        <w:rPr>
          <w:rFonts w:ascii="Calibri" w:eastAsia="Calibri" w:hAnsi="Calibri" w:cs="Times New Roman"/>
        </w:rPr>
        <w:br w:type="page"/>
      </w:r>
    </w:p>
    <w:p w:rsidR="007B363F" w:rsidRPr="00170E7D" w:rsidRDefault="007B363F" w:rsidP="007B363F">
      <w:pPr>
        <w:spacing w:after="0" w:line="240" w:lineRule="auto"/>
        <w:jc w:val="center"/>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lang w:val="ru-RU"/>
        </w:rPr>
        <w:lastRenderedPageBreak/>
        <w:t>ПАСПОРТ</w:t>
      </w:r>
    </w:p>
    <w:p w:rsidR="007B363F" w:rsidRPr="00170E7D" w:rsidRDefault="007B363F" w:rsidP="007B363F">
      <w:pPr>
        <w:spacing w:after="0" w:line="240" w:lineRule="auto"/>
        <w:jc w:val="center"/>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lang w:val="ru-RU"/>
        </w:rPr>
        <w:t>К</w:t>
      </w:r>
      <w:proofErr w:type="spellStart"/>
      <w:r w:rsidRPr="00170E7D">
        <w:rPr>
          <w:rFonts w:ascii="Times New Roman" w:eastAsia="Calibri" w:hAnsi="Times New Roman" w:cs="Times New Roman"/>
          <w:b/>
          <w:sz w:val="28"/>
          <w:szCs w:val="28"/>
        </w:rPr>
        <w:t>омплексної</w:t>
      </w:r>
      <w:proofErr w:type="spellEnd"/>
      <w:r w:rsidRPr="00170E7D">
        <w:rPr>
          <w:rFonts w:ascii="Times New Roman" w:eastAsia="Calibri" w:hAnsi="Times New Roman" w:cs="Times New Roman"/>
          <w:b/>
          <w:sz w:val="28"/>
          <w:szCs w:val="28"/>
        </w:rPr>
        <w:t xml:space="preserve"> </w:t>
      </w:r>
      <w:r w:rsidRPr="00170E7D">
        <w:rPr>
          <w:rFonts w:ascii="Times New Roman" w:eastAsia="Calibri" w:hAnsi="Times New Roman" w:cs="Times New Roman"/>
          <w:b/>
          <w:sz w:val="28"/>
          <w:szCs w:val="28"/>
          <w:lang w:val="ru-RU"/>
        </w:rPr>
        <w:t>п</w:t>
      </w:r>
      <w:proofErr w:type="spellStart"/>
      <w:r w:rsidRPr="00170E7D">
        <w:rPr>
          <w:rFonts w:ascii="Times New Roman" w:eastAsia="Calibri" w:hAnsi="Times New Roman" w:cs="Times New Roman"/>
          <w:b/>
          <w:sz w:val="28"/>
          <w:szCs w:val="28"/>
        </w:rPr>
        <w:t>рограми</w:t>
      </w:r>
      <w:proofErr w:type="spellEnd"/>
      <w:r w:rsidRPr="00170E7D">
        <w:rPr>
          <w:rFonts w:ascii="Times New Roman" w:eastAsia="Calibri" w:hAnsi="Times New Roman" w:cs="Times New Roman"/>
          <w:b/>
          <w:sz w:val="28"/>
          <w:szCs w:val="28"/>
        </w:rPr>
        <w:t xml:space="preserve"> </w:t>
      </w:r>
      <w:proofErr w:type="gramStart"/>
      <w:r w:rsidRPr="00170E7D">
        <w:rPr>
          <w:rFonts w:ascii="Times New Roman" w:eastAsia="Calibri" w:hAnsi="Times New Roman" w:cs="Times New Roman"/>
          <w:b/>
          <w:sz w:val="28"/>
          <w:szCs w:val="28"/>
        </w:rPr>
        <w:t>соц</w:t>
      </w:r>
      <w:proofErr w:type="gramEnd"/>
      <w:r w:rsidRPr="00170E7D">
        <w:rPr>
          <w:rFonts w:ascii="Times New Roman" w:eastAsia="Calibri" w:hAnsi="Times New Roman" w:cs="Times New Roman"/>
          <w:b/>
          <w:sz w:val="28"/>
          <w:szCs w:val="28"/>
        </w:rPr>
        <w:t>іального захисту населення</w:t>
      </w:r>
    </w:p>
    <w:p w:rsidR="007B363F" w:rsidRPr="00170E7D" w:rsidRDefault="007B363F" w:rsidP="007B363F">
      <w:pPr>
        <w:spacing w:after="0" w:line="240" w:lineRule="auto"/>
        <w:jc w:val="center"/>
        <w:rPr>
          <w:rFonts w:ascii="Times New Roman" w:eastAsia="Calibri" w:hAnsi="Times New Roman" w:cs="Times New Roman"/>
          <w:b/>
          <w:sz w:val="28"/>
          <w:szCs w:val="28"/>
        </w:rPr>
      </w:pPr>
      <w:r w:rsidRPr="00170E7D">
        <w:rPr>
          <w:rFonts w:ascii="Times New Roman" w:eastAsia="Calibri" w:hAnsi="Times New Roman" w:cs="Times New Roman"/>
          <w:b/>
          <w:sz w:val="28"/>
          <w:szCs w:val="28"/>
        </w:rPr>
        <w:t xml:space="preserve">Солотвинської селищної </w:t>
      </w:r>
      <w:proofErr w:type="spellStart"/>
      <w:r w:rsidRPr="00170E7D">
        <w:rPr>
          <w:rFonts w:ascii="Times New Roman" w:eastAsia="Calibri" w:hAnsi="Times New Roman" w:cs="Times New Roman"/>
          <w:b/>
          <w:sz w:val="28"/>
          <w:szCs w:val="28"/>
        </w:rPr>
        <w:t>радина</w:t>
      </w:r>
      <w:proofErr w:type="spellEnd"/>
      <w:r w:rsidRPr="00170E7D">
        <w:rPr>
          <w:rFonts w:ascii="Times New Roman" w:eastAsia="Calibri" w:hAnsi="Times New Roman" w:cs="Times New Roman"/>
          <w:b/>
          <w:sz w:val="28"/>
          <w:szCs w:val="28"/>
        </w:rPr>
        <w:t xml:space="preserve"> 202</w:t>
      </w:r>
      <w:r w:rsidRPr="00170E7D">
        <w:rPr>
          <w:rFonts w:ascii="Times New Roman" w:eastAsia="Calibri" w:hAnsi="Times New Roman" w:cs="Times New Roman"/>
          <w:b/>
          <w:sz w:val="28"/>
          <w:szCs w:val="28"/>
          <w:lang w:val="ru-RU"/>
        </w:rPr>
        <w:t>3</w:t>
      </w:r>
      <w:r w:rsidRPr="00170E7D">
        <w:rPr>
          <w:rFonts w:ascii="Times New Roman" w:eastAsia="Calibri" w:hAnsi="Times New Roman" w:cs="Times New Roman"/>
          <w:b/>
          <w:sz w:val="28"/>
          <w:szCs w:val="28"/>
        </w:rPr>
        <w:t>-202</w:t>
      </w:r>
      <w:r w:rsidRPr="00170E7D">
        <w:rPr>
          <w:rFonts w:ascii="Times New Roman" w:eastAsia="Calibri" w:hAnsi="Times New Roman" w:cs="Times New Roman"/>
          <w:b/>
          <w:sz w:val="28"/>
          <w:szCs w:val="28"/>
          <w:lang w:val="ru-RU"/>
        </w:rPr>
        <w:t>5</w:t>
      </w:r>
      <w:r w:rsidRPr="00170E7D">
        <w:rPr>
          <w:rFonts w:ascii="Times New Roman" w:eastAsia="Calibri" w:hAnsi="Times New Roman" w:cs="Times New Roman"/>
          <w:b/>
          <w:sz w:val="28"/>
          <w:szCs w:val="28"/>
        </w:rPr>
        <w:t xml:space="preserve"> роки</w:t>
      </w:r>
    </w:p>
    <w:p w:rsidR="007B363F" w:rsidRPr="00170E7D" w:rsidRDefault="007B363F" w:rsidP="007B363F">
      <w:pPr>
        <w:spacing w:after="0" w:line="240" w:lineRule="auto"/>
        <w:jc w:val="center"/>
        <w:rPr>
          <w:rFonts w:ascii="Times New Roman" w:eastAsia="Calibri" w:hAnsi="Times New Roman" w:cs="Times New Roman"/>
          <w:b/>
          <w:sz w:val="28"/>
          <w:szCs w:val="28"/>
        </w:rPr>
      </w:pPr>
    </w:p>
    <w:p w:rsidR="007B363F" w:rsidRPr="00170E7D" w:rsidRDefault="007B363F" w:rsidP="007B363F">
      <w:pPr>
        <w:spacing w:after="0" w:line="240" w:lineRule="auto"/>
        <w:rPr>
          <w:rFonts w:ascii="Times New Roman" w:eastAsia="Calibri" w:hAnsi="Times New Roman" w:cs="Times New Roman"/>
          <w:sz w:val="28"/>
          <w:szCs w:val="28"/>
        </w:rPr>
      </w:pPr>
      <w:r w:rsidRPr="00170E7D">
        <w:rPr>
          <w:rFonts w:ascii="Times New Roman" w:eastAsia="Calibri" w:hAnsi="Times New Roman" w:cs="Times New Roman"/>
          <w:b/>
          <w:sz w:val="28"/>
          <w:szCs w:val="28"/>
        </w:rPr>
        <w:t>1. Ініціатори розроблення програми (замовники):</w:t>
      </w:r>
    </w:p>
    <w:p w:rsidR="007B363F" w:rsidRPr="00170E7D" w:rsidRDefault="007B363F" w:rsidP="007B363F">
      <w:pPr>
        <w:spacing w:after="0" w:line="240" w:lineRule="auto"/>
        <w:rPr>
          <w:rFonts w:ascii="Times New Roman" w:eastAsia="Calibri" w:hAnsi="Times New Roman" w:cs="Times New Roman"/>
          <w:b/>
          <w:sz w:val="28"/>
          <w:szCs w:val="28"/>
          <w:lang w:val="ru-RU"/>
        </w:rPr>
      </w:pPr>
      <w:r w:rsidRPr="00170E7D">
        <w:rPr>
          <w:rFonts w:ascii="Times New Roman" w:eastAsia="Calibri" w:hAnsi="Times New Roman" w:cs="Times New Roman"/>
          <w:sz w:val="28"/>
          <w:szCs w:val="28"/>
        </w:rPr>
        <w:t>Управління соціального захисту населення та надання соціальних послуг</w:t>
      </w:r>
      <w:r w:rsidRPr="00170E7D">
        <w:rPr>
          <w:rFonts w:ascii="Times New Roman" w:eastAsia="Calibri" w:hAnsi="Times New Roman" w:cs="Times New Roman"/>
          <w:b/>
          <w:sz w:val="28"/>
          <w:szCs w:val="28"/>
        </w:rPr>
        <w:t xml:space="preserve">. </w:t>
      </w:r>
    </w:p>
    <w:p w:rsidR="007B363F" w:rsidRPr="00170E7D" w:rsidRDefault="007B363F" w:rsidP="007B363F">
      <w:pPr>
        <w:spacing w:after="0" w:line="240" w:lineRule="auto"/>
        <w:rPr>
          <w:rFonts w:ascii="Times New Roman" w:eastAsia="Calibri" w:hAnsi="Times New Roman" w:cs="Times New Roman"/>
          <w:sz w:val="28"/>
          <w:szCs w:val="28"/>
        </w:rPr>
      </w:pPr>
      <w:r w:rsidRPr="00170E7D">
        <w:rPr>
          <w:rFonts w:ascii="Times New Roman" w:eastAsia="Calibri" w:hAnsi="Times New Roman" w:cs="Times New Roman"/>
          <w:b/>
          <w:sz w:val="28"/>
          <w:szCs w:val="28"/>
        </w:rPr>
        <w:t>2. Розробники програми:</w:t>
      </w:r>
    </w:p>
    <w:p w:rsidR="007B363F" w:rsidRPr="00170E7D" w:rsidRDefault="007B363F" w:rsidP="007B363F">
      <w:pPr>
        <w:spacing w:after="0" w:line="240" w:lineRule="auto"/>
        <w:rPr>
          <w:rFonts w:ascii="Times New Roman" w:eastAsia="Calibri" w:hAnsi="Times New Roman" w:cs="Times New Roman"/>
          <w:sz w:val="28"/>
          <w:szCs w:val="28"/>
        </w:rPr>
      </w:pPr>
      <w:r w:rsidRPr="00170E7D">
        <w:rPr>
          <w:rFonts w:ascii="Times New Roman" w:eastAsia="Calibri" w:hAnsi="Times New Roman" w:cs="Times New Roman"/>
          <w:sz w:val="28"/>
          <w:szCs w:val="28"/>
        </w:rPr>
        <w:t>Управління соціального захисту населення та надання соціальних послуг</w:t>
      </w:r>
      <w:r w:rsidRPr="00170E7D">
        <w:rPr>
          <w:rFonts w:ascii="Times New Roman" w:eastAsia="Calibri" w:hAnsi="Times New Roman" w:cs="Times New Roman"/>
          <w:b/>
          <w:sz w:val="28"/>
          <w:szCs w:val="28"/>
        </w:rPr>
        <w:t>. Термін реалізації програми:</w:t>
      </w:r>
      <w:r w:rsidRPr="00170E7D">
        <w:rPr>
          <w:rFonts w:ascii="Times New Roman" w:eastAsia="Calibri" w:hAnsi="Times New Roman" w:cs="Times New Roman"/>
          <w:sz w:val="28"/>
          <w:szCs w:val="28"/>
        </w:rPr>
        <w:t xml:space="preserve"> 202</w:t>
      </w:r>
      <w:r w:rsidRPr="00170E7D">
        <w:rPr>
          <w:rFonts w:ascii="Times New Roman" w:eastAsia="Calibri" w:hAnsi="Times New Roman" w:cs="Times New Roman"/>
          <w:sz w:val="28"/>
          <w:szCs w:val="28"/>
          <w:lang w:val="ru-RU"/>
        </w:rPr>
        <w:t>3</w:t>
      </w:r>
      <w:r w:rsidRPr="00170E7D">
        <w:rPr>
          <w:rFonts w:ascii="Times New Roman" w:eastAsia="Calibri" w:hAnsi="Times New Roman" w:cs="Times New Roman"/>
          <w:sz w:val="28"/>
          <w:szCs w:val="28"/>
        </w:rPr>
        <w:t>-202</w:t>
      </w:r>
      <w:r w:rsidRPr="00170E7D">
        <w:rPr>
          <w:rFonts w:ascii="Times New Roman" w:eastAsia="Calibri" w:hAnsi="Times New Roman" w:cs="Times New Roman"/>
          <w:sz w:val="28"/>
          <w:szCs w:val="28"/>
          <w:lang w:val="ru-RU"/>
        </w:rPr>
        <w:t>5</w:t>
      </w:r>
      <w:r w:rsidRPr="00170E7D">
        <w:rPr>
          <w:rFonts w:ascii="Times New Roman" w:eastAsia="Calibri" w:hAnsi="Times New Roman" w:cs="Times New Roman"/>
          <w:sz w:val="28"/>
          <w:szCs w:val="28"/>
        </w:rPr>
        <w:t xml:space="preserve"> роки </w:t>
      </w:r>
    </w:p>
    <w:p w:rsidR="007B363F" w:rsidRPr="00170E7D" w:rsidRDefault="007B363F" w:rsidP="007B363F">
      <w:pPr>
        <w:spacing w:after="0" w:line="240" w:lineRule="auto"/>
        <w:rPr>
          <w:rFonts w:ascii="Times New Roman" w:eastAsia="Calibri" w:hAnsi="Times New Roman" w:cs="Times New Roman"/>
          <w:sz w:val="28"/>
          <w:szCs w:val="28"/>
        </w:rPr>
      </w:pPr>
      <w:r w:rsidRPr="00170E7D">
        <w:rPr>
          <w:rFonts w:ascii="Times New Roman" w:eastAsia="Calibri" w:hAnsi="Times New Roman" w:cs="Times New Roman"/>
          <w:b/>
          <w:sz w:val="28"/>
          <w:szCs w:val="28"/>
        </w:rPr>
        <w:t>4. Етапи фінансування програми:</w:t>
      </w:r>
      <w:r w:rsidRPr="00170E7D">
        <w:rPr>
          <w:rFonts w:ascii="Times New Roman" w:eastAsia="Calibri" w:hAnsi="Times New Roman" w:cs="Times New Roman"/>
          <w:sz w:val="28"/>
          <w:szCs w:val="28"/>
        </w:rPr>
        <w:t xml:space="preserve"> 202</w:t>
      </w:r>
      <w:r w:rsidRPr="00170E7D">
        <w:rPr>
          <w:rFonts w:ascii="Times New Roman" w:eastAsia="Calibri" w:hAnsi="Times New Roman" w:cs="Times New Roman"/>
          <w:sz w:val="28"/>
          <w:szCs w:val="28"/>
          <w:lang w:val="ru-RU"/>
        </w:rPr>
        <w:t>3</w:t>
      </w:r>
      <w:r w:rsidRPr="00170E7D">
        <w:rPr>
          <w:rFonts w:ascii="Times New Roman" w:eastAsia="Calibri" w:hAnsi="Times New Roman" w:cs="Times New Roman"/>
          <w:sz w:val="28"/>
          <w:szCs w:val="28"/>
        </w:rPr>
        <w:t>-202</w:t>
      </w:r>
      <w:r w:rsidRPr="00170E7D">
        <w:rPr>
          <w:rFonts w:ascii="Times New Roman" w:eastAsia="Calibri" w:hAnsi="Times New Roman" w:cs="Times New Roman"/>
          <w:sz w:val="28"/>
          <w:szCs w:val="28"/>
          <w:lang w:val="ru-RU"/>
        </w:rPr>
        <w:t>5</w:t>
      </w:r>
      <w:r w:rsidRPr="00170E7D">
        <w:rPr>
          <w:rFonts w:ascii="Times New Roman" w:eastAsia="Calibri" w:hAnsi="Times New Roman" w:cs="Times New Roman"/>
          <w:sz w:val="28"/>
          <w:szCs w:val="28"/>
        </w:rPr>
        <w:t xml:space="preserve"> роки</w:t>
      </w:r>
    </w:p>
    <w:p w:rsidR="007B363F" w:rsidRDefault="007B363F" w:rsidP="007B363F">
      <w:pPr>
        <w:spacing w:after="0" w:line="240" w:lineRule="auto"/>
        <w:rPr>
          <w:rFonts w:ascii="Times New Roman" w:eastAsia="Calibri" w:hAnsi="Times New Roman" w:cs="Times New Roman"/>
          <w:sz w:val="28"/>
          <w:szCs w:val="28"/>
        </w:rPr>
      </w:pPr>
      <w:r w:rsidRPr="00170E7D">
        <w:rPr>
          <w:rFonts w:ascii="Times New Roman" w:eastAsia="Calibri" w:hAnsi="Times New Roman" w:cs="Times New Roman"/>
          <w:b/>
          <w:sz w:val="28"/>
          <w:szCs w:val="28"/>
        </w:rPr>
        <w:t>5. Обсяг фінансування програми:</w:t>
      </w:r>
      <w:r>
        <w:rPr>
          <w:rFonts w:ascii="Times New Roman" w:eastAsia="Calibri" w:hAnsi="Times New Roman" w:cs="Times New Roman"/>
          <w:sz w:val="28"/>
          <w:szCs w:val="28"/>
          <w:lang w:val="ru-RU"/>
        </w:rPr>
        <w:t xml:space="preserve"> 2534590.8 </w:t>
      </w:r>
      <w:r w:rsidRPr="00170E7D">
        <w:rPr>
          <w:rFonts w:ascii="Times New Roman" w:eastAsia="Calibri" w:hAnsi="Times New Roman" w:cs="Times New Roman"/>
          <w:sz w:val="28"/>
          <w:szCs w:val="28"/>
        </w:rPr>
        <w:t>грн.</w:t>
      </w:r>
    </w:p>
    <w:p w:rsidR="007B363F" w:rsidRPr="00170E7D" w:rsidRDefault="007B363F" w:rsidP="007B363F">
      <w:pPr>
        <w:spacing w:after="0" w:line="240" w:lineRule="auto"/>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1969"/>
        <w:gridCol w:w="1971"/>
        <w:gridCol w:w="3255"/>
        <w:gridCol w:w="2658"/>
      </w:tblGrid>
      <w:tr w:rsidR="007B363F" w:rsidRPr="00170E7D" w:rsidTr="00713C86">
        <w:tc>
          <w:tcPr>
            <w:tcW w:w="1970" w:type="dxa"/>
            <w:vMerge w:val="restart"/>
          </w:tcPr>
          <w:p w:rsidR="007B363F" w:rsidRPr="00170E7D" w:rsidRDefault="007B363F" w:rsidP="00713C86">
            <w:pPr>
              <w:rPr>
                <w:rFonts w:ascii="Times New Roman" w:eastAsia="Calibri" w:hAnsi="Times New Roman" w:cs="Times New Roman"/>
                <w:b/>
                <w:sz w:val="28"/>
                <w:szCs w:val="28"/>
              </w:rPr>
            </w:pPr>
            <w:r w:rsidRPr="00170E7D">
              <w:rPr>
                <w:rFonts w:ascii="Times New Roman" w:eastAsia="Calibri" w:hAnsi="Times New Roman" w:cs="Times New Roman"/>
                <w:b/>
                <w:sz w:val="28"/>
                <w:szCs w:val="28"/>
              </w:rPr>
              <w:t>Роки</w:t>
            </w:r>
          </w:p>
        </w:tc>
        <w:tc>
          <w:tcPr>
            <w:tcW w:w="7884" w:type="dxa"/>
            <w:gridSpan w:val="3"/>
          </w:tcPr>
          <w:p w:rsidR="007B363F" w:rsidRPr="00170E7D" w:rsidRDefault="007B363F" w:rsidP="00713C86">
            <w:pPr>
              <w:rPr>
                <w:rFonts w:ascii="Times New Roman" w:eastAsia="Calibri" w:hAnsi="Times New Roman" w:cs="Times New Roman"/>
                <w:b/>
                <w:sz w:val="28"/>
                <w:szCs w:val="28"/>
              </w:rPr>
            </w:pPr>
            <w:r w:rsidRPr="00170E7D">
              <w:rPr>
                <w:rFonts w:ascii="Times New Roman" w:eastAsia="Calibri" w:hAnsi="Times New Roman" w:cs="Times New Roman"/>
                <w:b/>
                <w:sz w:val="28"/>
                <w:szCs w:val="28"/>
              </w:rPr>
              <w:t>Обсяг фінансування в тис. грн.</w:t>
            </w:r>
          </w:p>
        </w:tc>
      </w:tr>
      <w:tr w:rsidR="007B363F" w:rsidRPr="00170E7D" w:rsidTr="00713C86">
        <w:tc>
          <w:tcPr>
            <w:tcW w:w="1970" w:type="dxa"/>
            <w:vMerge/>
          </w:tcPr>
          <w:p w:rsidR="007B363F" w:rsidRPr="00170E7D" w:rsidRDefault="007B363F" w:rsidP="00713C86">
            <w:pPr>
              <w:rPr>
                <w:rFonts w:ascii="Times New Roman" w:eastAsia="Calibri" w:hAnsi="Times New Roman" w:cs="Times New Roman"/>
                <w:sz w:val="28"/>
                <w:szCs w:val="28"/>
              </w:rPr>
            </w:pPr>
          </w:p>
        </w:tc>
        <w:tc>
          <w:tcPr>
            <w:tcW w:w="1971" w:type="dxa"/>
            <w:vMerge w:val="restart"/>
          </w:tcPr>
          <w:p w:rsidR="007B363F" w:rsidRPr="00170E7D" w:rsidRDefault="007B363F" w:rsidP="00713C86">
            <w:pPr>
              <w:rPr>
                <w:rFonts w:ascii="Times New Roman" w:eastAsia="Calibri" w:hAnsi="Times New Roman" w:cs="Times New Roman"/>
                <w:b/>
                <w:sz w:val="28"/>
                <w:szCs w:val="28"/>
              </w:rPr>
            </w:pPr>
            <w:r w:rsidRPr="00170E7D">
              <w:rPr>
                <w:rFonts w:ascii="Times New Roman" w:eastAsia="Calibri" w:hAnsi="Times New Roman" w:cs="Times New Roman"/>
                <w:b/>
                <w:sz w:val="28"/>
                <w:szCs w:val="28"/>
              </w:rPr>
              <w:t>Всього</w:t>
            </w:r>
          </w:p>
        </w:tc>
        <w:tc>
          <w:tcPr>
            <w:tcW w:w="5913" w:type="dxa"/>
            <w:gridSpan w:val="2"/>
          </w:tcPr>
          <w:p w:rsidR="007B363F" w:rsidRPr="00170E7D" w:rsidRDefault="007B363F" w:rsidP="00713C86">
            <w:pPr>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В т.ч. за джерелами </w:t>
            </w:r>
            <w:proofErr w:type="spellStart"/>
            <w:r w:rsidRPr="00170E7D">
              <w:rPr>
                <w:rFonts w:ascii="Times New Roman" w:eastAsia="Calibri" w:hAnsi="Times New Roman" w:cs="Times New Roman"/>
                <w:sz w:val="28"/>
                <w:szCs w:val="28"/>
              </w:rPr>
              <w:t>фінасування</w:t>
            </w:r>
            <w:proofErr w:type="spellEnd"/>
          </w:p>
        </w:tc>
      </w:tr>
      <w:tr w:rsidR="007B363F" w:rsidRPr="00170E7D" w:rsidTr="00713C86">
        <w:tc>
          <w:tcPr>
            <w:tcW w:w="1970" w:type="dxa"/>
            <w:vMerge/>
          </w:tcPr>
          <w:p w:rsidR="007B363F" w:rsidRPr="00170E7D" w:rsidRDefault="007B363F" w:rsidP="00713C86">
            <w:pPr>
              <w:rPr>
                <w:rFonts w:ascii="Times New Roman" w:eastAsia="Calibri" w:hAnsi="Times New Roman" w:cs="Times New Roman"/>
                <w:sz w:val="28"/>
                <w:szCs w:val="28"/>
              </w:rPr>
            </w:pPr>
          </w:p>
        </w:tc>
        <w:tc>
          <w:tcPr>
            <w:tcW w:w="1971" w:type="dxa"/>
            <w:vMerge/>
          </w:tcPr>
          <w:p w:rsidR="007B363F" w:rsidRPr="00170E7D" w:rsidRDefault="007B363F" w:rsidP="00713C86">
            <w:pPr>
              <w:rPr>
                <w:rFonts w:ascii="Times New Roman" w:eastAsia="Calibri" w:hAnsi="Times New Roman" w:cs="Times New Roman"/>
                <w:sz w:val="28"/>
                <w:szCs w:val="28"/>
              </w:rPr>
            </w:pPr>
          </w:p>
        </w:tc>
        <w:tc>
          <w:tcPr>
            <w:tcW w:w="3255" w:type="dxa"/>
          </w:tcPr>
          <w:p w:rsidR="007B363F" w:rsidRPr="00170E7D" w:rsidRDefault="007B363F" w:rsidP="00713C86">
            <w:pPr>
              <w:rPr>
                <w:rFonts w:ascii="Times New Roman" w:eastAsia="Calibri" w:hAnsi="Times New Roman" w:cs="Times New Roman"/>
                <w:sz w:val="28"/>
                <w:szCs w:val="28"/>
              </w:rPr>
            </w:pPr>
            <w:r w:rsidRPr="00170E7D">
              <w:rPr>
                <w:rFonts w:ascii="Times New Roman" w:eastAsia="Calibri" w:hAnsi="Times New Roman" w:cs="Times New Roman"/>
                <w:sz w:val="28"/>
                <w:szCs w:val="28"/>
              </w:rPr>
              <w:t>селищний бюджет</w:t>
            </w:r>
          </w:p>
        </w:tc>
        <w:tc>
          <w:tcPr>
            <w:tcW w:w="2658" w:type="dxa"/>
          </w:tcPr>
          <w:p w:rsidR="007B363F" w:rsidRPr="00170E7D" w:rsidRDefault="007B363F" w:rsidP="00713C86">
            <w:pPr>
              <w:rPr>
                <w:rFonts w:ascii="Times New Roman" w:eastAsia="Calibri" w:hAnsi="Times New Roman" w:cs="Times New Roman"/>
                <w:sz w:val="28"/>
                <w:szCs w:val="28"/>
              </w:rPr>
            </w:pPr>
            <w:r w:rsidRPr="00170E7D">
              <w:rPr>
                <w:rFonts w:ascii="Times New Roman" w:eastAsia="Calibri" w:hAnsi="Times New Roman" w:cs="Times New Roman"/>
                <w:sz w:val="28"/>
                <w:szCs w:val="28"/>
              </w:rPr>
              <w:t>Інші джерела</w:t>
            </w:r>
          </w:p>
        </w:tc>
      </w:tr>
      <w:tr w:rsidR="007B363F" w:rsidRPr="00170E7D" w:rsidTr="00713C86">
        <w:tc>
          <w:tcPr>
            <w:tcW w:w="1970"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rPr>
              <w:t>202</w:t>
            </w:r>
            <w:r w:rsidRPr="00170E7D">
              <w:rPr>
                <w:rFonts w:ascii="Times New Roman" w:eastAsia="Calibri" w:hAnsi="Times New Roman" w:cs="Times New Roman"/>
                <w:sz w:val="28"/>
                <w:szCs w:val="28"/>
                <w:lang w:val="ru-RU"/>
              </w:rPr>
              <w:t>3</w:t>
            </w:r>
          </w:p>
        </w:tc>
        <w:tc>
          <w:tcPr>
            <w:tcW w:w="1971"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734 590.8</w:t>
            </w:r>
          </w:p>
        </w:tc>
        <w:tc>
          <w:tcPr>
            <w:tcW w:w="3255"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734 590.8</w:t>
            </w:r>
          </w:p>
        </w:tc>
        <w:tc>
          <w:tcPr>
            <w:tcW w:w="2658"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w:t>
            </w:r>
          </w:p>
        </w:tc>
      </w:tr>
      <w:tr w:rsidR="007B363F" w:rsidRPr="00170E7D" w:rsidTr="00713C86">
        <w:tc>
          <w:tcPr>
            <w:tcW w:w="1970"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2024</w:t>
            </w:r>
          </w:p>
        </w:tc>
        <w:tc>
          <w:tcPr>
            <w:tcW w:w="1971"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850 000.00</w:t>
            </w:r>
          </w:p>
        </w:tc>
        <w:tc>
          <w:tcPr>
            <w:tcW w:w="3255" w:type="dxa"/>
          </w:tcPr>
          <w:p w:rsidR="007B363F" w:rsidRPr="00170E7D" w:rsidRDefault="007B363F" w:rsidP="00713C86">
            <w:pPr>
              <w:rPr>
                <w:rFonts w:ascii="Times New Roman" w:eastAsia="Calibri" w:hAnsi="Times New Roman" w:cs="Times New Roman"/>
                <w:sz w:val="28"/>
                <w:szCs w:val="28"/>
              </w:rPr>
            </w:pPr>
            <w:r w:rsidRPr="00170E7D">
              <w:rPr>
                <w:rFonts w:ascii="Times New Roman" w:eastAsia="Calibri" w:hAnsi="Times New Roman" w:cs="Times New Roman"/>
                <w:sz w:val="28"/>
                <w:szCs w:val="28"/>
                <w:lang w:val="ru-RU"/>
              </w:rPr>
              <w:t>850 000.00</w:t>
            </w:r>
          </w:p>
        </w:tc>
        <w:tc>
          <w:tcPr>
            <w:tcW w:w="2658"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w:t>
            </w:r>
          </w:p>
        </w:tc>
      </w:tr>
      <w:tr w:rsidR="007B363F" w:rsidRPr="00170E7D" w:rsidTr="00713C86">
        <w:tc>
          <w:tcPr>
            <w:tcW w:w="1970"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rPr>
              <w:t>202</w:t>
            </w:r>
            <w:r w:rsidRPr="00170E7D">
              <w:rPr>
                <w:rFonts w:ascii="Times New Roman" w:eastAsia="Calibri" w:hAnsi="Times New Roman" w:cs="Times New Roman"/>
                <w:sz w:val="28"/>
                <w:szCs w:val="28"/>
                <w:lang w:val="ru-RU"/>
              </w:rPr>
              <w:t>5</w:t>
            </w:r>
          </w:p>
        </w:tc>
        <w:tc>
          <w:tcPr>
            <w:tcW w:w="1971"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950 000.00</w:t>
            </w:r>
          </w:p>
        </w:tc>
        <w:tc>
          <w:tcPr>
            <w:tcW w:w="3255"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950 000.00</w:t>
            </w:r>
          </w:p>
        </w:tc>
        <w:tc>
          <w:tcPr>
            <w:tcW w:w="2658" w:type="dxa"/>
          </w:tcPr>
          <w:p w:rsidR="007B363F" w:rsidRPr="00170E7D" w:rsidRDefault="007B363F" w:rsidP="00713C86">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t>-</w:t>
            </w:r>
          </w:p>
        </w:tc>
      </w:tr>
      <w:tr w:rsidR="007B363F" w:rsidRPr="00170E7D" w:rsidTr="00713C86">
        <w:tc>
          <w:tcPr>
            <w:tcW w:w="1970" w:type="dxa"/>
          </w:tcPr>
          <w:p w:rsidR="007B363F" w:rsidRPr="00170E7D" w:rsidRDefault="007B363F" w:rsidP="00713C86">
            <w:pPr>
              <w:rPr>
                <w:rFonts w:ascii="Times New Roman" w:eastAsia="Calibri" w:hAnsi="Times New Roman" w:cs="Times New Roman"/>
                <w:sz w:val="28"/>
                <w:szCs w:val="28"/>
                <w:lang w:val="ru-RU"/>
              </w:rPr>
            </w:pPr>
            <w:proofErr w:type="spellStart"/>
            <w:r w:rsidRPr="00170E7D">
              <w:rPr>
                <w:rFonts w:ascii="Times New Roman" w:eastAsia="Calibri" w:hAnsi="Times New Roman" w:cs="Times New Roman"/>
                <w:sz w:val="28"/>
                <w:szCs w:val="28"/>
                <w:lang w:val="ru-RU"/>
              </w:rPr>
              <w:t>всього</w:t>
            </w:r>
            <w:proofErr w:type="spellEnd"/>
          </w:p>
        </w:tc>
        <w:tc>
          <w:tcPr>
            <w:tcW w:w="1971" w:type="dxa"/>
          </w:tcPr>
          <w:p w:rsidR="007B363F" w:rsidRPr="00170E7D" w:rsidRDefault="007B363F" w:rsidP="00713C86">
            <w:pPr>
              <w:rPr>
                <w:rFonts w:ascii="Times New Roman" w:eastAsia="Calibri" w:hAnsi="Times New Roman" w:cs="Times New Roman"/>
                <w:sz w:val="28"/>
                <w:szCs w:val="28"/>
                <w:lang w:val="ru-RU"/>
              </w:rPr>
            </w:pPr>
          </w:p>
        </w:tc>
        <w:tc>
          <w:tcPr>
            <w:tcW w:w="3255" w:type="dxa"/>
          </w:tcPr>
          <w:p w:rsidR="007B363F" w:rsidRPr="00170E7D" w:rsidRDefault="007B363F" w:rsidP="00713C86">
            <w:pPr>
              <w:rPr>
                <w:rFonts w:ascii="Times New Roman" w:eastAsia="Calibri" w:hAnsi="Times New Roman" w:cs="Times New Roman"/>
                <w:sz w:val="28"/>
                <w:szCs w:val="28"/>
                <w:lang w:val="ru-RU"/>
              </w:rPr>
            </w:pPr>
          </w:p>
        </w:tc>
        <w:tc>
          <w:tcPr>
            <w:tcW w:w="2658" w:type="dxa"/>
          </w:tcPr>
          <w:p w:rsidR="007B363F" w:rsidRPr="00170E7D" w:rsidRDefault="007B363F" w:rsidP="00713C86">
            <w:pPr>
              <w:rPr>
                <w:rFonts w:ascii="Times New Roman" w:eastAsia="Calibri" w:hAnsi="Times New Roman" w:cs="Times New Roman"/>
                <w:sz w:val="28"/>
                <w:szCs w:val="28"/>
              </w:rPr>
            </w:pPr>
          </w:p>
        </w:tc>
      </w:tr>
    </w:tbl>
    <w:p w:rsidR="007B363F" w:rsidRPr="00170E7D" w:rsidRDefault="007B363F" w:rsidP="007B363F">
      <w:pPr>
        <w:spacing w:after="0" w:line="240" w:lineRule="auto"/>
        <w:rPr>
          <w:rFonts w:ascii="Times New Roman" w:eastAsia="Calibri" w:hAnsi="Times New Roman" w:cs="Times New Roman"/>
          <w:sz w:val="28"/>
          <w:szCs w:val="28"/>
        </w:rPr>
      </w:pPr>
    </w:p>
    <w:p w:rsidR="007B363F" w:rsidRPr="00170E7D" w:rsidRDefault="007B363F" w:rsidP="007B363F">
      <w:pPr>
        <w:spacing w:after="0" w:line="240" w:lineRule="auto"/>
        <w:rPr>
          <w:rFonts w:ascii="Times New Roman" w:eastAsia="Calibri" w:hAnsi="Times New Roman" w:cs="Times New Roman"/>
          <w:sz w:val="28"/>
          <w:szCs w:val="28"/>
        </w:rPr>
      </w:pPr>
      <w:r w:rsidRPr="00170E7D">
        <w:rPr>
          <w:rFonts w:ascii="Times New Roman" w:eastAsia="Calibri" w:hAnsi="Times New Roman" w:cs="Times New Roman"/>
          <w:b/>
          <w:sz w:val="28"/>
          <w:szCs w:val="28"/>
        </w:rPr>
        <w:t>6. Очікувані результати виконання програми:</w:t>
      </w:r>
    </w:p>
    <w:p w:rsidR="007B363F" w:rsidRPr="00170E7D" w:rsidRDefault="007B363F" w:rsidP="007B363F">
      <w:pPr>
        <w:spacing w:after="0" w:line="240" w:lineRule="auto"/>
        <w:ind w:firstLine="708"/>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Виконання визначених Програмою заходів посилить соціальний захист окремих категорій населення територіальної громади: осіб з інвалідністю, малозабезпечених, багатодітних сімей, ветеранів національно-визвольних змагань, громадян , які постраждали внаслідок Чорнобильської катастрофи,  покращить їх добробут, медичне обслуговування, культурне забезпечення. Також дасть можливість особам з обмеженими фізичними можливостями отримати рівний з іншими громадянами доступ до охорони здоров’я, освіти, професійної орієнтації і професійної підготовки, фізкультури і спорту та створити </w:t>
      </w:r>
      <w:proofErr w:type="spellStart"/>
      <w:r w:rsidRPr="00170E7D">
        <w:rPr>
          <w:rFonts w:ascii="Times New Roman" w:eastAsia="Calibri" w:hAnsi="Times New Roman" w:cs="Times New Roman"/>
          <w:sz w:val="28"/>
          <w:szCs w:val="28"/>
        </w:rPr>
        <w:t>безбар’єрне</w:t>
      </w:r>
      <w:proofErr w:type="spellEnd"/>
      <w:r w:rsidRPr="00170E7D">
        <w:rPr>
          <w:rFonts w:ascii="Times New Roman" w:eastAsia="Calibri" w:hAnsi="Times New Roman" w:cs="Times New Roman"/>
          <w:sz w:val="28"/>
          <w:szCs w:val="28"/>
        </w:rPr>
        <w:t xml:space="preserve"> середовище в усіх сферах їх життєдіяльності. </w:t>
      </w:r>
    </w:p>
    <w:p w:rsidR="007B363F" w:rsidRPr="00170E7D" w:rsidRDefault="007B363F" w:rsidP="007B363F">
      <w:pPr>
        <w:spacing w:after="0" w:line="240" w:lineRule="auto"/>
        <w:rPr>
          <w:rFonts w:ascii="Times New Roman" w:eastAsia="Calibri" w:hAnsi="Times New Roman" w:cs="Times New Roman"/>
          <w:b/>
          <w:sz w:val="28"/>
          <w:szCs w:val="28"/>
        </w:rPr>
      </w:pPr>
    </w:p>
    <w:p w:rsidR="007B363F" w:rsidRPr="00170E7D" w:rsidRDefault="007B363F" w:rsidP="007B363F">
      <w:pPr>
        <w:spacing w:after="0" w:line="240" w:lineRule="auto"/>
        <w:rPr>
          <w:rFonts w:ascii="Times New Roman" w:eastAsia="Calibri" w:hAnsi="Times New Roman" w:cs="Times New Roman"/>
          <w:sz w:val="28"/>
          <w:szCs w:val="28"/>
          <w:lang w:val="ru-RU"/>
        </w:rPr>
      </w:pPr>
      <w:r w:rsidRPr="00170E7D">
        <w:rPr>
          <w:rFonts w:ascii="Times New Roman" w:eastAsia="Calibri" w:hAnsi="Times New Roman" w:cs="Times New Roman"/>
          <w:b/>
          <w:sz w:val="28"/>
          <w:szCs w:val="28"/>
        </w:rPr>
        <w:t>7. Термін проведення звітності:</w:t>
      </w:r>
      <w:r w:rsidRPr="00170E7D">
        <w:rPr>
          <w:rFonts w:ascii="Times New Roman" w:eastAsia="Calibri" w:hAnsi="Times New Roman" w:cs="Times New Roman"/>
          <w:sz w:val="28"/>
          <w:szCs w:val="28"/>
        </w:rPr>
        <w:t xml:space="preserve"> щорічно.</w:t>
      </w:r>
    </w:p>
    <w:p w:rsidR="007B363F" w:rsidRPr="00170E7D" w:rsidRDefault="007B363F" w:rsidP="007B363F">
      <w:pPr>
        <w:spacing w:after="0" w:line="240" w:lineRule="auto"/>
        <w:rPr>
          <w:rFonts w:ascii="Times New Roman" w:eastAsia="Calibri" w:hAnsi="Times New Roman" w:cs="Times New Roman"/>
          <w:b/>
          <w:sz w:val="28"/>
          <w:szCs w:val="28"/>
          <w:lang w:val="ru-RU"/>
        </w:rPr>
      </w:pPr>
    </w:p>
    <w:p w:rsidR="007B363F" w:rsidRPr="00170E7D" w:rsidRDefault="007B363F" w:rsidP="007B363F">
      <w:pPr>
        <w:spacing w:after="0" w:line="240" w:lineRule="auto"/>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 xml:space="preserve">Замовник Програми: </w:t>
      </w:r>
    </w:p>
    <w:p w:rsidR="007B363F" w:rsidRPr="00170E7D" w:rsidRDefault="007B363F" w:rsidP="007B363F">
      <w:pPr>
        <w:spacing w:after="0" w:line="240" w:lineRule="auto"/>
        <w:rPr>
          <w:rFonts w:ascii="Times New Roman" w:eastAsia="Calibri" w:hAnsi="Times New Roman" w:cs="Times New Roman"/>
          <w:b/>
          <w:sz w:val="28"/>
          <w:szCs w:val="28"/>
        </w:rPr>
      </w:pPr>
      <w:r w:rsidRPr="00170E7D">
        <w:rPr>
          <w:rFonts w:ascii="Times New Roman" w:eastAsia="Calibri" w:hAnsi="Times New Roman" w:cs="Times New Roman"/>
          <w:b/>
          <w:sz w:val="28"/>
          <w:szCs w:val="28"/>
        </w:rPr>
        <w:t xml:space="preserve">Управління соціального захисту </w:t>
      </w:r>
    </w:p>
    <w:p w:rsidR="007B363F" w:rsidRPr="00170E7D" w:rsidRDefault="007B363F" w:rsidP="007B363F">
      <w:pPr>
        <w:spacing w:after="0" w:line="240" w:lineRule="auto"/>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населення та надання соціальних послуг</w:t>
      </w:r>
    </w:p>
    <w:p w:rsidR="007B363F" w:rsidRPr="00170E7D" w:rsidRDefault="007B363F" w:rsidP="007B363F">
      <w:pPr>
        <w:spacing w:after="0" w:line="240" w:lineRule="auto"/>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Керівник програми:</w:t>
      </w:r>
    </w:p>
    <w:p w:rsidR="007B363F" w:rsidRPr="00170E7D" w:rsidRDefault="007B363F" w:rsidP="007B363F">
      <w:pPr>
        <w:spacing w:after="0" w:line="240" w:lineRule="auto"/>
        <w:rPr>
          <w:rFonts w:ascii="Times New Roman" w:eastAsia="Calibri" w:hAnsi="Times New Roman" w:cs="Times New Roman"/>
          <w:sz w:val="28"/>
          <w:szCs w:val="28"/>
          <w:lang w:val="ru-RU"/>
        </w:rPr>
      </w:pPr>
      <w:r w:rsidRPr="00170E7D">
        <w:rPr>
          <w:rFonts w:ascii="Times New Roman" w:eastAsia="Calibri" w:hAnsi="Times New Roman" w:cs="Times New Roman"/>
          <w:b/>
          <w:sz w:val="28"/>
          <w:szCs w:val="28"/>
        </w:rPr>
        <w:t xml:space="preserve">Перший заступник селищного голови                   </w:t>
      </w:r>
      <w:r w:rsidRPr="00170E7D">
        <w:rPr>
          <w:rFonts w:ascii="Times New Roman" w:eastAsia="Calibri" w:hAnsi="Times New Roman" w:cs="Times New Roman"/>
          <w:b/>
          <w:sz w:val="28"/>
          <w:szCs w:val="28"/>
          <w:lang w:val="ru-RU"/>
        </w:rPr>
        <w:t xml:space="preserve">   </w:t>
      </w:r>
      <w:r w:rsidRPr="00170E7D">
        <w:rPr>
          <w:rFonts w:ascii="Times New Roman" w:eastAsia="Calibri" w:hAnsi="Times New Roman" w:cs="Times New Roman"/>
          <w:b/>
          <w:sz w:val="28"/>
          <w:szCs w:val="28"/>
        </w:rPr>
        <w:t xml:space="preserve">    Наталія Т</w:t>
      </w:r>
      <w:r w:rsidRPr="00170E7D">
        <w:rPr>
          <w:rFonts w:ascii="Times New Roman" w:eastAsia="Calibri" w:hAnsi="Times New Roman" w:cs="Times New Roman"/>
          <w:b/>
          <w:sz w:val="28"/>
          <w:szCs w:val="28"/>
          <w:lang w:val="ru-RU"/>
        </w:rPr>
        <w:t>ЮТЮННИК</w:t>
      </w:r>
    </w:p>
    <w:p w:rsidR="007B363F" w:rsidRPr="00170E7D" w:rsidRDefault="007B363F" w:rsidP="007B363F">
      <w:pPr>
        <w:spacing w:after="0"/>
        <w:rPr>
          <w:rFonts w:ascii="Times New Roman" w:eastAsia="Calibri" w:hAnsi="Times New Roman" w:cs="Times New Roman"/>
          <w:sz w:val="28"/>
          <w:szCs w:val="28"/>
        </w:rPr>
      </w:pPr>
    </w:p>
    <w:p w:rsidR="007B363F" w:rsidRPr="00170E7D" w:rsidRDefault="007B363F" w:rsidP="007B363F">
      <w:pP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lang w:val="ru-RU"/>
        </w:rPr>
        <w:br w:type="page"/>
      </w:r>
    </w:p>
    <w:p w:rsidR="007B363F" w:rsidRPr="00170E7D" w:rsidRDefault="007B363F" w:rsidP="007B363F">
      <w:pPr>
        <w:spacing w:after="0"/>
        <w:jc w:val="center"/>
        <w:rPr>
          <w:rFonts w:ascii="Times New Roman" w:eastAsia="Calibri" w:hAnsi="Times New Roman" w:cs="Times New Roman"/>
          <w:b/>
          <w:sz w:val="28"/>
          <w:szCs w:val="28"/>
        </w:rPr>
      </w:pPr>
      <w:proofErr w:type="spellStart"/>
      <w:r w:rsidRPr="00170E7D">
        <w:rPr>
          <w:rFonts w:ascii="Times New Roman" w:eastAsia="Calibri" w:hAnsi="Times New Roman" w:cs="Times New Roman"/>
          <w:b/>
          <w:sz w:val="28"/>
          <w:szCs w:val="28"/>
        </w:rPr>
        <w:lastRenderedPageBreak/>
        <w:t>Обгрунтування</w:t>
      </w:r>
      <w:proofErr w:type="spellEnd"/>
      <w:r w:rsidRPr="00170E7D">
        <w:rPr>
          <w:rFonts w:ascii="Times New Roman" w:eastAsia="Calibri" w:hAnsi="Times New Roman" w:cs="Times New Roman"/>
          <w:b/>
          <w:sz w:val="28"/>
          <w:szCs w:val="28"/>
        </w:rPr>
        <w:t xml:space="preserve"> доцільності розроблення </w:t>
      </w:r>
      <w:r w:rsidRPr="00170E7D">
        <w:rPr>
          <w:rFonts w:ascii="Times New Roman" w:eastAsia="Calibri" w:hAnsi="Times New Roman" w:cs="Times New Roman"/>
          <w:b/>
          <w:sz w:val="28"/>
          <w:szCs w:val="28"/>
          <w:lang w:val="ru-RU"/>
        </w:rPr>
        <w:t>К</w:t>
      </w:r>
      <w:proofErr w:type="spellStart"/>
      <w:r w:rsidRPr="00170E7D">
        <w:rPr>
          <w:rFonts w:ascii="Times New Roman" w:eastAsia="Calibri" w:hAnsi="Times New Roman" w:cs="Times New Roman"/>
          <w:b/>
          <w:sz w:val="28"/>
          <w:szCs w:val="28"/>
        </w:rPr>
        <w:t>омплексної</w:t>
      </w:r>
      <w:proofErr w:type="spellEnd"/>
    </w:p>
    <w:p w:rsidR="007B363F" w:rsidRPr="00170E7D" w:rsidRDefault="007B363F" w:rsidP="007B363F">
      <w:pPr>
        <w:spacing w:after="0"/>
        <w:jc w:val="center"/>
        <w:rPr>
          <w:rFonts w:ascii="Times New Roman" w:eastAsia="Calibri" w:hAnsi="Times New Roman" w:cs="Times New Roman"/>
          <w:b/>
          <w:sz w:val="28"/>
          <w:szCs w:val="28"/>
        </w:rPr>
      </w:pPr>
      <w:r w:rsidRPr="00170E7D">
        <w:rPr>
          <w:rFonts w:ascii="Times New Roman" w:eastAsia="Calibri" w:hAnsi="Times New Roman" w:cs="Times New Roman"/>
          <w:b/>
          <w:sz w:val="28"/>
          <w:szCs w:val="28"/>
        </w:rPr>
        <w:t xml:space="preserve"> </w:t>
      </w:r>
      <w:r w:rsidRPr="00170E7D">
        <w:rPr>
          <w:rFonts w:ascii="Times New Roman" w:eastAsia="Calibri" w:hAnsi="Times New Roman" w:cs="Times New Roman"/>
          <w:b/>
          <w:sz w:val="28"/>
          <w:szCs w:val="28"/>
          <w:lang w:val="ru-RU"/>
        </w:rPr>
        <w:t>п</w:t>
      </w:r>
      <w:proofErr w:type="spellStart"/>
      <w:r w:rsidRPr="00170E7D">
        <w:rPr>
          <w:rFonts w:ascii="Times New Roman" w:eastAsia="Calibri" w:hAnsi="Times New Roman" w:cs="Times New Roman"/>
          <w:b/>
          <w:sz w:val="28"/>
          <w:szCs w:val="28"/>
        </w:rPr>
        <w:t>рограми</w:t>
      </w:r>
      <w:proofErr w:type="spellEnd"/>
      <w:r w:rsidRPr="00170E7D">
        <w:rPr>
          <w:rFonts w:ascii="Times New Roman" w:eastAsia="Calibri" w:hAnsi="Times New Roman" w:cs="Times New Roman"/>
          <w:b/>
          <w:sz w:val="28"/>
          <w:szCs w:val="28"/>
        </w:rPr>
        <w:t xml:space="preserve"> </w:t>
      </w:r>
      <w:proofErr w:type="gramStart"/>
      <w:r w:rsidRPr="00170E7D">
        <w:rPr>
          <w:rFonts w:ascii="Times New Roman" w:eastAsia="Calibri" w:hAnsi="Times New Roman" w:cs="Times New Roman"/>
          <w:b/>
          <w:sz w:val="28"/>
          <w:szCs w:val="28"/>
        </w:rPr>
        <w:t>соц</w:t>
      </w:r>
      <w:proofErr w:type="gramEnd"/>
      <w:r w:rsidRPr="00170E7D">
        <w:rPr>
          <w:rFonts w:ascii="Times New Roman" w:eastAsia="Calibri" w:hAnsi="Times New Roman" w:cs="Times New Roman"/>
          <w:b/>
          <w:sz w:val="28"/>
          <w:szCs w:val="28"/>
        </w:rPr>
        <w:t xml:space="preserve">іального захисту населення </w:t>
      </w:r>
    </w:p>
    <w:p w:rsidR="007B363F" w:rsidRPr="00170E7D" w:rsidRDefault="007B363F" w:rsidP="007B363F">
      <w:pPr>
        <w:spacing w:after="0"/>
        <w:jc w:val="center"/>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Солотвинської селищної ради на 202</w:t>
      </w:r>
      <w:r w:rsidRPr="00170E7D">
        <w:rPr>
          <w:rFonts w:ascii="Times New Roman" w:eastAsia="Calibri" w:hAnsi="Times New Roman" w:cs="Times New Roman"/>
          <w:b/>
          <w:sz w:val="28"/>
          <w:szCs w:val="28"/>
          <w:lang w:val="ru-RU"/>
        </w:rPr>
        <w:t>3</w:t>
      </w:r>
      <w:r w:rsidRPr="00170E7D">
        <w:rPr>
          <w:rFonts w:ascii="Times New Roman" w:eastAsia="Calibri" w:hAnsi="Times New Roman" w:cs="Times New Roman"/>
          <w:b/>
          <w:sz w:val="28"/>
          <w:szCs w:val="28"/>
        </w:rPr>
        <w:t>-202</w:t>
      </w:r>
      <w:r w:rsidRPr="00170E7D">
        <w:rPr>
          <w:rFonts w:ascii="Times New Roman" w:eastAsia="Calibri" w:hAnsi="Times New Roman" w:cs="Times New Roman"/>
          <w:b/>
          <w:sz w:val="28"/>
          <w:szCs w:val="28"/>
          <w:lang w:val="ru-RU"/>
        </w:rPr>
        <w:t>5</w:t>
      </w:r>
      <w:r w:rsidRPr="00170E7D">
        <w:rPr>
          <w:rFonts w:ascii="Times New Roman" w:eastAsia="Calibri" w:hAnsi="Times New Roman" w:cs="Times New Roman"/>
          <w:b/>
          <w:sz w:val="28"/>
          <w:szCs w:val="28"/>
        </w:rPr>
        <w:t xml:space="preserve"> роки</w:t>
      </w:r>
    </w:p>
    <w:p w:rsidR="007B363F" w:rsidRPr="00170E7D" w:rsidRDefault="007B363F" w:rsidP="007B363F">
      <w:pPr>
        <w:spacing w:after="0"/>
        <w:jc w:val="center"/>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І. Загальна частина.</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Соціальний захист та гідний рівень життя кожному громадянину гарантований Конституцією України.</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val="ru-RU" w:eastAsia="uk-UA"/>
        </w:rPr>
      </w:pPr>
      <w:r w:rsidRPr="00170E7D">
        <w:rPr>
          <w:rFonts w:ascii="Times New Roman" w:eastAsia="Calibri" w:hAnsi="Times New Roman" w:cs="Times New Roman"/>
          <w:sz w:val="28"/>
          <w:szCs w:val="28"/>
          <w:lang w:eastAsia="uk-UA"/>
        </w:rPr>
        <w:t>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 xml:space="preserve">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w:t>
      </w:r>
      <w:proofErr w:type="spellStart"/>
      <w:r w:rsidRPr="00170E7D">
        <w:rPr>
          <w:rFonts w:ascii="Times New Roman" w:eastAsia="Calibri" w:hAnsi="Times New Roman" w:cs="Times New Roman"/>
          <w:sz w:val="28"/>
          <w:szCs w:val="28"/>
          <w:lang w:val="ru-RU" w:eastAsia="uk-UA"/>
        </w:rPr>
        <w:t>Солотвинською</w:t>
      </w:r>
      <w:proofErr w:type="spellEnd"/>
      <w:r w:rsidRPr="00170E7D">
        <w:rPr>
          <w:rFonts w:ascii="Times New Roman" w:eastAsia="Calibri" w:hAnsi="Times New Roman" w:cs="Times New Roman"/>
          <w:sz w:val="28"/>
          <w:szCs w:val="28"/>
          <w:lang w:val="ru-RU" w:eastAsia="uk-UA"/>
        </w:rPr>
        <w:t xml:space="preserve"> </w:t>
      </w:r>
      <w:proofErr w:type="spellStart"/>
      <w:r w:rsidRPr="00170E7D">
        <w:rPr>
          <w:rFonts w:ascii="Times New Roman" w:eastAsia="Calibri" w:hAnsi="Times New Roman" w:cs="Times New Roman"/>
          <w:sz w:val="28"/>
          <w:szCs w:val="28"/>
          <w:lang w:val="ru-RU" w:eastAsia="uk-UA"/>
        </w:rPr>
        <w:t>селищною</w:t>
      </w:r>
      <w:proofErr w:type="spellEnd"/>
      <w:r w:rsidRPr="00170E7D">
        <w:rPr>
          <w:rFonts w:ascii="Times New Roman" w:eastAsia="Calibri" w:hAnsi="Times New Roman" w:cs="Times New Roman"/>
          <w:sz w:val="28"/>
          <w:szCs w:val="28"/>
          <w:lang w:val="ru-RU" w:eastAsia="uk-UA"/>
        </w:rPr>
        <w:t xml:space="preserve"> </w:t>
      </w:r>
      <w:r w:rsidRPr="00170E7D">
        <w:rPr>
          <w:rFonts w:ascii="Times New Roman" w:eastAsia="Calibri" w:hAnsi="Times New Roman" w:cs="Times New Roman"/>
          <w:sz w:val="28"/>
          <w:szCs w:val="28"/>
          <w:lang w:eastAsia="uk-UA"/>
        </w:rPr>
        <w:t xml:space="preserve"> радою розроблено</w:t>
      </w:r>
      <w:r w:rsidRPr="00170E7D">
        <w:rPr>
          <w:rFonts w:ascii="Times New Roman" w:eastAsia="Calibri" w:hAnsi="Times New Roman" w:cs="Times New Roman"/>
          <w:sz w:val="28"/>
          <w:szCs w:val="28"/>
          <w:lang w:val="ru-RU" w:eastAsia="uk-UA"/>
        </w:rPr>
        <w:t xml:space="preserve"> </w:t>
      </w:r>
      <w:proofErr w:type="spellStart"/>
      <w:r w:rsidRPr="00170E7D">
        <w:rPr>
          <w:rFonts w:ascii="Times New Roman" w:eastAsia="Calibri" w:hAnsi="Times New Roman" w:cs="Times New Roman"/>
          <w:sz w:val="28"/>
          <w:szCs w:val="28"/>
          <w:lang w:val="ru-RU" w:eastAsia="uk-UA"/>
        </w:rPr>
        <w:t>комплексну</w:t>
      </w:r>
      <w:proofErr w:type="spellEnd"/>
      <w:r w:rsidRPr="00170E7D">
        <w:rPr>
          <w:rFonts w:ascii="Times New Roman" w:eastAsia="Calibri" w:hAnsi="Times New Roman" w:cs="Times New Roman"/>
          <w:sz w:val="28"/>
          <w:szCs w:val="28"/>
          <w:lang w:val="ru-RU" w:eastAsia="uk-UA"/>
        </w:rPr>
        <w:t xml:space="preserve"> </w:t>
      </w:r>
      <w:r w:rsidRPr="00170E7D">
        <w:rPr>
          <w:rFonts w:ascii="Times New Roman" w:eastAsia="Calibri" w:hAnsi="Times New Roman" w:cs="Times New Roman"/>
          <w:sz w:val="28"/>
          <w:szCs w:val="28"/>
          <w:lang w:eastAsia="uk-UA"/>
        </w:rPr>
        <w:t xml:space="preserve"> Програму соціального захисту населення </w:t>
      </w:r>
      <w:r w:rsidRPr="00170E7D">
        <w:rPr>
          <w:rFonts w:ascii="Times New Roman" w:eastAsia="Calibri" w:hAnsi="Times New Roman" w:cs="Times New Roman"/>
          <w:sz w:val="28"/>
          <w:szCs w:val="28"/>
          <w:lang w:val="ru-RU" w:eastAsia="uk-UA"/>
        </w:rPr>
        <w:t xml:space="preserve">Солотвинської </w:t>
      </w:r>
      <w:r w:rsidRPr="00170E7D">
        <w:rPr>
          <w:rFonts w:ascii="Times New Roman" w:eastAsia="Calibri" w:hAnsi="Times New Roman" w:cs="Times New Roman"/>
          <w:sz w:val="28"/>
          <w:szCs w:val="28"/>
          <w:lang w:eastAsia="uk-UA"/>
        </w:rPr>
        <w:t xml:space="preserve"> </w:t>
      </w:r>
      <w:proofErr w:type="spellStart"/>
      <w:r w:rsidRPr="00170E7D">
        <w:rPr>
          <w:rFonts w:ascii="Times New Roman" w:eastAsia="Calibri" w:hAnsi="Times New Roman" w:cs="Times New Roman"/>
          <w:sz w:val="28"/>
          <w:szCs w:val="28"/>
          <w:lang w:val="ru-RU" w:eastAsia="uk-UA"/>
        </w:rPr>
        <w:t>селищної</w:t>
      </w:r>
      <w:proofErr w:type="spellEnd"/>
      <w:r w:rsidRPr="00170E7D">
        <w:rPr>
          <w:rFonts w:ascii="Times New Roman" w:eastAsia="Calibri" w:hAnsi="Times New Roman" w:cs="Times New Roman"/>
          <w:sz w:val="28"/>
          <w:szCs w:val="28"/>
          <w:lang w:val="ru-RU" w:eastAsia="uk-UA"/>
        </w:rPr>
        <w:t xml:space="preserve"> ради</w:t>
      </w:r>
      <w:r w:rsidRPr="00170E7D">
        <w:rPr>
          <w:rFonts w:ascii="Times New Roman" w:eastAsia="Calibri" w:hAnsi="Times New Roman" w:cs="Times New Roman"/>
          <w:sz w:val="28"/>
          <w:szCs w:val="28"/>
          <w:lang w:eastAsia="uk-UA"/>
        </w:rPr>
        <w:t xml:space="preserve">  на 202</w:t>
      </w:r>
      <w:r w:rsidRPr="00170E7D">
        <w:rPr>
          <w:rFonts w:ascii="Times New Roman" w:eastAsia="Calibri" w:hAnsi="Times New Roman" w:cs="Times New Roman"/>
          <w:sz w:val="28"/>
          <w:szCs w:val="28"/>
          <w:lang w:val="ru-RU" w:eastAsia="uk-UA"/>
        </w:rPr>
        <w:t>3</w:t>
      </w:r>
      <w:r w:rsidRPr="00170E7D">
        <w:rPr>
          <w:rFonts w:ascii="Times New Roman" w:eastAsia="Calibri" w:hAnsi="Times New Roman" w:cs="Times New Roman"/>
          <w:sz w:val="28"/>
          <w:szCs w:val="28"/>
          <w:lang w:eastAsia="uk-UA"/>
        </w:rPr>
        <w:t>-202</w:t>
      </w:r>
      <w:r w:rsidRPr="00170E7D">
        <w:rPr>
          <w:rFonts w:ascii="Times New Roman" w:eastAsia="Calibri" w:hAnsi="Times New Roman" w:cs="Times New Roman"/>
          <w:sz w:val="28"/>
          <w:szCs w:val="28"/>
          <w:lang w:val="ru-RU" w:eastAsia="uk-UA"/>
        </w:rPr>
        <w:t>5</w:t>
      </w:r>
      <w:r w:rsidRPr="00170E7D">
        <w:rPr>
          <w:rFonts w:ascii="Times New Roman" w:eastAsia="Calibri" w:hAnsi="Times New Roman" w:cs="Times New Roman"/>
          <w:sz w:val="28"/>
          <w:szCs w:val="28"/>
          <w:lang w:eastAsia="uk-UA"/>
        </w:rPr>
        <w:t xml:space="preserve"> роки (далі – Програма).</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Для забезпечення реалізації Програми передбачається виділення коштів, виходячи з фінансових можливостей бюджету Солотвинської селищної ради.</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 xml:space="preserve">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w:t>
      </w:r>
      <w:r w:rsidRPr="00170E7D">
        <w:rPr>
          <w:rFonts w:ascii="Times New Roman" w:eastAsia="Calibri" w:hAnsi="Times New Roman" w:cs="Times New Roman"/>
          <w:sz w:val="28"/>
          <w:szCs w:val="28"/>
          <w:lang w:eastAsia="uk-UA"/>
        </w:rPr>
        <w:lastRenderedPageBreak/>
        <w:t>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r w:rsidRPr="00170E7D">
        <w:rPr>
          <w:rFonts w:ascii="Times New Roman" w:eastAsia="Times New Roman" w:hAnsi="Times New Roman" w:cs="Times New Roman"/>
          <w:b/>
          <w:bCs/>
          <w:sz w:val="24"/>
          <w:szCs w:val="24"/>
          <w:lang w:eastAsia="uk-UA"/>
        </w:rPr>
        <w:t> </w:t>
      </w:r>
    </w:p>
    <w:p w:rsidR="007B363F" w:rsidRPr="00170E7D" w:rsidRDefault="007B363F" w:rsidP="007B363F">
      <w:pPr>
        <w:spacing w:after="0" w:line="240" w:lineRule="auto"/>
        <w:jc w:val="center"/>
        <w:rPr>
          <w:rFonts w:ascii="Times New Roman" w:eastAsia="Calibri" w:hAnsi="Times New Roman" w:cs="Times New Roman"/>
          <w:b/>
          <w:sz w:val="28"/>
          <w:szCs w:val="28"/>
          <w:lang w:eastAsia="uk-UA"/>
        </w:rPr>
      </w:pPr>
      <w:r w:rsidRPr="00170E7D">
        <w:rPr>
          <w:rFonts w:ascii="Times New Roman" w:eastAsia="Calibri" w:hAnsi="Times New Roman" w:cs="Times New Roman"/>
          <w:b/>
          <w:sz w:val="28"/>
          <w:szCs w:val="28"/>
          <w:lang w:eastAsia="uk-UA"/>
        </w:rPr>
        <w:t>Розділ 2. МЕТА І ОСНОВНІ ЗАВДАННЯ ПРОГРАМИ</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Комплексна програма соціального захисту населення Солотвинської селищної ради у 2023-2025 роках (далі – Програма) передбачає заходи, виконання яких сприятиме поліпшенню соціального захисту населення селищної ради, зокрема, осіб з інвалідністю, одиноким,  малозабезпечених, багатодітних сімей, осіб, які постраждали внаслідок Чорнобильської трагедії. </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Дана програма розробляється для вирішення  питання щодо: </w:t>
      </w:r>
      <w:r w:rsidRPr="00170E7D">
        <w:rPr>
          <w:rFonts w:ascii="Times New Roman" w:eastAsia="Calibri" w:hAnsi="Times New Roman" w:cs="Times New Roman"/>
          <w:sz w:val="28"/>
          <w:szCs w:val="28"/>
          <w:lang w:eastAsia="uk-UA"/>
        </w:rPr>
        <w:t>допомог та наданні послуг незахищеним верствам населення</w:t>
      </w:r>
      <w:r w:rsidRPr="00170E7D">
        <w:rPr>
          <w:rFonts w:ascii="Times New Roman" w:eastAsia="Calibri" w:hAnsi="Times New Roman" w:cs="Times New Roman"/>
          <w:sz w:val="28"/>
          <w:szCs w:val="28"/>
        </w:rPr>
        <w:t xml:space="preserve">, які опинились складних життєвих обставинах, ремонту житла малозабезпечених осіб, </w:t>
      </w:r>
      <w:proofErr w:type="spellStart"/>
      <w:r w:rsidRPr="00170E7D">
        <w:rPr>
          <w:rFonts w:ascii="Times New Roman" w:eastAsia="Calibri" w:hAnsi="Times New Roman" w:cs="Times New Roman"/>
          <w:sz w:val="28"/>
          <w:szCs w:val="28"/>
        </w:rPr>
        <w:t>осіб</w:t>
      </w:r>
      <w:proofErr w:type="spellEnd"/>
      <w:r w:rsidRPr="00170E7D">
        <w:rPr>
          <w:rFonts w:ascii="Times New Roman" w:eastAsia="Calibri" w:hAnsi="Times New Roman" w:cs="Times New Roman"/>
          <w:sz w:val="28"/>
          <w:szCs w:val="28"/>
        </w:rPr>
        <w:t xml:space="preserve"> з інвалідністю, а також надання пільг з оплати вартості житлово-комунальних послуг сім’ям, де є дві і більше особи з інвалідністю, або особам з інвалідністю І групи по зору. Необхідно забезпечити  виділення коштів малозабезпеченим громадянам, в тому числі особам з інвалідністю, на лікування та вирішення невідкладних соціально-побутових питань. Потребує вирішення питання забезпечення безперешкодного доступу осіб з </w:t>
      </w:r>
      <w:proofErr w:type="spellStart"/>
      <w:r w:rsidRPr="00170E7D">
        <w:rPr>
          <w:rFonts w:ascii="Times New Roman" w:eastAsia="Calibri" w:hAnsi="Times New Roman" w:cs="Times New Roman"/>
          <w:sz w:val="28"/>
          <w:szCs w:val="28"/>
        </w:rPr>
        <w:t>інвалідніс</w:t>
      </w:r>
      <w:proofErr w:type="spellEnd"/>
      <w:r w:rsidRPr="00170E7D">
        <w:rPr>
          <w:rFonts w:ascii="Times New Roman" w:eastAsia="Calibri" w:hAnsi="Times New Roman" w:cs="Times New Roman"/>
          <w:sz w:val="28"/>
          <w:szCs w:val="28"/>
          <w:lang w:val="ru-RU"/>
        </w:rPr>
        <w:t>т</w:t>
      </w:r>
      <w:r w:rsidRPr="00170E7D">
        <w:rPr>
          <w:rFonts w:ascii="Times New Roman" w:eastAsia="Calibri" w:hAnsi="Times New Roman" w:cs="Times New Roman"/>
          <w:sz w:val="28"/>
          <w:szCs w:val="28"/>
        </w:rPr>
        <w:t xml:space="preserve">ю до будівель житлового та громадського призначення. </w:t>
      </w:r>
    </w:p>
    <w:p w:rsidR="007B363F" w:rsidRPr="00170E7D" w:rsidRDefault="007B363F" w:rsidP="007B363F">
      <w:pPr>
        <w:spacing w:after="0" w:line="240" w:lineRule="auto"/>
        <w:jc w:val="center"/>
        <w:rPr>
          <w:rFonts w:ascii="Times New Roman" w:eastAsia="Calibri" w:hAnsi="Times New Roman" w:cs="Times New Roman"/>
          <w:b/>
          <w:sz w:val="28"/>
          <w:szCs w:val="28"/>
        </w:rPr>
      </w:pPr>
      <w:r w:rsidRPr="00170E7D">
        <w:rPr>
          <w:rFonts w:ascii="Times New Roman" w:eastAsia="Calibri" w:hAnsi="Times New Roman" w:cs="Times New Roman"/>
          <w:b/>
          <w:sz w:val="28"/>
          <w:szCs w:val="28"/>
        </w:rPr>
        <w:t>ІІ. Мета та основні завдання Програми</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Програму розроблено з метою поліпшення соціального захисту окремих категорій населення громади: осіб з інвалідністю, малозабезпечених, багатодітних сімей, ветеранів національно-визвольних змагань, покращення добробуту, медичного обслуговування, культурного забезпечення, а також надання особам з обмеженими фізичними можливостями рівного з іншими громадянами доступу до охорони здоров’я, освіти, професійної орієнтації і професійної підготовки, фізкультури і спорту та створення </w:t>
      </w:r>
      <w:proofErr w:type="spellStart"/>
      <w:r w:rsidRPr="00170E7D">
        <w:rPr>
          <w:rFonts w:ascii="Times New Roman" w:eastAsia="Calibri" w:hAnsi="Times New Roman" w:cs="Times New Roman"/>
          <w:sz w:val="28"/>
          <w:szCs w:val="28"/>
        </w:rPr>
        <w:t>безбар’єрного</w:t>
      </w:r>
      <w:proofErr w:type="spellEnd"/>
      <w:r w:rsidRPr="00170E7D">
        <w:rPr>
          <w:rFonts w:ascii="Times New Roman" w:eastAsia="Calibri" w:hAnsi="Times New Roman" w:cs="Times New Roman"/>
          <w:sz w:val="28"/>
          <w:szCs w:val="28"/>
        </w:rPr>
        <w:t xml:space="preserve"> середовища в усіх сферах їх життєдіяльності. </w:t>
      </w:r>
    </w:p>
    <w:p w:rsidR="007B363F" w:rsidRPr="00170E7D" w:rsidRDefault="007B363F" w:rsidP="007B363F">
      <w:pPr>
        <w:spacing w:after="0" w:line="240" w:lineRule="auto"/>
        <w:jc w:val="center"/>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rPr>
        <w:t>Основними завданнями Програми є:</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val="ru-RU" w:eastAsia="uk-UA"/>
        </w:rPr>
      </w:pPr>
      <w:r w:rsidRPr="00170E7D">
        <w:rPr>
          <w:rFonts w:ascii="Times New Roman" w:eastAsia="Calibri" w:hAnsi="Times New Roman" w:cs="Times New Roman"/>
          <w:sz w:val="28"/>
          <w:szCs w:val="28"/>
          <w:lang w:val="ru-RU" w:eastAsia="uk-UA"/>
        </w:rPr>
        <w:t>1.З</w:t>
      </w:r>
      <w:proofErr w:type="spellStart"/>
      <w:r w:rsidRPr="00170E7D">
        <w:rPr>
          <w:rFonts w:ascii="Times New Roman" w:eastAsia="Calibri" w:hAnsi="Times New Roman" w:cs="Times New Roman"/>
          <w:sz w:val="28"/>
          <w:szCs w:val="28"/>
          <w:lang w:eastAsia="uk-UA"/>
        </w:rPr>
        <w:t>абезпечення</w:t>
      </w:r>
      <w:proofErr w:type="spellEnd"/>
      <w:r w:rsidRPr="00170E7D">
        <w:rPr>
          <w:rFonts w:ascii="Times New Roman" w:eastAsia="Calibri" w:hAnsi="Times New Roman" w:cs="Times New Roman"/>
          <w:sz w:val="28"/>
          <w:szCs w:val="28"/>
          <w:lang w:eastAsia="uk-UA"/>
        </w:rPr>
        <w:t xml:space="preserve"> державних гарантій з питань праці та </w:t>
      </w:r>
      <w:proofErr w:type="gramStart"/>
      <w:r w:rsidRPr="00170E7D">
        <w:rPr>
          <w:rFonts w:ascii="Times New Roman" w:eastAsia="Calibri" w:hAnsi="Times New Roman" w:cs="Times New Roman"/>
          <w:sz w:val="28"/>
          <w:szCs w:val="28"/>
          <w:lang w:eastAsia="uk-UA"/>
        </w:rPr>
        <w:t>соц</w:t>
      </w:r>
      <w:proofErr w:type="gramEnd"/>
      <w:r w:rsidRPr="00170E7D">
        <w:rPr>
          <w:rFonts w:ascii="Times New Roman" w:eastAsia="Calibri" w:hAnsi="Times New Roman" w:cs="Times New Roman"/>
          <w:sz w:val="28"/>
          <w:szCs w:val="28"/>
          <w:lang w:eastAsia="uk-UA"/>
        </w:rPr>
        <w:t>іального захисту населення</w:t>
      </w:r>
      <w:r w:rsidRPr="00170E7D">
        <w:rPr>
          <w:rFonts w:ascii="Times New Roman" w:eastAsia="Calibri" w:hAnsi="Times New Roman" w:cs="Times New Roman"/>
          <w:sz w:val="28"/>
          <w:szCs w:val="28"/>
          <w:lang w:val="ru-RU" w:eastAsia="uk-UA"/>
        </w:rPr>
        <w:t>.</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val="ru-RU" w:eastAsia="uk-UA"/>
        </w:rPr>
      </w:pPr>
      <w:r w:rsidRPr="00170E7D">
        <w:rPr>
          <w:rFonts w:ascii="Times New Roman" w:eastAsia="Calibri" w:hAnsi="Times New Roman" w:cs="Times New Roman"/>
          <w:sz w:val="28"/>
          <w:szCs w:val="28"/>
          <w:lang w:val="ru-RU" w:eastAsia="uk-UA"/>
        </w:rPr>
        <w:t>2.</w:t>
      </w:r>
      <w:r w:rsidRPr="00170E7D">
        <w:rPr>
          <w:rFonts w:ascii="Times New Roman" w:eastAsia="Calibri" w:hAnsi="Times New Roman" w:cs="Times New Roman"/>
          <w:sz w:val="28"/>
          <w:szCs w:val="28"/>
          <w:lang w:eastAsia="uk-UA"/>
        </w:rPr>
        <w:t> </w:t>
      </w:r>
      <w:r w:rsidRPr="00170E7D">
        <w:rPr>
          <w:rFonts w:ascii="Times New Roman" w:eastAsia="Calibri" w:hAnsi="Times New Roman" w:cs="Times New Roman"/>
          <w:sz w:val="28"/>
          <w:szCs w:val="28"/>
          <w:lang w:val="ru-RU" w:eastAsia="uk-UA"/>
        </w:rPr>
        <w:t>Ф</w:t>
      </w:r>
      <w:proofErr w:type="spellStart"/>
      <w:r w:rsidRPr="00170E7D">
        <w:rPr>
          <w:rFonts w:ascii="Times New Roman" w:eastAsia="Calibri" w:hAnsi="Times New Roman" w:cs="Times New Roman"/>
          <w:sz w:val="28"/>
          <w:szCs w:val="28"/>
          <w:lang w:eastAsia="uk-UA"/>
        </w:rPr>
        <w:t>ормування</w:t>
      </w:r>
      <w:proofErr w:type="spellEnd"/>
      <w:r w:rsidRPr="00170E7D">
        <w:rPr>
          <w:rFonts w:ascii="Times New Roman" w:eastAsia="Calibri" w:hAnsi="Times New Roman" w:cs="Times New Roman"/>
          <w:sz w:val="28"/>
          <w:szCs w:val="28"/>
          <w:lang w:eastAsia="uk-UA"/>
        </w:rPr>
        <w:t xml:space="preserve"> комплексної системи </w:t>
      </w:r>
      <w:proofErr w:type="gramStart"/>
      <w:r w:rsidRPr="00170E7D">
        <w:rPr>
          <w:rFonts w:ascii="Times New Roman" w:eastAsia="Calibri" w:hAnsi="Times New Roman" w:cs="Times New Roman"/>
          <w:sz w:val="28"/>
          <w:szCs w:val="28"/>
          <w:lang w:eastAsia="uk-UA"/>
        </w:rPr>
        <w:t>соц</w:t>
      </w:r>
      <w:proofErr w:type="gramEnd"/>
      <w:r w:rsidRPr="00170E7D">
        <w:rPr>
          <w:rFonts w:ascii="Times New Roman" w:eastAsia="Calibri" w:hAnsi="Times New Roman" w:cs="Times New Roman"/>
          <w:sz w:val="28"/>
          <w:szCs w:val="28"/>
          <w:lang w:eastAsia="uk-UA"/>
        </w:rPr>
        <w:t>іального захисту громадян, які потребують соціальної підтримки</w:t>
      </w:r>
      <w:r w:rsidRPr="00170E7D">
        <w:rPr>
          <w:rFonts w:ascii="Times New Roman" w:eastAsia="Calibri" w:hAnsi="Times New Roman" w:cs="Times New Roman"/>
          <w:sz w:val="28"/>
          <w:szCs w:val="28"/>
          <w:lang w:val="ru-RU" w:eastAsia="uk-UA"/>
        </w:rPr>
        <w:t>.</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val="ru-RU" w:eastAsia="uk-UA"/>
        </w:rPr>
      </w:pPr>
      <w:r w:rsidRPr="00170E7D">
        <w:rPr>
          <w:rFonts w:ascii="Times New Roman" w:eastAsia="Calibri" w:hAnsi="Times New Roman" w:cs="Times New Roman"/>
          <w:sz w:val="28"/>
          <w:szCs w:val="28"/>
          <w:lang w:val="ru-RU" w:eastAsia="uk-UA"/>
        </w:rPr>
        <w:t>3.У</w:t>
      </w:r>
      <w:proofErr w:type="spellStart"/>
      <w:r w:rsidRPr="00170E7D">
        <w:rPr>
          <w:rFonts w:ascii="Times New Roman" w:eastAsia="Calibri" w:hAnsi="Times New Roman" w:cs="Times New Roman"/>
          <w:sz w:val="28"/>
          <w:szCs w:val="28"/>
          <w:lang w:eastAsia="uk-UA"/>
        </w:rPr>
        <w:t>досконалення</w:t>
      </w:r>
      <w:proofErr w:type="spellEnd"/>
      <w:r w:rsidRPr="00170E7D">
        <w:rPr>
          <w:rFonts w:ascii="Times New Roman" w:eastAsia="Calibri" w:hAnsi="Times New Roman" w:cs="Times New Roman"/>
          <w:sz w:val="28"/>
          <w:szCs w:val="28"/>
          <w:lang w:eastAsia="uk-UA"/>
        </w:rPr>
        <w:t xml:space="preserve"> системи надання </w:t>
      </w:r>
      <w:proofErr w:type="gramStart"/>
      <w:r w:rsidRPr="00170E7D">
        <w:rPr>
          <w:rFonts w:ascii="Times New Roman" w:eastAsia="Calibri" w:hAnsi="Times New Roman" w:cs="Times New Roman"/>
          <w:sz w:val="28"/>
          <w:szCs w:val="28"/>
          <w:lang w:eastAsia="uk-UA"/>
        </w:rPr>
        <w:t>соц</w:t>
      </w:r>
      <w:proofErr w:type="gramEnd"/>
      <w:r w:rsidRPr="00170E7D">
        <w:rPr>
          <w:rFonts w:ascii="Times New Roman" w:eastAsia="Calibri" w:hAnsi="Times New Roman" w:cs="Times New Roman"/>
          <w:sz w:val="28"/>
          <w:szCs w:val="28"/>
          <w:lang w:eastAsia="uk-UA"/>
        </w:rPr>
        <w:t>іальної допомоги найбільш вразливим верствам населення, посилення  адресної спрямованості</w:t>
      </w:r>
      <w:r w:rsidRPr="00170E7D">
        <w:rPr>
          <w:rFonts w:ascii="Times New Roman" w:eastAsia="Calibri" w:hAnsi="Times New Roman" w:cs="Times New Roman"/>
          <w:sz w:val="28"/>
          <w:szCs w:val="28"/>
          <w:lang w:val="ru-RU" w:eastAsia="uk-UA"/>
        </w:rPr>
        <w:t>.</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val="ru-RU" w:eastAsia="uk-UA"/>
        </w:rPr>
      </w:pPr>
      <w:r w:rsidRPr="00170E7D">
        <w:rPr>
          <w:rFonts w:ascii="Times New Roman" w:eastAsia="Calibri" w:hAnsi="Times New Roman" w:cs="Times New Roman"/>
          <w:sz w:val="28"/>
          <w:szCs w:val="28"/>
          <w:lang w:val="ru-RU" w:eastAsia="uk-UA"/>
        </w:rPr>
        <w:t>4.</w:t>
      </w:r>
      <w:proofErr w:type="gramStart"/>
      <w:r w:rsidRPr="00170E7D">
        <w:rPr>
          <w:rFonts w:ascii="Times New Roman" w:eastAsia="Calibri" w:hAnsi="Times New Roman" w:cs="Times New Roman"/>
          <w:sz w:val="28"/>
          <w:szCs w:val="28"/>
          <w:lang w:val="ru-RU" w:eastAsia="uk-UA"/>
        </w:rPr>
        <w:t>П</w:t>
      </w:r>
      <w:proofErr w:type="spellStart"/>
      <w:proofErr w:type="gramEnd"/>
      <w:r w:rsidRPr="00170E7D">
        <w:rPr>
          <w:rFonts w:ascii="Times New Roman" w:eastAsia="Calibri" w:hAnsi="Times New Roman" w:cs="Times New Roman"/>
          <w:sz w:val="28"/>
          <w:szCs w:val="28"/>
          <w:lang w:eastAsia="uk-UA"/>
        </w:rPr>
        <w:t>ідвищення</w:t>
      </w:r>
      <w:proofErr w:type="spellEnd"/>
      <w:r w:rsidRPr="00170E7D">
        <w:rPr>
          <w:rFonts w:ascii="Times New Roman" w:eastAsia="Calibri" w:hAnsi="Times New Roman" w:cs="Times New Roman"/>
          <w:sz w:val="28"/>
          <w:szCs w:val="28"/>
          <w:lang w:eastAsia="uk-UA"/>
        </w:rPr>
        <w:t xml:space="preserve"> якості соціального обслуговування громадян, які перебувають у складних життєвих обставинах</w:t>
      </w:r>
      <w:r w:rsidRPr="00170E7D">
        <w:rPr>
          <w:rFonts w:ascii="Times New Roman" w:eastAsia="Calibri" w:hAnsi="Times New Roman" w:cs="Times New Roman"/>
          <w:sz w:val="28"/>
          <w:szCs w:val="28"/>
          <w:lang w:val="ru-RU" w:eastAsia="uk-UA"/>
        </w:rPr>
        <w:t>.</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val="ru-RU" w:eastAsia="uk-UA"/>
        </w:rPr>
      </w:pPr>
      <w:r w:rsidRPr="00170E7D">
        <w:rPr>
          <w:rFonts w:ascii="Times New Roman" w:eastAsia="Calibri" w:hAnsi="Times New Roman" w:cs="Times New Roman"/>
          <w:sz w:val="28"/>
          <w:szCs w:val="28"/>
          <w:lang w:val="ru-RU" w:eastAsia="uk-UA"/>
        </w:rPr>
        <w:t>5.П</w:t>
      </w:r>
      <w:proofErr w:type="spellStart"/>
      <w:r w:rsidRPr="00170E7D">
        <w:rPr>
          <w:rFonts w:ascii="Times New Roman" w:eastAsia="Calibri" w:hAnsi="Times New Roman" w:cs="Times New Roman"/>
          <w:sz w:val="28"/>
          <w:szCs w:val="28"/>
          <w:lang w:eastAsia="uk-UA"/>
        </w:rPr>
        <w:t>родовження</w:t>
      </w:r>
      <w:proofErr w:type="spellEnd"/>
      <w:r w:rsidRPr="00170E7D">
        <w:rPr>
          <w:rFonts w:ascii="Times New Roman" w:eastAsia="Calibri" w:hAnsi="Times New Roman" w:cs="Times New Roman"/>
          <w:sz w:val="28"/>
          <w:szCs w:val="28"/>
          <w:lang w:eastAsia="uk-UA"/>
        </w:rPr>
        <w:t xml:space="preserve"> роботи щодо удосконалення якості надання </w:t>
      </w:r>
      <w:proofErr w:type="gramStart"/>
      <w:r w:rsidRPr="00170E7D">
        <w:rPr>
          <w:rFonts w:ascii="Times New Roman" w:eastAsia="Calibri" w:hAnsi="Times New Roman" w:cs="Times New Roman"/>
          <w:sz w:val="28"/>
          <w:szCs w:val="28"/>
          <w:lang w:eastAsia="uk-UA"/>
        </w:rPr>
        <w:t>соц</w:t>
      </w:r>
      <w:proofErr w:type="gramEnd"/>
      <w:r w:rsidRPr="00170E7D">
        <w:rPr>
          <w:rFonts w:ascii="Times New Roman" w:eastAsia="Calibri" w:hAnsi="Times New Roman" w:cs="Times New Roman"/>
          <w:sz w:val="28"/>
          <w:szCs w:val="28"/>
          <w:lang w:eastAsia="uk-UA"/>
        </w:rPr>
        <w:t>іальних послуг</w:t>
      </w:r>
      <w:r w:rsidRPr="00170E7D">
        <w:rPr>
          <w:rFonts w:ascii="Times New Roman" w:eastAsia="Calibri" w:hAnsi="Times New Roman" w:cs="Times New Roman"/>
          <w:sz w:val="28"/>
          <w:szCs w:val="28"/>
          <w:lang w:val="ru-RU" w:eastAsia="uk-UA"/>
        </w:rPr>
        <w:t>.</w:t>
      </w:r>
    </w:p>
    <w:p w:rsidR="007B363F" w:rsidRPr="00DA2F29"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val="ru-RU" w:eastAsia="uk-UA"/>
        </w:rPr>
        <w:t>6.С</w:t>
      </w:r>
      <w:r w:rsidRPr="00170E7D">
        <w:rPr>
          <w:rFonts w:ascii="Times New Roman" w:eastAsia="Calibri" w:hAnsi="Times New Roman" w:cs="Times New Roman"/>
          <w:sz w:val="28"/>
          <w:szCs w:val="28"/>
          <w:lang w:eastAsia="uk-UA"/>
        </w:rPr>
        <w:t xml:space="preserve">творення умов для максимально раціонального та економного використання коштів місцевого бюджету, спрямованих на сферу </w:t>
      </w:r>
      <w:proofErr w:type="gramStart"/>
      <w:r w:rsidRPr="00170E7D">
        <w:rPr>
          <w:rFonts w:ascii="Times New Roman" w:eastAsia="Calibri" w:hAnsi="Times New Roman" w:cs="Times New Roman"/>
          <w:sz w:val="28"/>
          <w:szCs w:val="28"/>
          <w:lang w:eastAsia="uk-UA"/>
        </w:rPr>
        <w:t>соц</w:t>
      </w:r>
      <w:proofErr w:type="gramEnd"/>
      <w:r w:rsidRPr="00170E7D">
        <w:rPr>
          <w:rFonts w:ascii="Times New Roman" w:eastAsia="Calibri" w:hAnsi="Times New Roman" w:cs="Times New Roman"/>
          <w:sz w:val="28"/>
          <w:szCs w:val="28"/>
          <w:lang w:eastAsia="uk-UA"/>
        </w:rPr>
        <w:t>іальної допомоги, залучення додаткових, у тому числі благодійних ресурсів, розвиток ділової та творчої активності громадян;  </w:t>
      </w:r>
    </w:p>
    <w:p w:rsidR="007B363F" w:rsidRPr="00170E7D" w:rsidRDefault="007B363F" w:rsidP="007B363F">
      <w:pPr>
        <w:spacing w:after="0"/>
        <w:ind w:firstLine="708"/>
        <w:jc w:val="center"/>
        <w:rPr>
          <w:rFonts w:ascii="Times New Roman" w:eastAsia="Calibri" w:hAnsi="Times New Roman" w:cs="Times New Roman"/>
          <w:b/>
          <w:sz w:val="28"/>
          <w:szCs w:val="28"/>
        </w:rPr>
      </w:pPr>
      <w:r w:rsidRPr="00170E7D">
        <w:rPr>
          <w:rFonts w:ascii="Times New Roman" w:eastAsia="Calibri" w:hAnsi="Times New Roman" w:cs="Times New Roman"/>
          <w:b/>
          <w:sz w:val="28"/>
          <w:szCs w:val="28"/>
        </w:rPr>
        <w:t>ІІІ. Фінансове забезпечення</w:t>
      </w:r>
    </w:p>
    <w:p w:rsidR="007B363F" w:rsidRPr="00170E7D" w:rsidRDefault="007B363F" w:rsidP="007B363F">
      <w:pPr>
        <w:spacing w:after="0" w:line="240" w:lineRule="auto"/>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xml:space="preserve">Фінансування Програми буде здійснюватися в межах видатків, передбачених в селищному бюджеті, а також з інших джерел, не заборонених чинним законодавством України. Виконання визначених Програмою заходів поліпшить соціальний захист окремих категорій населення громади: осіб з </w:t>
      </w:r>
      <w:r w:rsidRPr="00170E7D">
        <w:rPr>
          <w:rFonts w:ascii="Times New Roman" w:eastAsia="Calibri" w:hAnsi="Times New Roman" w:cs="Times New Roman"/>
          <w:sz w:val="28"/>
          <w:szCs w:val="28"/>
        </w:rPr>
        <w:lastRenderedPageBreak/>
        <w:t xml:space="preserve">інвалідністю, малозабезпечених, багатодітних сімей, ветеранів національно-визвольних змагань, покращить добробут, медичне обслуговування, а також дасть можливість особам з обмеженими фізичними можливостями отримати рівний з іншими громадянами доступ до охорони здоров’я, освіти, професійної орієнтації і професійної підготовки, фізкультури і спорту та створити </w:t>
      </w:r>
      <w:proofErr w:type="spellStart"/>
      <w:r w:rsidRPr="00170E7D">
        <w:rPr>
          <w:rFonts w:ascii="Times New Roman" w:eastAsia="Calibri" w:hAnsi="Times New Roman" w:cs="Times New Roman"/>
          <w:sz w:val="28"/>
          <w:szCs w:val="28"/>
        </w:rPr>
        <w:t>безбар'єрне</w:t>
      </w:r>
      <w:proofErr w:type="spellEnd"/>
      <w:r w:rsidRPr="00170E7D">
        <w:rPr>
          <w:rFonts w:ascii="Times New Roman" w:eastAsia="Calibri" w:hAnsi="Times New Roman" w:cs="Times New Roman"/>
          <w:sz w:val="28"/>
          <w:szCs w:val="28"/>
        </w:rPr>
        <w:t xml:space="preserve"> середовище в усіх сферах їх життєдіяльності.</w:t>
      </w:r>
    </w:p>
    <w:p w:rsidR="007B363F" w:rsidRPr="00170E7D" w:rsidRDefault="007B363F" w:rsidP="007B363F">
      <w:pPr>
        <w:spacing w:after="0"/>
        <w:ind w:firstLine="708"/>
        <w:jc w:val="center"/>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IV. Очікувані результати</w:t>
      </w:r>
    </w:p>
    <w:p w:rsidR="007B363F" w:rsidRPr="00170E7D" w:rsidRDefault="007B363F" w:rsidP="007B363F">
      <w:pPr>
        <w:spacing w:after="0" w:line="240" w:lineRule="auto"/>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val="ru-RU" w:eastAsia="uk-UA"/>
        </w:rPr>
        <w:t xml:space="preserve"> - </w:t>
      </w:r>
      <w:proofErr w:type="gramStart"/>
      <w:r w:rsidRPr="00170E7D">
        <w:rPr>
          <w:rFonts w:ascii="Times New Roman" w:eastAsia="Calibri" w:hAnsi="Times New Roman" w:cs="Times New Roman"/>
          <w:sz w:val="28"/>
          <w:szCs w:val="28"/>
          <w:lang w:eastAsia="uk-UA"/>
        </w:rPr>
        <w:t>п</w:t>
      </w:r>
      <w:proofErr w:type="gramEnd"/>
      <w:r w:rsidRPr="00170E7D">
        <w:rPr>
          <w:rFonts w:ascii="Times New Roman" w:eastAsia="Calibri" w:hAnsi="Times New Roman" w:cs="Times New Roman"/>
          <w:sz w:val="28"/>
          <w:szCs w:val="28"/>
          <w:lang w:eastAsia="uk-UA"/>
        </w:rPr>
        <w:t>ідвищити рівень охоплення найбільш нужденних верств населення соціальними виплатами і послугами;</w:t>
      </w:r>
    </w:p>
    <w:p w:rsidR="007B363F" w:rsidRPr="00170E7D" w:rsidRDefault="007B363F" w:rsidP="007B363F">
      <w:pPr>
        <w:spacing w:after="0" w:line="240" w:lineRule="auto"/>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w:t>
      </w:r>
      <w:r w:rsidRPr="00170E7D">
        <w:rPr>
          <w:rFonts w:ascii="Times New Roman" w:eastAsia="Calibri" w:hAnsi="Times New Roman" w:cs="Times New Roman"/>
          <w:sz w:val="28"/>
          <w:szCs w:val="28"/>
          <w:lang w:val="ru-RU" w:eastAsia="uk-UA"/>
        </w:rPr>
        <w:t xml:space="preserve"> </w:t>
      </w:r>
      <w:r w:rsidRPr="00170E7D">
        <w:rPr>
          <w:rFonts w:ascii="Times New Roman" w:eastAsia="Calibri" w:hAnsi="Times New Roman" w:cs="Times New Roman"/>
          <w:sz w:val="28"/>
          <w:szCs w:val="28"/>
          <w:lang w:eastAsia="uk-UA"/>
        </w:rPr>
        <w:t>поліпшити умови проживання та соціально-побутового обслуговування малозабезпечених верств населення;</w:t>
      </w:r>
    </w:p>
    <w:p w:rsidR="007B363F" w:rsidRPr="00170E7D" w:rsidRDefault="007B363F" w:rsidP="007B363F">
      <w:pPr>
        <w:spacing w:after="0" w:line="240" w:lineRule="auto"/>
        <w:jc w:val="both"/>
        <w:rPr>
          <w:rFonts w:ascii="Times New Roman" w:eastAsia="Calibri" w:hAnsi="Times New Roman" w:cs="Times New Roman"/>
          <w:sz w:val="28"/>
          <w:szCs w:val="28"/>
          <w:lang w:val="ru-RU" w:eastAsia="uk-UA"/>
        </w:rPr>
      </w:pPr>
      <w:proofErr w:type="spellStart"/>
      <w:r w:rsidRPr="00170E7D">
        <w:rPr>
          <w:rFonts w:ascii="Times New Roman" w:eastAsia="Calibri" w:hAnsi="Times New Roman" w:cs="Times New Roman"/>
          <w:sz w:val="28"/>
          <w:szCs w:val="28"/>
          <w:lang w:eastAsia="uk-UA"/>
        </w:rPr>
        <w:t>-створити</w:t>
      </w:r>
      <w:proofErr w:type="spellEnd"/>
      <w:r w:rsidRPr="00170E7D">
        <w:rPr>
          <w:rFonts w:ascii="Times New Roman" w:eastAsia="Calibri" w:hAnsi="Times New Roman" w:cs="Times New Roman"/>
          <w:sz w:val="28"/>
          <w:szCs w:val="28"/>
          <w:lang w:eastAsia="uk-UA"/>
        </w:rPr>
        <w:t xml:space="preserve"> систему своєчасного реагування та надання необхідної допомоги громадянам, які її потребують</w:t>
      </w:r>
      <w:r w:rsidRPr="00170E7D">
        <w:rPr>
          <w:rFonts w:ascii="Times New Roman" w:eastAsia="Calibri" w:hAnsi="Times New Roman" w:cs="Times New Roman"/>
          <w:sz w:val="28"/>
          <w:szCs w:val="28"/>
          <w:lang w:val="ru-RU" w:eastAsia="uk-UA"/>
        </w:rPr>
        <w:t>;</w:t>
      </w:r>
    </w:p>
    <w:p w:rsidR="007B363F" w:rsidRPr="00170E7D" w:rsidRDefault="007B363F" w:rsidP="007B363F">
      <w:pPr>
        <w:spacing w:after="0" w:line="240" w:lineRule="auto"/>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 привернення уваги громадськості до проблем людей з інвалідністю;</w:t>
      </w:r>
    </w:p>
    <w:p w:rsidR="007B363F" w:rsidRPr="00170E7D" w:rsidRDefault="007B363F" w:rsidP="007B363F">
      <w:pPr>
        <w:spacing w:after="0" w:line="240" w:lineRule="auto"/>
        <w:jc w:val="both"/>
        <w:rPr>
          <w:rFonts w:ascii="Times New Roman" w:eastAsia="Calibri" w:hAnsi="Times New Roman" w:cs="Times New Roman"/>
          <w:sz w:val="28"/>
          <w:szCs w:val="28"/>
          <w:lang w:val="ru-RU"/>
        </w:rPr>
      </w:pPr>
      <w:r w:rsidRPr="00170E7D">
        <w:rPr>
          <w:rFonts w:ascii="Times New Roman" w:eastAsia="Calibri" w:hAnsi="Times New Roman" w:cs="Times New Roman"/>
          <w:sz w:val="28"/>
          <w:szCs w:val="28"/>
        </w:rPr>
        <w:t>– створення сприятливих безперешкодних умов для доступу осіб з інвалідністю до інфраструктури громадського призначення, покращення транспортного обслуговування осіб з інвалідністю</w:t>
      </w:r>
      <w:r w:rsidRPr="00170E7D">
        <w:rPr>
          <w:rFonts w:ascii="Times New Roman" w:eastAsia="Calibri" w:hAnsi="Times New Roman" w:cs="Times New Roman"/>
          <w:sz w:val="28"/>
          <w:szCs w:val="28"/>
          <w:lang w:val="ru-RU"/>
        </w:rPr>
        <w:t>.</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Реалізація заходів Програми забезпечить можливість отримати соціально незахищеним мешканцям громади різних видів додаткових соціальних послуг та допомоги,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7B363F" w:rsidRPr="00170E7D"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Очікується, що в результаті впровадження Комплексної програми соціального захисту населення Солотвинської селищної ради  на 2023-2025 років, дасть змогу покращити житлові умови громадян пільгової категорії, вирішити проблему соціальної підтримки мешканців громади, підвищити рівень життя осіб та сімей пільгових категорій, покращити їх матеріальний стан.</w:t>
      </w:r>
    </w:p>
    <w:p w:rsidR="007B363F" w:rsidRPr="00DA2F29" w:rsidRDefault="007B363F" w:rsidP="007B363F">
      <w:pPr>
        <w:spacing w:after="0" w:line="240" w:lineRule="auto"/>
        <w:ind w:firstLine="708"/>
        <w:jc w:val="both"/>
        <w:rPr>
          <w:rFonts w:ascii="Times New Roman" w:eastAsia="Calibri" w:hAnsi="Times New Roman" w:cs="Times New Roman"/>
          <w:sz w:val="28"/>
          <w:szCs w:val="28"/>
          <w:lang w:eastAsia="uk-UA"/>
        </w:rPr>
      </w:pPr>
      <w:r w:rsidRPr="00170E7D">
        <w:rPr>
          <w:rFonts w:ascii="Times New Roman" w:eastAsia="Calibri" w:hAnsi="Times New Roman" w:cs="Times New Roman"/>
          <w:sz w:val="28"/>
          <w:szCs w:val="28"/>
          <w:lang w:eastAsia="uk-UA"/>
        </w:rPr>
        <w:t>Завдяки реалізації Програми буде досягнута основна мета – покращення добробуту та якості життя мешканців громади.</w:t>
      </w:r>
    </w:p>
    <w:p w:rsidR="007B363F" w:rsidRPr="00170E7D" w:rsidRDefault="007B363F" w:rsidP="007B363F">
      <w:pPr>
        <w:spacing w:after="0"/>
        <w:ind w:firstLine="708"/>
        <w:jc w:val="both"/>
        <w:rPr>
          <w:rFonts w:ascii="Times New Roman" w:eastAsia="Calibri" w:hAnsi="Times New Roman" w:cs="Times New Roman"/>
          <w:b/>
          <w:sz w:val="28"/>
          <w:szCs w:val="28"/>
        </w:rPr>
      </w:pPr>
      <w:r w:rsidRPr="00170E7D">
        <w:rPr>
          <w:rFonts w:ascii="Times New Roman" w:eastAsia="Calibri" w:hAnsi="Times New Roman" w:cs="Times New Roman"/>
          <w:b/>
          <w:sz w:val="28"/>
          <w:szCs w:val="28"/>
        </w:rPr>
        <w:t xml:space="preserve">V. Координація та контроль за виконанням Програми </w:t>
      </w:r>
    </w:p>
    <w:p w:rsidR="007B363F" w:rsidRPr="00170E7D" w:rsidRDefault="007B363F" w:rsidP="007B363F">
      <w:pPr>
        <w:spacing w:after="0"/>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Координація роботи з виконання комплексної програми покладається на управління соціального захисту населення та надання соціальних послуг, відділ освіти, молоді та спорту, відділ культури, національностей та релігій, відділ інфраструктури, житлово-комунального господарства та будівництва,  КНП «Солотвинська  лікарня» та інші установи та організації, визначені виконавцями програми, інформують управління соціального захисту населення та надання соціальних послуг до 30 грудня щорічно.</w:t>
      </w:r>
    </w:p>
    <w:p w:rsidR="007B363F" w:rsidRDefault="007B363F" w:rsidP="007B363F">
      <w:pPr>
        <w:spacing w:after="0"/>
        <w:ind w:firstLine="708"/>
        <w:jc w:val="both"/>
        <w:rPr>
          <w:rFonts w:ascii="Times New Roman" w:eastAsia="Calibri" w:hAnsi="Times New Roman" w:cs="Times New Roman"/>
          <w:sz w:val="28"/>
          <w:szCs w:val="28"/>
        </w:rPr>
      </w:pPr>
      <w:r w:rsidRPr="00170E7D">
        <w:rPr>
          <w:rFonts w:ascii="Times New Roman" w:eastAsia="Calibri" w:hAnsi="Times New Roman" w:cs="Times New Roman"/>
          <w:sz w:val="28"/>
          <w:szCs w:val="28"/>
        </w:rPr>
        <w:t>Внесення змін до програми здійснюється селищною радою згідно з пропозиціями управління соціального захисту населення та надання соціальних послуг, погодженими з іншими виконавцями програми.</w:t>
      </w:r>
    </w:p>
    <w:p w:rsidR="007B363F" w:rsidRDefault="007B363F" w:rsidP="007B363F">
      <w:pPr>
        <w:spacing w:after="0"/>
        <w:ind w:firstLine="708"/>
        <w:jc w:val="both"/>
        <w:rPr>
          <w:rFonts w:ascii="Times New Roman" w:eastAsia="Calibri" w:hAnsi="Times New Roman" w:cs="Times New Roman"/>
          <w:sz w:val="28"/>
          <w:szCs w:val="28"/>
        </w:rPr>
      </w:pPr>
    </w:p>
    <w:p w:rsidR="007B363F" w:rsidRPr="00170E7D" w:rsidRDefault="007B363F" w:rsidP="007B363F">
      <w:pPr>
        <w:spacing w:after="0"/>
        <w:ind w:firstLine="708"/>
        <w:jc w:val="both"/>
        <w:rPr>
          <w:rFonts w:ascii="Times New Roman" w:eastAsia="Calibri" w:hAnsi="Times New Roman" w:cs="Times New Roman"/>
          <w:sz w:val="28"/>
          <w:szCs w:val="28"/>
          <w:lang w:val="ru-RU"/>
        </w:rPr>
      </w:pPr>
    </w:p>
    <w:p w:rsidR="007B363F" w:rsidRPr="00170E7D" w:rsidRDefault="007B363F" w:rsidP="007B363F">
      <w:pPr>
        <w:spacing w:after="0"/>
        <w:rPr>
          <w:rFonts w:ascii="Times New Roman" w:eastAsia="Calibri" w:hAnsi="Times New Roman" w:cs="Times New Roman"/>
          <w:b/>
          <w:sz w:val="28"/>
          <w:szCs w:val="28"/>
          <w:lang w:val="ru-RU"/>
        </w:rPr>
      </w:pPr>
      <w:r w:rsidRPr="00170E7D">
        <w:rPr>
          <w:rFonts w:ascii="Times New Roman" w:eastAsia="Calibri" w:hAnsi="Times New Roman" w:cs="Times New Roman"/>
          <w:b/>
          <w:sz w:val="28"/>
          <w:szCs w:val="28"/>
        </w:rPr>
        <w:t xml:space="preserve">Перший </w:t>
      </w:r>
      <w:r w:rsidRPr="00170E7D">
        <w:rPr>
          <w:rFonts w:ascii="Times New Roman" w:eastAsia="Calibri" w:hAnsi="Times New Roman" w:cs="Times New Roman"/>
          <w:b/>
          <w:sz w:val="28"/>
          <w:szCs w:val="28"/>
          <w:lang w:val="ru-RU"/>
        </w:rPr>
        <w:t>з</w:t>
      </w:r>
      <w:proofErr w:type="spellStart"/>
      <w:r w:rsidRPr="00170E7D">
        <w:rPr>
          <w:rFonts w:ascii="Times New Roman" w:eastAsia="Calibri" w:hAnsi="Times New Roman" w:cs="Times New Roman"/>
          <w:b/>
          <w:sz w:val="28"/>
          <w:szCs w:val="28"/>
        </w:rPr>
        <w:t>аступник</w:t>
      </w:r>
      <w:proofErr w:type="spellEnd"/>
      <w:r w:rsidRPr="00170E7D">
        <w:rPr>
          <w:rFonts w:ascii="Times New Roman" w:eastAsia="Calibri" w:hAnsi="Times New Roman" w:cs="Times New Roman"/>
          <w:b/>
          <w:sz w:val="28"/>
          <w:szCs w:val="28"/>
        </w:rPr>
        <w:t xml:space="preserve"> селищного голови                      </w:t>
      </w:r>
      <w:r w:rsidRPr="00170E7D">
        <w:rPr>
          <w:rFonts w:ascii="Times New Roman" w:eastAsia="Calibri" w:hAnsi="Times New Roman" w:cs="Times New Roman"/>
          <w:b/>
          <w:sz w:val="28"/>
          <w:szCs w:val="28"/>
          <w:lang w:val="ru-RU"/>
        </w:rPr>
        <w:tab/>
      </w:r>
      <w:r w:rsidRPr="00170E7D">
        <w:rPr>
          <w:rFonts w:ascii="Times New Roman" w:eastAsia="Calibri" w:hAnsi="Times New Roman" w:cs="Times New Roman"/>
          <w:b/>
          <w:sz w:val="28"/>
          <w:szCs w:val="28"/>
        </w:rPr>
        <w:t>Наталія Т</w:t>
      </w:r>
      <w:r w:rsidRPr="00170E7D">
        <w:rPr>
          <w:rFonts w:ascii="Times New Roman" w:eastAsia="Calibri" w:hAnsi="Times New Roman" w:cs="Times New Roman"/>
          <w:b/>
          <w:sz w:val="28"/>
          <w:szCs w:val="28"/>
          <w:lang w:val="ru-RU"/>
        </w:rPr>
        <w:t>ЮТЮННИК</w:t>
      </w:r>
    </w:p>
    <w:p w:rsidR="007B363F" w:rsidRPr="00170E7D" w:rsidRDefault="007B363F" w:rsidP="007B363F">
      <w:pPr>
        <w:rPr>
          <w:lang w:val="ru-RU"/>
        </w:rPr>
      </w:pPr>
    </w:p>
    <w:p w:rsidR="007B363F" w:rsidRDefault="007B363F" w:rsidP="007B363F"/>
    <w:p w:rsidR="007B363F" w:rsidRDefault="007B363F" w:rsidP="007B363F">
      <w:pPr>
        <w:ind w:firstLine="708"/>
        <w:rPr>
          <w:rFonts w:ascii="Times New Roman" w:hAnsi="Times New Roman" w:cs="Times New Roman"/>
          <w:sz w:val="24"/>
          <w:szCs w:val="24"/>
        </w:rPr>
        <w:sectPr w:rsidR="007B363F" w:rsidSect="00A43F08">
          <w:pgSz w:w="11906" w:h="16838"/>
          <w:pgMar w:top="851" w:right="851" w:bottom="295" w:left="1418" w:header="709" w:footer="709" w:gutter="0"/>
          <w:cols w:space="708"/>
          <w:docGrid w:linePitch="360"/>
        </w:sectPr>
      </w:pPr>
    </w:p>
    <w:p w:rsidR="007B363F" w:rsidRPr="00E375E4" w:rsidRDefault="007B363F" w:rsidP="007B363F">
      <w:pPr>
        <w:spacing w:after="0"/>
        <w:ind w:left="11906" w:firstLine="130"/>
        <w:rPr>
          <w:rFonts w:ascii="Times New Roman" w:eastAsia="Times New Roman" w:hAnsi="Times New Roman" w:cs="Times New Roman"/>
          <w:b/>
          <w:sz w:val="20"/>
          <w:szCs w:val="20"/>
          <w:lang w:eastAsia="uk-UA"/>
        </w:rPr>
      </w:pPr>
      <w:r w:rsidRPr="00E375E4">
        <w:rPr>
          <w:rFonts w:ascii="Times New Roman" w:eastAsia="Times New Roman" w:hAnsi="Times New Roman" w:cs="Times New Roman"/>
          <w:b/>
          <w:sz w:val="20"/>
          <w:szCs w:val="20"/>
          <w:lang w:eastAsia="uk-UA"/>
        </w:rPr>
        <w:lastRenderedPageBreak/>
        <w:t>Додаток</w:t>
      </w:r>
    </w:p>
    <w:p w:rsidR="007B363F" w:rsidRPr="00E375E4" w:rsidRDefault="007B363F" w:rsidP="007B363F">
      <w:pPr>
        <w:spacing w:after="0"/>
        <w:ind w:left="11776" w:firstLine="130"/>
        <w:rPr>
          <w:rFonts w:ascii="Times New Roman" w:eastAsia="Times New Roman" w:hAnsi="Times New Roman" w:cs="Times New Roman"/>
          <w:b/>
          <w:sz w:val="20"/>
          <w:szCs w:val="20"/>
          <w:lang w:eastAsia="uk-UA"/>
        </w:rPr>
      </w:pPr>
      <w:r w:rsidRPr="00E375E4">
        <w:rPr>
          <w:rFonts w:ascii="Times New Roman" w:eastAsia="Times New Roman" w:hAnsi="Times New Roman" w:cs="Times New Roman"/>
          <w:b/>
          <w:sz w:val="20"/>
          <w:szCs w:val="20"/>
          <w:lang w:eastAsia="uk-UA"/>
        </w:rPr>
        <w:t xml:space="preserve">до </w:t>
      </w:r>
      <w:r w:rsidRPr="00E375E4">
        <w:rPr>
          <w:rFonts w:ascii="Times New Roman" w:eastAsia="Times New Roman" w:hAnsi="Times New Roman" w:cs="Times New Roman"/>
          <w:b/>
          <w:sz w:val="20"/>
          <w:szCs w:val="20"/>
          <w:lang w:val="ru-RU" w:eastAsia="uk-UA"/>
        </w:rPr>
        <w:t>К</w:t>
      </w:r>
      <w:proofErr w:type="spellStart"/>
      <w:r w:rsidRPr="00E375E4">
        <w:rPr>
          <w:rFonts w:ascii="Times New Roman" w:eastAsia="Times New Roman" w:hAnsi="Times New Roman" w:cs="Times New Roman"/>
          <w:b/>
          <w:sz w:val="20"/>
          <w:szCs w:val="20"/>
          <w:lang w:eastAsia="uk-UA"/>
        </w:rPr>
        <w:t>омплексної</w:t>
      </w:r>
      <w:proofErr w:type="spellEnd"/>
      <w:r w:rsidRPr="00E375E4">
        <w:rPr>
          <w:rFonts w:ascii="Times New Roman" w:eastAsia="Times New Roman" w:hAnsi="Times New Roman" w:cs="Times New Roman"/>
          <w:b/>
          <w:sz w:val="20"/>
          <w:szCs w:val="20"/>
          <w:lang w:eastAsia="uk-UA"/>
        </w:rPr>
        <w:t xml:space="preserve"> </w:t>
      </w:r>
      <w:r w:rsidRPr="00E375E4">
        <w:rPr>
          <w:rFonts w:ascii="Times New Roman" w:eastAsia="Times New Roman" w:hAnsi="Times New Roman" w:cs="Times New Roman"/>
          <w:b/>
          <w:sz w:val="20"/>
          <w:szCs w:val="20"/>
          <w:lang w:val="ru-RU" w:eastAsia="uk-UA"/>
        </w:rPr>
        <w:t>п</w:t>
      </w:r>
      <w:proofErr w:type="spellStart"/>
      <w:r w:rsidRPr="00E375E4">
        <w:rPr>
          <w:rFonts w:ascii="Times New Roman" w:eastAsia="Times New Roman" w:hAnsi="Times New Roman" w:cs="Times New Roman"/>
          <w:b/>
          <w:sz w:val="20"/>
          <w:szCs w:val="20"/>
          <w:lang w:eastAsia="uk-UA"/>
        </w:rPr>
        <w:t>рограми</w:t>
      </w:r>
      <w:proofErr w:type="spellEnd"/>
      <w:r w:rsidRPr="00E375E4">
        <w:rPr>
          <w:rFonts w:ascii="Times New Roman" w:eastAsia="Times New Roman" w:hAnsi="Times New Roman" w:cs="Times New Roman"/>
          <w:b/>
          <w:sz w:val="20"/>
          <w:szCs w:val="20"/>
          <w:lang w:eastAsia="uk-UA"/>
        </w:rPr>
        <w:t xml:space="preserve"> </w:t>
      </w:r>
    </w:p>
    <w:p w:rsidR="007B363F" w:rsidRPr="00E375E4" w:rsidRDefault="007B363F" w:rsidP="007B363F">
      <w:pPr>
        <w:spacing w:after="0"/>
        <w:ind w:left="11646" w:firstLine="260"/>
        <w:rPr>
          <w:rFonts w:ascii="Times New Roman" w:eastAsia="Times New Roman" w:hAnsi="Times New Roman" w:cs="Times New Roman"/>
          <w:b/>
          <w:sz w:val="20"/>
          <w:szCs w:val="20"/>
          <w:lang w:eastAsia="uk-UA"/>
        </w:rPr>
      </w:pPr>
      <w:r w:rsidRPr="00E375E4">
        <w:rPr>
          <w:rFonts w:ascii="Times New Roman" w:eastAsia="Times New Roman" w:hAnsi="Times New Roman" w:cs="Times New Roman"/>
          <w:b/>
          <w:sz w:val="20"/>
          <w:szCs w:val="20"/>
          <w:lang w:eastAsia="uk-UA"/>
        </w:rPr>
        <w:t>соціального захисту населення</w:t>
      </w:r>
    </w:p>
    <w:p w:rsidR="007B363F" w:rsidRPr="00E375E4" w:rsidRDefault="007B363F" w:rsidP="007B363F">
      <w:pPr>
        <w:spacing w:after="0"/>
        <w:ind w:left="11516" w:firstLine="390"/>
        <w:rPr>
          <w:rFonts w:ascii="Times New Roman" w:eastAsia="Times New Roman" w:hAnsi="Times New Roman" w:cs="Times New Roman"/>
          <w:b/>
          <w:sz w:val="20"/>
          <w:szCs w:val="20"/>
          <w:lang w:val="ru-RU" w:eastAsia="uk-UA"/>
        </w:rPr>
      </w:pPr>
      <w:r w:rsidRPr="00E375E4">
        <w:rPr>
          <w:rFonts w:ascii="Times New Roman" w:eastAsia="Times New Roman" w:hAnsi="Times New Roman" w:cs="Times New Roman"/>
          <w:b/>
          <w:sz w:val="20"/>
          <w:szCs w:val="20"/>
          <w:lang w:eastAsia="uk-UA"/>
        </w:rPr>
        <w:t>Солотвинської селищної ради</w:t>
      </w:r>
    </w:p>
    <w:p w:rsidR="007B363F" w:rsidRPr="00E375E4" w:rsidRDefault="007B363F" w:rsidP="007B363F">
      <w:pPr>
        <w:spacing w:after="0"/>
        <w:ind w:left="11386" w:firstLine="520"/>
        <w:rPr>
          <w:rFonts w:ascii="Times New Roman" w:eastAsia="Times New Roman" w:hAnsi="Times New Roman" w:cs="Times New Roman"/>
          <w:b/>
          <w:sz w:val="20"/>
          <w:szCs w:val="20"/>
          <w:lang w:eastAsia="uk-UA"/>
        </w:rPr>
      </w:pPr>
      <w:r w:rsidRPr="00E375E4">
        <w:rPr>
          <w:rFonts w:ascii="Times New Roman" w:eastAsia="Times New Roman" w:hAnsi="Times New Roman" w:cs="Times New Roman"/>
          <w:b/>
          <w:sz w:val="20"/>
          <w:szCs w:val="20"/>
          <w:lang w:eastAsia="uk-UA"/>
        </w:rPr>
        <w:t xml:space="preserve"> на   2023-2025 роках </w:t>
      </w:r>
    </w:p>
    <w:p w:rsidR="007B363F" w:rsidRPr="00E375E4" w:rsidRDefault="007B363F" w:rsidP="007B363F">
      <w:pPr>
        <w:spacing w:after="0" w:line="240" w:lineRule="auto"/>
        <w:jc w:val="center"/>
        <w:rPr>
          <w:rFonts w:ascii="Times New Roman" w:eastAsia="Times New Roman" w:hAnsi="Times New Roman" w:cs="Times New Roman"/>
          <w:b/>
          <w:sz w:val="28"/>
          <w:szCs w:val="28"/>
          <w:lang w:eastAsia="uk-UA"/>
        </w:rPr>
      </w:pPr>
      <w:r w:rsidRPr="00E375E4">
        <w:rPr>
          <w:rFonts w:ascii="Times New Roman" w:eastAsia="Times New Roman" w:hAnsi="Times New Roman" w:cs="Times New Roman"/>
          <w:b/>
          <w:sz w:val="28"/>
          <w:szCs w:val="28"/>
          <w:lang w:eastAsia="uk-UA"/>
        </w:rPr>
        <w:t xml:space="preserve">Перелік заходів, джерела та обсяги фінансування районної </w:t>
      </w:r>
      <w:r w:rsidRPr="00E375E4">
        <w:rPr>
          <w:rFonts w:ascii="Times New Roman" w:eastAsia="Times New Roman" w:hAnsi="Times New Roman" w:cs="Times New Roman"/>
          <w:b/>
          <w:sz w:val="28"/>
          <w:szCs w:val="28"/>
          <w:lang w:val="ru-RU" w:eastAsia="uk-UA"/>
        </w:rPr>
        <w:t>К</w:t>
      </w:r>
      <w:proofErr w:type="spellStart"/>
      <w:r w:rsidRPr="00E375E4">
        <w:rPr>
          <w:rFonts w:ascii="Times New Roman" w:eastAsia="Times New Roman" w:hAnsi="Times New Roman" w:cs="Times New Roman"/>
          <w:b/>
          <w:sz w:val="28"/>
          <w:szCs w:val="28"/>
          <w:lang w:eastAsia="uk-UA"/>
        </w:rPr>
        <w:t>омплексної</w:t>
      </w:r>
      <w:proofErr w:type="spellEnd"/>
      <w:r w:rsidRPr="00E375E4">
        <w:rPr>
          <w:rFonts w:ascii="Times New Roman" w:eastAsia="Times New Roman" w:hAnsi="Times New Roman" w:cs="Times New Roman"/>
          <w:b/>
          <w:sz w:val="28"/>
          <w:szCs w:val="28"/>
          <w:lang w:eastAsia="uk-UA"/>
        </w:rPr>
        <w:t xml:space="preserve"> </w:t>
      </w:r>
      <w:r w:rsidRPr="00E375E4">
        <w:rPr>
          <w:rFonts w:ascii="Times New Roman" w:eastAsia="Times New Roman" w:hAnsi="Times New Roman" w:cs="Times New Roman"/>
          <w:b/>
          <w:sz w:val="28"/>
          <w:szCs w:val="28"/>
          <w:lang w:val="ru-RU" w:eastAsia="uk-UA"/>
        </w:rPr>
        <w:t>п</w:t>
      </w:r>
      <w:proofErr w:type="spellStart"/>
      <w:r w:rsidRPr="00E375E4">
        <w:rPr>
          <w:rFonts w:ascii="Times New Roman" w:eastAsia="Times New Roman" w:hAnsi="Times New Roman" w:cs="Times New Roman"/>
          <w:b/>
          <w:sz w:val="28"/>
          <w:szCs w:val="28"/>
          <w:lang w:eastAsia="uk-UA"/>
        </w:rPr>
        <w:t>рограми</w:t>
      </w:r>
      <w:proofErr w:type="spellEnd"/>
      <w:r w:rsidRPr="00E375E4">
        <w:rPr>
          <w:rFonts w:ascii="Times New Roman" w:eastAsia="Times New Roman" w:hAnsi="Times New Roman" w:cs="Times New Roman"/>
          <w:b/>
          <w:sz w:val="28"/>
          <w:szCs w:val="28"/>
          <w:lang w:eastAsia="uk-UA"/>
        </w:rPr>
        <w:t xml:space="preserve"> соціального</w:t>
      </w:r>
    </w:p>
    <w:p w:rsidR="007B363F" w:rsidRPr="00E375E4" w:rsidRDefault="007B363F" w:rsidP="007B363F">
      <w:pPr>
        <w:spacing w:after="0" w:line="240" w:lineRule="auto"/>
        <w:jc w:val="center"/>
        <w:rPr>
          <w:rFonts w:ascii="Times New Roman" w:eastAsia="Times New Roman" w:hAnsi="Times New Roman" w:cs="Times New Roman"/>
          <w:b/>
          <w:sz w:val="28"/>
          <w:szCs w:val="28"/>
          <w:lang w:eastAsia="uk-UA"/>
        </w:rPr>
      </w:pPr>
      <w:r w:rsidRPr="00E375E4">
        <w:rPr>
          <w:rFonts w:ascii="Times New Roman" w:eastAsia="Times New Roman" w:hAnsi="Times New Roman" w:cs="Times New Roman"/>
          <w:b/>
          <w:sz w:val="28"/>
          <w:szCs w:val="28"/>
          <w:lang w:eastAsia="uk-UA"/>
        </w:rPr>
        <w:t>захисту населення Солотвинської селищної ради на 2023-2025 роки</w:t>
      </w:r>
    </w:p>
    <w:p w:rsidR="007B363F" w:rsidRPr="00E375E4" w:rsidRDefault="007B363F" w:rsidP="007B363F">
      <w:pPr>
        <w:spacing w:after="0"/>
        <w:jc w:val="center"/>
        <w:rPr>
          <w:rFonts w:ascii="Calibri" w:eastAsia="Times New Roman" w:hAnsi="Calibri" w:cs="Times New Roman"/>
          <w:sz w:val="20"/>
          <w:szCs w:val="20"/>
          <w:lang w:eastAsia="uk-UA"/>
        </w:rPr>
      </w:pPr>
    </w:p>
    <w:tbl>
      <w:tblPr>
        <w:tblStyle w:val="a3"/>
        <w:tblW w:w="15590" w:type="dxa"/>
        <w:tblLayout w:type="fixed"/>
        <w:tblLook w:val="04A0" w:firstRow="1" w:lastRow="0" w:firstColumn="1" w:lastColumn="0" w:noHBand="0" w:noVBand="1"/>
      </w:tblPr>
      <w:tblGrid>
        <w:gridCol w:w="507"/>
        <w:gridCol w:w="4131"/>
        <w:gridCol w:w="1959"/>
        <w:gridCol w:w="1128"/>
        <w:gridCol w:w="1113"/>
        <w:gridCol w:w="1618"/>
        <w:gridCol w:w="1701"/>
        <w:gridCol w:w="1134"/>
        <w:gridCol w:w="2299"/>
      </w:tblGrid>
      <w:tr w:rsidR="007B363F" w:rsidRPr="00E375E4" w:rsidTr="00713C86">
        <w:tc>
          <w:tcPr>
            <w:tcW w:w="507" w:type="dxa"/>
            <w:vMerge w:val="restart"/>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w:t>
            </w:r>
          </w:p>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з/п</w:t>
            </w:r>
          </w:p>
        </w:tc>
        <w:tc>
          <w:tcPr>
            <w:tcW w:w="4131" w:type="dxa"/>
            <w:vMerge w:val="restart"/>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Найменування заходів</w:t>
            </w:r>
          </w:p>
        </w:tc>
        <w:tc>
          <w:tcPr>
            <w:tcW w:w="1959" w:type="dxa"/>
            <w:vMerge w:val="restart"/>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Виконавець</w:t>
            </w:r>
          </w:p>
        </w:tc>
        <w:tc>
          <w:tcPr>
            <w:tcW w:w="1128" w:type="dxa"/>
            <w:vMerge w:val="restart"/>
          </w:tcPr>
          <w:p w:rsidR="007B363F" w:rsidRPr="00E375E4" w:rsidRDefault="007B363F" w:rsidP="00713C86">
            <w:pPr>
              <w:ind w:left="-130" w:right="-153"/>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Термін виконання</w:t>
            </w:r>
          </w:p>
        </w:tc>
        <w:tc>
          <w:tcPr>
            <w:tcW w:w="5566" w:type="dxa"/>
            <w:gridSpan w:val="4"/>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 xml:space="preserve">Орієнтовані обсяги фінансування в </w:t>
            </w:r>
            <w:proofErr w:type="spellStart"/>
            <w:r w:rsidRPr="00E375E4">
              <w:rPr>
                <w:rFonts w:ascii="Times New Roman" w:eastAsia="Calibri" w:hAnsi="Times New Roman" w:cs="Times New Roman"/>
                <w:b/>
                <w:sz w:val="20"/>
                <w:szCs w:val="20"/>
              </w:rPr>
              <w:t>тис.грн</w:t>
            </w:r>
            <w:proofErr w:type="spellEnd"/>
            <w:r w:rsidRPr="00E375E4">
              <w:rPr>
                <w:rFonts w:ascii="Times New Roman" w:eastAsia="Calibri" w:hAnsi="Times New Roman" w:cs="Times New Roman"/>
                <w:b/>
                <w:sz w:val="20"/>
                <w:szCs w:val="20"/>
              </w:rPr>
              <w:t>.</w:t>
            </w:r>
          </w:p>
        </w:tc>
        <w:tc>
          <w:tcPr>
            <w:tcW w:w="2299" w:type="dxa"/>
            <w:vMerge w:val="restart"/>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Очікувані результати</w:t>
            </w:r>
          </w:p>
        </w:tc>
      </w:tr>
      <w:tr w:rsidR="007B363F" w:rsidRPr="00E375E4" w:rsidTr="00713C86">
        <w:tc>
          <w:tcPr>
            <w:tcW w:w="507" w:type="dxa"/>
            <w:vMerge/>
          </w:tcPr>
          <w:p w:rsidR="007B363F" w:rsidRPr="00E375E4" w:rsidRDefault="007B363F" w:rsidP="00713C86">
            <w:pPr>
              <w:jc w:val="center"/>
              <w:rPr>
                <w:rFonts w:ascii="Times New Roman" w:eastAsia="Calibri" w:hAnsi="Times New Roman" w:cs="Times New Roman"/>
                <w:sz w:val="20"/>
                <w:szCs w:val="20"/>
              </w:rPr>
            </w:pPr>
          </w:p>
        </w:tc>
        <w:tc>
          <w:tcPr>
            <w:tcW w:w="4131" w:type="dxa"/>
            <w:vMerge/>
          </w:tcPr>
          <w:p w:rsidR="007B363F" w:rsidRPr="00E375E4" w:rsidRDefault="007B363F" w:rsidP="00713C86">
            <w:pPr>
              <w:jc w:val="center"/>
              <w:rPr>
                <w:rFonts w:ascii="Times New Roman" w:eastAsia="Calibri" w:hAnsi="Times New Roman" w:cs="Times New Roman"/>
                <w:sz w:val="20"/>
                <w:szCs w:val="20"/>
              </w:rPr>
            </w:pPr>
          </w:p>
        </w:tc>
        <w:tc>
          <w:tcPr>
            <w:tcW w:w="1959" w:type="dxa"/>
            <w:vMerge/>
          </w:tcPr>
          <w:p w:rsidR="007B363F" w:rsidRPr="00E375E4" w:rsidRDefault="007B363F" w:rsidP="00713C86">
            <w:pPr>
              <w:jc w:val="center"/>
              <w:rPr>
                <w:rFonts w:ascii="Times New Roman" w:eastAsia="Calibri" w:hAnsi="Times New Roman" w:cs="Times New Roman"/>
                <w:sz w:val="20"/>
                <w:szCs w:val="20"/>
              </w:rPr>
            </w:pPr>
          </w:p>
        </w:tc>
        <w:tc>
          <w:tcPr>
            <w:tcW w:w="1128" w:type="dxa"/>
            <w:vMerge/>
          </w:tcPr>
          <w:p w:rsidR="007B363F" w:rsidRPr="00E375E4" w:rsidRDefault="007B363F" w:rsidP="00713C86">
            <w:pPr>
              <w:jc w:val="center"/>
              <w:rPr>
                <w:rFonts w:ascii="Times New Roman" w:eastAsia="Calibri" w:hAnsi="Times New Roman" w:cs="Times New Roman"/>
                <w:sz w:val="20"/>
                <w:szCs w:val="20"/>
              </w:rPr>
            </w:pPr>
          </w:p>
        </w:tc>
        <w:tc>
          <w:tcPr>
            <w:tcW w:w="1113" w:type="dxa"/>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роки</w:t>
            </w:r>
          </w:p>
        </w:tc>
        <w:tc>
          <w:tcPr>
            <w:tcW w:w="1618" w:type="dxa"/>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всього</w:t>
            </w:r>
          </w:p>
        </w:tc>
        <w:tc>
          <w:tcPr>
            <w:tcW w:w="1701" w:type="dxa"/>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селищний бюджет</w:t>
            </w:r>
          </w:p>
        </w:tc>
        <w:tc>
          <w:tcPr>
            <w:tcW w:w="1134" w:type="dxa"/>
          </w:tcPr>
          <w:p w:rsidR="007B363F" w:rsidRPr="00E375E4" w:rsidRDefault="007B363F" w:rsidP="00713C86">
            <w:pPr>
              <w:ind w:left="-120"/>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інші джерела</w:t>
            </w:r>
          </w:p>
        </w:tc>
        <w:tc>
          <w:tcPr>
            <w:tcW w:w="2299" w:type="dxa"/>
            <w:vMerge/>
          </w:tcPr>
          <w:p w:rsidR="007B363F" w:rsidRPr="00E375E4" w:rsidRDefault="007B363F" w:rsidP="00713C86">
            <w:pPr>
              <w:jc w:val="center"/>
              <w:rPr>
                <w:rFonts w:ascii="Times New Roman" w:eastAsia="Calibri" w:hAnsi="Times New Roman" w:cs="Times New Roman"/>
                <w:sz w:val="20"/>
                <w:szCs w:val="20"/>
              </w:rPr>
            </w:pP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3</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4</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6</w:t>
            </w: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7</w:t>
            </w: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8</w:t>
            </w:r>
          </w:p>
        </w:tc>
        <w:tc>
          <w:tcPr>
            <w:tcW w:w="229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9</w:t>
            </w:r>
          </w:p>
        </w:tc>
      </w:tr>
      <w:tr w:rsidR="007B363F" w:rsidRPr="00E375E4" w:rsidTr="00713C86">
        <w:tc>
          <w:tcPr>
            <w:tcW w:w="15590" w:type="dxa"/>
            <w:gridSpan w:val="9"/>
          </w:tcPr>
          <w:p w:rsidR="007B363F" w:rsidRPr="00E375E4" w:rsidRDefault="007B363F" w:rsidP="00713C86">
            <w:pPr>
              <w:jc w:val="center"/>
              <w:rPr>
                <w:rFonts w:ascii="Times New Roman" w:eastAsia="Calibri" w:hAnsi="Times New Roman" w:cs="Times New Roman"/>
                <w:b/>
              </w:rPr>
            </w:pPr>
            <w:r w:rsidRPr="00E375E4">
              <w:rPr>
                <w:rFonts w:ascii="Times New Roman" w:eastAsia="Calibri" w:hAnsi="Times New Roman" w:cs="Times New Roman"/>
                <w:b/>
              </w:rPr>
              <w:t>1. Соціальний захист населення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Надавати безкоштовну консультативну допомогу з питань забезпечення конституційних прав і гарантій осіб з інвалідністю, членів їх сімей із залученням юристів, психологів, лікарів тощо. </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Структурні підрозділи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    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Отримання необхідних консультацій за місцем їх звернення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2</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Надавати одноразову грошову допомоги на лікування та вирішення невідкладних соціально-побутових питань жителям селищної ради</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Управління соціального захисту та надання соціальних послуг, виконавчий комітет</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en-US"/>
              </w:rPr>
              <w:t>15</w:t>
            </w:r>
            <w:r w:rsidRPr="00E375E4">
              <w:rPr>
                <w:rFonts w:ascii="Times New Roman" w:eastAsia="Calibri" w:hAnsi="Times New Roman" w:cs="Times New Roman"/>
                <w:sz w:val="20"/>
                <w:szCs w:val="20"/>
                <w:lang w:val="ru-RU"/>
              </w:rPr>
              <w:t>0</w:t>
            </w:r>
            <w:r w:rsidRPr="00E375E4">
              <w:rPr>
                <w:rFonts w:ascii="Times New Roman" w:eastAsia="Calibri" w:hAnsi="Times New Roman" w:cs="Times New Roman"/>
                <w:sz w:val="20"/>
                <w:szCs w:val="20"/>
              </w:rPr>
              <w:t>,0</w:t>
            </w:r>
          </w:p>
          <w:p w:rsidR="007B363F" w:rsidRPr="00E375E4" w:rsidRDefault="007B363F" w:rsidP="00713C86">
            <w:pPr>
              <w:jc w:val="center"/>
              <w:rPr>
                <w:rFonts w:ascii="Times New Roman" w:eastAsia="Calibri" w:hAnsi="Times New Roman" w:cs="Times New Roman"/>
                <w:sz w:val="20"/>
                <w:szCs w:val="20"/>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en-US"/>
              </w:rPr>
              <w:t>15</w:t>
            </w:r>
            <w:r w:rsidRPr="00E375E4">
              <w:rPr>
                <w:rFonts w:ascii="Times New Roman" w:eastAsia="Calibri" w:hAnsi="Times New Roman" w:cs="Times New Roman"/>
                <w:sz w:val="20"/>
                <w:szCs w:val="20"/>
                <w:lang w:val="ru-RU"/>
              </w:rPr>
              <w:t>0</w:t>
            </w:r>
            <w:r w:rsidRPr="00E375E4">
              <w:rPr>
                <w:rFonts w:ascii="Times New Roman" w:eastAsia="Calibri" w:hAnsi="Times New Roman" w:cs="Times New Roman"/>
                <w:sz w:val="20"/>
                <w:szCs w:val="20"/>
              </w:rPr>
              <w:t>,0</w:t>
            </w:r>
          </w:p>
          <w:p w:rsidR="007B363F" w:rsidRPr="00E375E4" w:rsidRDefault="007B363F" w:rsidP="00713C86">
            <w:pPr>
              <w:jc w:val="center"/>
              <w:rPr>
                <w:rFonts w:ascii="Times New Roman" w:eastAsia="Calibri" w:hAnsi="Times New Roman" w:cs="Times New Roman"/>
                <w:sz w:val="20"/>
                <w:szCs w:val="20"/>
              </w:rPr>
            </w:pP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Вирішення соціально-побутових питань </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3</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Вивчати потреби щодо проведення капітального та поточного ремонтів житла малозабезпечених осіб з інвалідністю</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 xml:space="preserve">Своєчасне </w:t>
            </w:r>
            <w:proofErr w:type="spellStart"/>
            <w:r w:rsidRPr="00E375E4">
              <w:rPr>
                <w:rFonts w:ascii="Times New Roman" w:eastAsia="Calibri" w:hAnsi="Times New Roman" w:cs="Times New Roman"/>
                <w:sz w:val="20"/>
                <w:szCs w:val="20"/>
              </w:rPr>
              <w:t>реагуван</w:t>
            </w:r>
            <w:r w:rsidRPr="00E375E4">
              <w:rPr>
                <w:rFonts w:ascii="Times New Roman" w:eastAsia="Calibri" w:hAnsi="Times New Roman" w:cs="Times New Roman"/>
                <w:sz w:val="20"/>
                <w:szCs w:val="20"/>
                <w:lang w:val="ru-RU"/>
              </w:rPr>
              <w:t>ня</w:t>
            </w:r>
            <w:proofErr w:type="spellEnd"/>
          </w:p>
          <w:p w:rsidR="007B363F" w:rsidRPr="00E375E4" w:rsidRDefault="007B363F" w:rsidP="00713C86">
            <w:pPr>
              <w:jc w:val="both"/>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rPr>
              <w:t>ня</w:t>
            </w:r>
            <w:proofErr w:type="spellEnd"/>
            <w:r w:rsidRPr="00E375E4">
              <w:rPr>
                <w:rFonts w:ascii="Times New Roman" w:eastAsia="Calibri" w:hAnsi="Times New Roman" w:cs="Times New Roman"/>
                <w:sz w:val="20"/>
                <w:szCs w:val="20"/>
              </w:rPr>
              <w:t xml:space="preserve"> та вирішення питань щодо покращення умов проживання осіб з інвалідністю</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4</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Відшкодування вартості житлово-комунальних послуг сім’ям, де є два і більше інвалідів  І групи в сумі </w:t>
            </w:r>
            <w:r w:rsidRPr="00E375E4">
              <w:rPr>
                <w:rFonts w:ascii="Times New Roman" w:eastAsia="Calibri" w:hAnsi="Times New Roman" w:cs="Times New Roman"/>
                <w:sz w:val="20"/>
                <w:szCs w:val="20"/>
                <w:lang w:val="ru-RU"/>
              </w:rPr>
              <w:t>3</w:t>
            </w:r>
            <w:r w:rsidRPr="00E375E4">
              <w:rPr>
                <w:rFonts w:ascii="Times New Roman" w:eastAsia="Calibri" w:hAnsi="Times New Roman" w:cs="Times New Roman"/>
                <w:sz w:val="20"/>
                <w:szCs w:val="20"/>
              </w:rPr>
              <w:t xml:space="preserve">00 </w:t>
            </w:r>
            <w:proofErr w:type="spellStart"/>
            <w:r w:rsidRPr="00E375E4">
              <w:rPr>
                <w:rFonts w:ascii="Times New Roman" w:eastAsia="Calibri" w:hAnsi="Times New Roman" w:cs="Times New Roman"/>
                <w:sz w:val="20"/>
                <w:szCs w:val="20"/>
              </w:rPr>
              <w:t>грн</w:t>
            </w:r>
            <w:proofErr w:type="spellEnd"/>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Управління соціального захисту та надання соціальних послуг, виконавчий комітет</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Поліпшення </w:t>
            </w:r>
            <w:proofErr w:type="spellStart"/>
            <w:r w:rsidRPr="00E375E4">
              <w:rPr>
                <w:rFonts w:ascii="Times New Roman" w:eastAsia="Calibri" w:hAnsi="Times New Roman" w:cs="Times New Roman"/>
                <w:sz w:val="20"/>
                <w:szCs w:val="20"/>
              </w:rPr>
              <w:t>соці</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ального</w:t>
            </w:r>
            <w:proofErr w:type="spellEnd"/>
            <w:r w:rsidRPr="00E375E4">
              <w:rPr>
                <w:rFonts w:ascii="Times New Roman" w:eastAsia="Calibri" w:hAnsi="Times New Roman" w:cs="Times New Roman"/>
                <w:sz w:val="20"/>
                <w:szCs w:val="20"/>
              </w:rPr>
              <w:t xml:space="preserve"> захисту осіб з обмеженими фізичними можливостями, підвищення рівня їх життя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5</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Покращувати житлові умови сімей осіб з інвалідністю І і ІІ груп, зокрема в яких проживають 2 та більше осіб з  інвалідністю, багатодітних, малозабезпечених сімей та сімей, чиє житло пошкоджене внаслідок стихії, пожежі, інших надзвичайних ситуацій</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Управління соціального захисту та надання соціальних послуг, виконавчий комітет</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10,0</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10,0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Покращення житлово-побутових умов проживання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6</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Забезпечувати лежачих осіб з інвалідністю та </w:t>
            </w:r>
            <w:r w:rsidRPr="00E375E4">
              <w:rPr>
                <w:rFonts w:ascii="Times New Roman" w:eastAsia="Calibri" w:hAnsi="Times New Roman" w:cs="Times New Roman"/>
                <w:sz w:val="20"/>
                <w:szCs w:val="20"/>
              </w:rPr>
              <w:lastRenderedPageBreak/>
              <w:t>осіб з інвалідністю, які користуються кріслами-колісними, засобами особистої гігієни (</w:t>
            </w:r>
            <w:proofErr w:type="spellStart"/>
            <w:r w:rsidRPr="00E375E4">
              <w:rPr>
                <w:rFonts w:ascii="Times New Roman" w:eastAsia="Calibri" w:hAnsi="Times New Roman" w:cs="Times New Roman"/>
                <w:sz w:val="20"/>
                <w:szCs w:val="20"/>
              </w:rPr>
              <w:t>памперсами</w:t>
            </w:r>
            <w:proofErr w:type="spellEnd"/>
            <w:r w:rsidRPr="00E375E4">
              <w:rPr>
                <w:rFonts w:ascii="Times New Roman" w:eastAsia="Calibri" w:hAnsi="Times New Roman" w:cs="Times New Roman"/>
                <w:sz w:val="20"/>
                <w:szCs w:val="20"/>
              </w:rPr>
              <w:t>, салфетками, тощо)</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 xml:space="preserve">Управління </w:t>
            </w:r>
            <w:r w:rsidRPr="00E375E4">
              <w:rPr>
                <w:rFonts w:ascii="Times New Roman" w:eastAsia="Calibri" w:hAnsi="Times New Roman" w:cs="Times New Roman"/>
                <w:sz w:val="20"/>
                <w:szCs w:val="20"/>
              </w:rPr>
              <w:lastRenderedPageBreak/>
              <w:t>соціального захисту та надання соціальних послуг, виконавчий комітет</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селищної ради, центральна районна лікарня, </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30,0</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30,0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Надання медико-</w:t>
            </w:r>
            <w:r w:rsidRPr="00E375E4">
              <w:rPr>
                <w:rFonts w:ascii="Times New Roman" w:eastAsia="Calibri" w:hAnsi="Times New Roman" w:cs="Times New Roman"/>
                <w:sz w:val="20"/>
                <w:szCs w:val="20"/>
              </w:rPr>
              <w:lastRenderedPageBreak/>
              <w:t>соціальної допомоги</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lastRenderedPageBreak/>
              <w:t>7</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Надання одноразової допомоги на поховання</w:t>
            </w:r>
            <w:r w:rsidRPr="00E375E4">
              <w:rPr>
                <w:rFonts w:ascii="Times New Roman" w:eastAsia="Calibri" w:hAnsi="Times New Roman" w:cs="Times New Roman"/>
                <w:sz w:val="20"/>
                <w:szCs w:val="20"/>
                <w:lang w:val="ru-RU"/>
              </w:rPr>
              <w:t xml:space="preserve"> у </w:t>
            </w:r>
            <w:proofErr w:type="spellStart"/>
            <w:r w:rsidRPr="00E375E4">
              <w:rPr>
                <w:rFonts w:ascii="Times New Roman" w:eastAsia="Calibri" w:hAnsi="Times New Roman" w:cs="Times New Roman"/>
                <w:sz w:val="20"/>
                <w:szCs w:val="20"/>
                <w:lang w:val="ru-RU"/>
              </w:rPr>
              <w:t>сумі</w:t>
            </w:r>
            <w:proofErr w:type="spellEnd"/>
            <w:r w:rsidRPr="00E375E4">
              <w:rPr>
                <w:rFonts w:ascii="Times New Roman" w:eastAsia="Calibri" w:hAnsi="Times New Roman" w:cs="Times New Roman"/>
                <w:sz w:val="20"/>
                <w:szCs w:val="20"/>
                <w:lang w:val="ru-RU"/>
              </w:rPr>
              <w:t xml:space="preserve"> 2.5 тис. грн.</w:t>
            </w:r>
            <w:r w:rsidRPr="00E375E4">
              <w:rPr>
                <w:rFonts w:ascii="Times New Roman" w:eastAsia="Calibri" w:hAnsi="Times New Roman" w:cs="Times New Roman"/>
                <w:sz w:val="20"/>
                <w:szCs w:val="20"/>
              </w:rPr>
              <w:t xml:space="preserve"> </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75,0</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75,0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Виплата одноразової допомоги на поховання  </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8</w:t>
            </w:r>
          </w:p>
        </w:tc>
        <w:tc>
          <w:tcPr>
            <w:tcW w:w="4131" w:type="dxa"/>
          </w:tcPr>
          <w:p w:rsidR="007B363F" w:rsidRPr="00E375E4" w:rsidRDefault="007B363F" w:rsidP="00713C86">
            <w:pPr>
              <w:shd w:val="clear" w:color="auto" w:fill="FFFFFF"/>
              <w:spacing w:before="120" w:after="120"/>
              <w:rPr>
                <w:rFonts w:ascii="Times New Roman" w:eastAsia="Times New Roman" w:hAnsi="Times New Roman" w:cs="Times New Roman"/>
                <w:sz w:val="20"/>
                <w:szCs w:val="20"/>
              </w:rPr>
            </w:pPr>
            <w:r w:rsidRPr="00E375E4">
              <w:rPr>
                <w:rFonts w:ascii="Times New Roman" w:eastAsia="Times New Roman" w:hAnsi="Times New Roman" w:cs="Times New Roman"/>
                <w:sz w:val="20"/>
                <w:szCs w:val="20"/>
              </w:rPr>
              <w:t xml:space="preserve">Здійснювати поховання: померлих одиноких громадян, осіб без певного місця проживання, громадян, від яких відмовилися рідні, знайдених невпізнаних трупів </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15,0</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15,0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Здійснення ритуальних послуг</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9</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Відшкодування вартості житлово-комунальних послуг особам з інвалідністю І групи  зору в сумі </w:t>
            </w:r>
            <w:r w:rsidRPr="00E375E4">
              <w:rPr>
                <w:rFonts w:ascii="Times New Roman" w:eastAsia="Calibri" w:hAnsi="Times New Roman" w:cs="Times New Roman"/>
                <w:sz w:val="20"/>
                <w:szCs w:val="20"/>
                <w:lang w:val="ru-RU"/>
              </w:rPr>
              <w:t>3</w:t>
            </w:r>
            <w:r w:rsidRPr="00E375E4">
              <w:rPr>
                <w:rFonts w:ascii="Times New Roman" w:eastAsia="Calibri" w:hAnsi="Times New Roman" w:cs="Times New Roman"/>
                <w:sz w:val="20"/>
                <w:szCs w:val="20"/>
              </w:rPr>
              <w:t xml:space="preserve">00 </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Управління соціального захисту та надання соціальних послуг</w:t>
            </w:r>
          </w:p>
          <w:p w:rsidR="007B363F" w:rsidRPr="00E375E4" w:rsidRDefault="007B363F" w:rsidP="00713C86">
            <w:pPr>
              <w:jc w:val="center"/>
              <w:rPr>
                <w:rFonts w:ascii="Times New Roman" w:eastAsia="Calibri" w:hAnsi="Times New Roman" w:cs="Times New Roman"/>
                <w:sz w:val="20"/>
                <w:szCs w:val="20"/>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ru-RU"/>
              </w:rPr>
              <w:t>19.0</w:t>
            </w:r>
            <w:r w:rsidRPr="00E375E4">
              <w:rPr>
                <w:rFonts w:ascii="Times New Roman" w:eastAsia="Calibri" w:hAnsi="Times New Roman" w:cs="Times New Roman"/>
                <w:sz w:val="20"/>
                <w:szCs w:val="20"/>
              </w:rPr>
              <w:t xml:space="preserve"> </w:t>
            </w: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19.0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Надання соціальної допомоги особам з інвалідністю по зору</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0</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Виплата матеріальної допомоги хворим з нирковою недостатністю</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Управління соціального захисту та надання соціальних послуг</w:t>
            </w:r>
          </w:p>
          <w:p w:rsidR="007B363F" w:rsidRPr="00E375E4" w:rsidRDefault="007B363F" w:rsidP="00713C86">
            <w:pPr>
              <w:jc w:val="center"/>
              <w:rPr>
                <w:rFonts w:ascii="Times New Roman" w:eastAsia="Calibri" w:hAnsi="Times New Roman" w:cs="Times New Roman"/>
                <w:sz w:val="20"/>
                <w:szCs w:val="20"/>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60,0 </w:t>
            </w: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60,0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Виплата допомоги</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1</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«Швидка допомога» для невідкладних потреб громадян (за рахунок коштів з депутатського фонду)</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Управління соціального захисту та надання соціальних послуг</w:t>
            </w:r>
          </w:p>
          <w:p w:rsidR="007B363F" w:rsidRPr="00E375E4" w:rsidRDefault="007B363F" w:rsidP="00713C86">
            <w:pPr>
              <w:jc w:val="center"/>
              <w:rPr>
                <w:rFonts w:ascii="Times New Roman" w:eastAsia="Calibri" w:hAnsi="Times New Roman" w:cs="Times New Roman"/>
                <w:sz w:val="20"/>
                <w:szCs w:val="20"/>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p w:rsidR="007B363F" w:rsidRPr="00E375E4" w:rsidRDefault="007B363F" w:rsidP="00713C86">
            <w:pPr>
              <w:jc w:val="center"/>
              <w:rPr>
                <w:rFonts w:ascii="Times New Roman" w:eastAsia="Calibri" w:hAnsi="Times New Roman" w:cs="Times New Roman"/>
                <w:sz w:val="20"/>
                <w:szCs w:val="20"/>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Вирішення матеріально-побутових потреб</w:t>
            </w:r>
          </w:p>
        </w:tc>
      </w:tr>
      <w:tr w:rsidR="007B363F" w:rsidRPr="00E375E4" w:rsidTr="00713C86">
        <w:trPr>
          <w:trHeight w:val="416"/>
        </w:trPr>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2</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Виплати передбачені постановою КМУ від 23.09.2020 року «Деякі питання призначення і виплати компенсації фізичним особам , які надають соціальні послуги з догляду на непрофесійній основі»</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ru-RU"/>
              </w:rPr>
              <w:t>240.0</w:t>
            </w:r>
            <w:r w:rsidRPr="00E375E4">
              <w:rPr>
                <w:rFonts w:ascii="Times New Roman" w:eastAsia="Calibri" w:hAnsi="Times New Roman" w:cs="Times New Roman"/>
                <w:sz w:val="20"/>
                <w:szCs w:val="20"/>
              </w:rPr>
              <w:t xml:space="preserve"> </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240</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Виплата компенсації  </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3</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Почтові послуги </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5.0</w:t>
            </w:r>
          </w:p>
          <w:p w:rsidR="007B363F" w:rsidRPr="00E375E4" w:rsidRDefault="007B363F" w:rsidP="00713C86">
            <w:pPr>
              <w:jc w:val="center"/>
              <w:rPr>
                <w:rFonts w:ascii="Times New Roman" w:eastAsia="Calibri" w:hAnsi="Times New Roman" w:cs="Times New Roman"/>
                <w:sz w:val="20"/>
                <w:szCs w:val="20"/>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5.0</w:t>
            </w:r>
          </w:p>
          <w:p w:rsidR="007B363F" w:rsidRPr="00E375E4" w:rsidRDefault="007B363F" w:rsidP="00713C86">
            <w:pPr>
              <w:jc w:val="center"/>
              <w:rPr>
                <w:rFonts w:ascii="Times New Roman" w:eastAsia="Calibri" w:hAnsi="Times New Roman" w:cs="Times New Roman"/>
                <w:sz w:val="20"/>
                <w:szCs w:val="20"/>
              </w:rPr>
            </w:pP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w:t>
            </w:r>
          </w:p>
        </w:tc>
        <w:tc>
          <w:tcPr>
            <w:tcW w:w="2299" w:type="dxa"/>
          </w:tcPr>
          <w:p w:rsidR="007B363F" w:rsidRPr="00E375E4" w:rsidRDefault="007B363F" w:rsidP="00713C86">
            <w:pPr>
              <w:jc w:val="center"/>
              <w:rPr>
                <w:rFonts w:ascii="Times New Roman" w:eastAsia="Calibri" w:hAnsi="Times New Roman" w:cs="Times New Roman"/>
                <w:sz w:val="20"/>
                <w:szCs w:val="20"/>
              </w:rPr>
            </w:pP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4</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Надання матеріальної допомоги громадянам, які постраждали внаслідок Чорнобильської катастрофи.( ліквідатори ЧАЕС).</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12.5</w:t>
            </w:r>
          </w:p>
          <w:p w:rsidR="007B363F" w:rsidRPr="00E375E4" w:rsidRDefault="007B363F" w:rsidP="00713C86">
            <w:pPr>
              <w:jc w:val="center"/>
              <w:rPr>
                <w:rFonts w:ascii="Times New Roman" w:eastAsia="Calibri" w:hAnsi="Times New Roman" w:cs="Times New Roman"/>
                <w:sz w:val="20"/>
                <w:szCs w:val="20"/>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ru-RU"/>
              </w:rPr>
              <w:t>12.5</w:t>
            </w: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w:t>
            </w:r>
          </w:p>
        </w:tc>
        <w:tc>
          <w:tcPr>
            <w:tcW w:w="229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Виплата допомоги</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5</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Відшкодування пільги та медичного обслуговування громадянам, які постраждали внаслідок Чорнобильської катастрофи.( ліквідатори ЧАЕС).</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ru-RU"/>
              </w:rPr>
              <w:t>10.0</w:t>
            </w: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12.5</w:t>
            </w: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w:t>
            </w:r>
          </w:p>
        </w:tc>
        <w:tc>
          <w:tcPr>
            <w:tcW w:w="2299"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Виплата компенсації</w:t>
            </w:r>
          </w:p>
        </w:tc>
      </w:tr>
      <w:tr w:rsidR="007B363F" w:rsidRPr="00E375E4" w:rsidTr="00713C86">
        <w:tc>
          <w:tcPr>
            <w:tcW w:w="507" w:type="dxa"/>
          </w:tcPr>
          <w:p w:rsidR="007B363F" w:rsidRPr="00E375E4" w:rsidRDefault="007B363F" w:rsidP="00713C86">
            <w:pP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lastRenderedPageBreak/>
              <w:t>1</w:t>
            </w:r>
            <w:r w:rsidRPr="00E375E4">
              <w:rPr>
                <w:rFonts w:ascii="Times New Roman" w:eastAsia="Calibri" w:hAnsi="Times New Roman" w:cs="Times New Roman"/>
                <w:sz w:val="20"/>
                <w:szCs w:val="20"/>
                <w:lang w:val="ru-RU"/>
              </w:rPr>
              <w:t>6</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Надання допомоги у натуральній формі </w:t>
            </w:r>
            <w:r>
              <w:rPr>
                <w:rFonts w:ascii="Times New Roman" w:eastAsia="Calibri" w:hAnsi="Times New Roman" w:cs="Times New Roman"/>
                <w:sz w:val="20"/>
                <w:szCs w:val="20"/>
              </w:rPr>
              <w:t>населенню</w:t>
            </w:r>
            <w:r w:rsidRPr="00E375E4">
              <w:rPr>
                <w:rFonts w:ascii="Times New Roman" w:eastAsia="Calibri" w:hAnsi="Times New Roman" w:cs="Times New Roman"/>
                <w:sz w:val="20"/>
                <w:szCs w:val="20"/>
              </w:rPr>
              <w:t xml:space="preserve"> територіальної громади</w:t>
            </w:r>
            <w:r>
              <w:rPr>
                <w:rFonts w:ascii="Times New Roman" w:eastAsia="Calibri" w:hAnsi="Times New Roman" w:cs="Times New Roman"/>
                <w:sz w:val="20"/>
                <w:szCs w:val="20"/>
              </w:rPr>
              <w:t xml:space="preserve"> та придбання продуктів харчування для незахищених верств населення</w:t>
            </w:r>
          </w:p>
        </w:tc>
        <w:tc>
          <w:tcPr>
            <w:tcW w:w="1959"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w:t>
            </w:r>
          </w:p>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селищної ради</w:t>
            </w:r>
          </w:p>
        </w:tc>
        <w:tc>
          <w:tcPr>
            <w:tcW w:w="1128"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     2025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104</w:t>
            </w:r>
            <w:r w:rsidRPr="00E375E4">
              <w:rPr>
                <w:rFonts w:ascii="Times New Roman" w:eastAsia="Calibri" w:hAnsi="Times New Roman" w:cs="Times New Roman"/>
                <w:sz w:val="20"/>
                <w:szCs w:val="20"/>
              </w:rPr>
              <w:t>.0</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104.0</w:t>
            </w:r>
          </w:p>
        </w:tc>
        <w:tc>
          <w:tcPr>
            <w:tcW w:w="1134"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Надання продуктових пакетів </w:t>
            </w:r>
          </w:p>
        </w:tc>
      </w:tr>
      <w:tr w:rsidR="007B363F" w:rsidRPr="00E375E4" w:rsidTr="00713C86">
        <w:tc>
          <w:tcPr>
            <w:tcW w:w="507" w:type="dxa"/>
          </w:tcPr>
          <w:p w:rsidR="007B363F" w:rsidRPr="00E375E4" w:rsidRDefault="007B363F" w:rsidP="00713C86">
            <w:pP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7</w:t>
            </w:r>
          </w:p>
        </w:tc>
        <w:tc>
          <w:tcPr>
            <w:tcW w:w="4131" w:type="dxa"/>
          </w:tcPr>
          <w:p w:rsidR="007B363F" w:rsidRPr="00E375E4" w:rsidRDefault="007B363F" w:rsidP="00713C86">
            <w:pPr>
              <w:rPr>
                <w:rFonts w:ascii="Times New Roman" w:eastAsia="Calibri" w:hAnsi="Times New Roman" w:cs="Times New Roman"/>
              </w:rPr>
            </w:pPr>
            <w:r w:rsidRPr="00E375E4">
              <w:rPr>
                <w:rFonts w:ascii="Times New Roman" w:eastAsia="Calibri" w:hAnsi="Times New Roman" w:cs="Times New Roman"/>
                <w:sz w:val="20"/>
                <w:szCs w:val="20"/>
              </w:rPr>
              <w:t xml:space="preserve">Відшкодування видатків на витрати пов’язані з наданням пільг з послуг зв’язку </w:t>
            </w:r>
          </w:p>
        </w:tc>
        <w:tc>
          <w:tcPr>
            <w:tcW w:w="1959"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w:t>
            </w:r>
          </w:p>
          <w:p w:rsidR="007B363F" w:rsidRPr="00E375E4" w:rsidRDefault="007B363F" w:rsidP="00713C86">
            <w:pPr>
              <w:rPr>
                <w:rFonts w:ascii="Times New Roman" w:eastAsia="Calibri" w:hAnsi="Times New Roman" w:cs="Times New Roman"/>
              </w:rPr>
            </w:pPr>
            <w:r w:rsidRPr="00E375E4">
              <w:rPr>
                <w:rFonts w:ascii="Times New Roman" w:eastAsia="Calibri" w:hAnsi="Times New Roman" w:cs="Times New Roman"/>
                <w:sz w:val="20"/>
                <w:szCs w:val="20"/>
              </w:rPr>
              <w:t>селищної ради</w:t>
            </w:r>
          </w:p>
        </w:tc>
        <w:tc>
          <w:tcPr>
            <w:tcW w:w="1128" w:type="dxa"/>
          </w:tcPr>
          <w:p w:rsidR="007B363F" w:rsidRPr="00E375E4" w:rsidRDefault="007B363F" w:rsidP="00713C86">
            <w:pPr>
              <w:rPr>
                <w:rFonts w:ascii="Times New Roman" w:eastAsia="Calibri" w:hAnsi="Times New Roman" w:cs="Times New Roman"/>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rPr>
                <w:rFonts w:ascii="Times New Roman" w:eastAsia="Calibri" w:hAnsi="Times New Roman" w:cs="Times New Roman"/>
              </w:rPr>
            </w:pPr>
            <w:r w:rsidRPr="00E375E4">
              <w:rPr>
                <w:rFonts w:ascii="Times New Roman" w:eastAsia="Calibri" w:hAnsi="Times New Roman" w:cs="Times New Roman"/>
                <w:sz w:val="20"/>
                <w:szCs w:val="20"/>
              </w:rPr>
              <w:t xml:space="preserve">    2025</w:t>
            </w:r>
          </w:p>
        </w:tc>
        <w:tc>
          <w:tcPr>
            <w:tcW w:w="1618" w:type="dxa"/>
          </w:tcPr>
          <w:p w:rsidR="007B363F" w:rsidRPr="00E375E4" w:rsidRDefault="007B363F" w:rsidP="00713C86">
            <w:pPr>
              <w:jc w:val="center"/>
              <w:rPr>
                <w:rFonts w:ascii="Times New Roman" w:eastAsia="Calibri" w:hAnsi="Times New Roman" w:cs="Times New Roman"/>
                <w:lang w:val="ru-RU"/>
              </w:rPr>
            </w:pPr>
            <w:r w:rsidRPr="00E375E4">
              <w:rPr>
                <w:rFonts w:ascii="Times New Roman" w:eastAsia="Calibri" w:hAnsi="Times New Roman" w:cs="Times New Roman"/>
                <w:sz w:val="20"/>
                <w:szCs w:val="20"/>
                <w:lang w:val="ru-RU"/>
              </w:rPr>
              <w:t>4.091</w:t>
            </w:r>
          </w:p>
          <w:p w:rsidR="007B363F" w:rsidRPr="00E375E4" w:rsidRDefault="007B363F" w:rsidP="00713C86">
            <w:pPr>
              <w:jc w:val="center"/>
              <w:rPr>
                <w:rFonts w:ascii="Times New Roman" w:eastAsia="Calibri" w:hAnsi="Times New Roman" w:cs="Times New Roman"/>
                <w:lang w:val="ru-RU"/>
              </w:rPr>
            </w:pPr>
          </w:p>
        </w:tc>
        <w:tc>
          <w:tcPr>
            <w:tcW w:w="1701" w:type="dxa"/>
          </w:tcPr>
          <w:p w:rsidR="007B363F" w:rsidRPr="00E375E4" w:rsidRDefault="007B363F" w:rsidP="00713C86">
            <w:pPr>
              <w:jc w:val="center"/>
              <w:rPr>
                <w:rFonts w:ascii="Times New Roman" w:eastAsia="Calibri" w:hAnsi="Times New Roman" w:cs="Times New Roman"/>
                <w:lang w:val="ru-RU"/>
              </w:rPr>
            </w:pPr>
            <w:r w:rsidRPr="00E375E4">
              <w:rPr>
                <w:rFonts w:ascii="Times New Roman" w:eastAsia="Calibri" w:hAnsi="Times New Roman" w:cs="Times New Roman"/>
                <w:sz w:val="20"/>
                <w:szCs w:val="20"/>
                <w:lang w:val="ru-RU"/>
              </w:rPr>
              <w:t>4.091</w:t>
            </w:r>
          </w:p>
        </w:tc>
        <w:tc>
          <w:tcPr>
            <w:tcW w:w="1134" w:type="dxa"/>
          </w:tcPr>
          <w:p w:rsidR="007B363F" w:rsidRPr="00E375E4" w:rsidRDefault="007B363F" w:rsidP="00713C86">
            <w:pPr>
              <w:rPr>
                <w:rFonts w:ascii="Times New Roman" w:eastAsia="Calibri" w:hAnsi="Times New Roman" w:cs="Times New Roman"/>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rPr>
                <w:rFonts w:ascii="Times New Roman" w:eastAsia="Calibri" w:hAnsi="Times New Roman" w:cs="Times New Roman"/>
              </w:rPr>
            </w:pPr>
            <w:r w:rsidRPr="00E375E4">
              <w:rPr>
                <w:rFonts w:ascii="Times New Roman" w:eastAsia="Calibri" w:hAnsi="Times New Roman" w:cs="Times New Roman"/>
                <w:sz w:val="20"/>
                <w:szCs w:val="20"/>
              </w:rPr>
              <w:t xml:space="preserve">Забезпечення виконання державних соціальних стандартів та державних соціальних гарантій </w:t>
            </w:r>
          </w:p>
        </w:tc>
      </w:tr>
      <w:tr w:rsidR="007B363F" w:rsidRPr="00E375E4" w:rsidTr="00713C86">
        <w:tc>
          <w:tcPr>
            <w:tcW w:w="507" w:type="dxa"/>
          </w:tcPr>
          <w:p w:rsidR="007B363F" w:rsidRPr="00E375E4" w:rsidRDefault="007B363F" w:rsidP="00713C86">
            <w:pP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1</w:t>
            </w:r>
            <w:r w:rsidRPr="00E375E4">
              <w:rPr>
                <w:rFonts w:ascii="Times New Roman" w:eastAsia="Calibri" w:hAnsi="Times New Roman" w:cs="Times New Roman"/>
                <w:sz w:val="20"/>
                <w:szCs w:val="20"/>
                <w:lang w:val="ru-RU"/>
              </w:rPr>
              <w:t>8</w:t>
            </w:r>
          </w:p>
        </w:tc>
        <w:tc>
          <w:tcPr>
            <w:tcW w:w="4131"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Надання  фінансової підтримки громадським організаціям</w:t>
            </w:r>
            <w:r w:rsidRPr="00E375E4">
              <w:rPr>
                <w:rFonts w:ascii="Times New Roman" w:eastAsia="Calibri" w:hAnsi="Times New Roman" w:cs="Times New Roman"/>
                <w:sz w:val="20"/>
                <w:szCs w:val="20"/>
                <w:lang w:val="ru-RU"/>
              </w:rPr>
              <w:t xml:space="preserve"> та </w:t>
            </w:r>
            <w:proofErr w:type="spellStart"/>
            <w:r w:rsidRPr="00E375E4">
              <w:rPr>
                <w:rFonts w:ascii="Times New Roman" w:eastAsia="Calibri" w:hAnsi="Times New Roman" w:cs="Times New Roman"/>
                <w:sz w:val="20"/>
                <w:szCs w:val="20"/>
                <w:lang w:val="ru-RU"/>
              </w:rPr>
              <w:t>комунальним</w:t>
            </w:r>
            <w:proofErr w:type="spellEnd"/>
            <w:r w:rsidRPr="00E375E4">
              <w:rPr>
                <w:rFonts w:ascii="Times New Roman" w:eastAsia="Calibri" w:hAnsi="Times New Roman" w:cs="Times New Roman"/>
                <w:sz w:val="20"/>
                <w:szCs w:val="20"/>
                <w:lang w:val="ru-RU"/>
              </w:rPr>
              <w:t xml:space="preserve"> </w:t>
            </w:r>
            <w:proofErr w:type="spellStart"/>
            <w:r w:rsidRPr="00E375E4">
              <w:rPr>
                <w:rFonts w:ascii="Times New Roman" w:eastAsia="Calibri" w:hAnsi="Times New Roman" w:cs="Times New Roman"/>
                <w:sz w:val="20"/>
                <w:szCs w:val="20"/>
                <w:lang w:val="ru-RU"/>
              </w:rPr>
              <w:t>підприємтвам</w:t>
            </w:r>
            <w:proofErr w:type="spellEnd"/>
            <w:r w:rsidRPr="00E375E4">
              <w:rPr>
                <w:rFonts w:ascii="Times New Roman" w:eastAsia="Calibri" w:hAnsi="Times New Roman" w:cs="Times New Roman"/>
                <w:sz w:val="20"/>
                <w:szCs w:val="20"/>
              </w:rPr>
              <w:t>, які надають послуги  реабілітації для осіб з особливими потребами</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w:t>
            </w:r>
          </w:p>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селищної ради</w:t>
            </w:r>
          </w:p>
        </w:tc>
        <w:tc>
          <w:tcPr>
            <w:tcW w:w="1128"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    2025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10.0</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10.0</w:t>
            </w:r>
          </w:p>
        </w:tc>
        <w:tc>
          <w:tcPr>
            <w:tcW w:w="1134"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rPr>
                <w:rFonts w:ascii="Times New Roman" w:eastAsia="Calibri" w:hAnsi="Times New Roman" w:cs="Times New Roman"/>
                <w:sz w:val="20"/>
                <w:szCs w:val="20"/>
              </w:rPr>
            </w:pPr>
            <w:r w:rsidRPr="00E375E4">
              <w:rPr>
                <w:rFonts w:ascii="Times New Roman" w:eastAsia="Calibri" w:hAnsi="Times New Roman" w:cs="Times New Roman"/>
                <w:sz w:val="20"/>
                <w:szCs w:val="20"/>
              </w:rPr>
              <w:t>Соціальний захист  осіб з особливими потребами</w:t>
            </w:r>
          </w:p>
        </w:tc>
      </w:tr>
      <w:tr w:rsidR="007B363F" w:rsidRPr="00E375E4" w:rsidTr="00713C86">
        <w:tc>
          <w:tcPr>
            <w:tcW w:w="15590" w:type="dxa"/>
            <w:gridSpan w:val="9"/>
          </w:tcPr>
          <w:p w:rsidR="007B363F" w:rsidRPr="00E375E4" w:rsidRDefault="007B363F" w:rsidP="00713C86">
            <w:pPr>
              <w:rPr>
                <w:rFonts w:ascii="Times New Roman" w:eastAsia="Calibri" w:hAnsi="Times New Roman" w:cs="Times New Roman"/>
                <w:b/>
              </w:rPr>
            </w:pPr>
            <w:r w:rsidRPr="00E375E4">
              <w:rPr>
                <w:rFonts w:ascii="Times New Roman" w:eastAsia="Calibri" w:hAnsi="Times New Roman" w:cs="Times New Roman"/>
                <w:b/>
              </w:rPr>
              <w:t>2. Транспортне обслуговування осіб з інвалідністю, їх безперешкодний доступ до будівель житлового й громадського призначення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Забезпечити безоплатний проїзд особам з інвалідністю (осіб з інвалідністю І групи разом із супроводжуючою особою) громадським транспортом у межах області та щорічно проводити моніторинг обслуговування пасажирським транспортом загального користування людей з обмеженими фізичними можливостями</w:t>
            </w:r>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 xml:space="preserve">Управління соціального захисту та надання соціальних послуг, </w:t>
            </w:r>
            <w:r w:rsidRPr="00E375E4">
              <w:rPr>
                <w:rFonts w:ascii="Times New Roman" w:eastAsia="Calibri" w:hAnsi="Times New Roman" w:cs="Times New Roman"/>
                <w:sz w:val="20"/>
                <w:szCs w:val="20"/>
                <w:lang w:eastAsia="uk-UA"/>
              </w:rPr>
              <w:t>відділ планування, архітектури та будівництва комунальної власності житлово-комунального господарства</w:t>
            </w:r>
          </w:p>
          <w:p w:rsidR="007B363F" w:rsidRPr="00E375E4" w:rsidRDefault="007B363F" w:rsidP="00713C86">
            <w:pPr>
              <w:jc w:val="center"/>
              <w:rPr>
                <w:rFonts w:ascii="Times New Roman" w:eastAsia="Calibri" w:hAnsi="Times New Roman" w:cs="Times New Roman"/>
                <w:sz w:val="20"/>
                <w:szCs w:val="20"/>
                <w:lang w:val="ru-RU"/>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r w:rsidRPr="00E375E4">
              <w:rPr>
                <w:rFonts w:ascii="Times New Roman" w:eastAsia="Calibri" w:hAnsi="Times New Roman" w:cs="Times New Roman"/>
                <w:sz w:val="20"/>
                <w:szCs w:val="20"/>
              </w:rPr>
              <w:t xml:space="preserve"> </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Створення сприятливих умов для перевезення осіб з інвалідністю</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Виділити </w:t>
            </w:r>
            <w:proofErr w:type="spellStart"/>
            <w:r w:rsidRPr="00E375E4">
              <w:rPr>
                <w:rFonts w:ascii="Times New Roman" w:eastAsia="Calibri" w:hAnsi="Times New Roman" w:cs="Times New Roman"/>
                <w:sz w:val="20"/>
                <w:szCs w:val="20"/>
              </w:rPr>
              <w:t>паркувальні</w:t>
            </w:r>
            <w:proofErr w:type="spellEnd"/>
            <w:r w:rsidRPr="00E375E4">
              <w:rPr>
                <w:rFonts w:ascii="Times New Roman" w:eastAsia="Calibri" w:hAnsi="Times New Roman" w:cs="Times New Roman"/>
                <w:sz w:val="20"/>
                <w:szCs w:val="20"/>
              </w:rPr>
              <w:t xml:space="preserve"> місця, обладнавши їх відповідними знаками, для безкоштовного паркування транспортних засобів осіб з обмеженими фізичними можливостями. Забезпечити встановлення біля будівель громадського призначення селищної ради знаків дорожнього руху – дозволу стоянок особистого транспорту осіб з інвалідністю</w:t>
            </w:r>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eastAsia="uk-UA"/>
              </w:rPr>
              <w:t>В</w:t>
            </w:r>
            <w:proofErr w:type="spellStart"/>
            <w:r w:rsidRPr="00E375E4">
              <w:rPr>
                <w:rFonts w:ascii="Times New Roman" w:eastAsia="Calibri" w:hAnsi="Times New Roman" w:cs="Times New Roman"/>
                <w:sz w:val="20"/>
                <w:szCs w:val="20"/>
                <w:lang w:eastAsia="uk-UA"/>
              </w:rPr>
              <w:t>ідділ</w:t>
            </w:r>
            <w:proofErr w:type="spellEnd"/>
            <w:r w:rsidRPr="00E375E4">
              <w:rPr>
                <w:rFonts w:ascii="Times New Roman" w:eastAsia="Calibri" w:hAnsi="Times New Roman" w:cs="Times New Roman"/>
                <w:sz w:val="20"/>
                <w:szCs w:val="20"/>
                <w:lang w:eastAsia="uk-UA"/>
              </w:rPr>
              <w:t xml:space="preserve"> планування, </w:t>
            </w:r>
            <w:proofErr w:type="gramStart"/>
            <w:r w:rsidRPr="00E375E4">
              <w:rPr>
                <w:rFonts w:ascii="Times New Roman" w:eastAsia="Calibri" w:hAnsi="Times New Roman" w:cs="Times New Roman"/>
                <w:sz w:val="20"/>
                <w:szCs w:val="20"/>
                <w:lang w:eastAsia="uk-UA"/>
              </w:rPr>
              <w:t>арх</w:t>
            </w:r>
            <w:proofErr w:type="gramEnd"/>
            <w:r w:rsidRPr="00E375E4">
              <w:rPr>
                <w:rFonts w:ascii="Times New Roman" w:eastAsia="Calibri" w:hAnsi="Times New Roman" w:cs="Times New Roman"/>
                <w:sz w:val="20"/>
                <w:szCs w:val="20"/>
                <w:lang w:eastAsia="uk-UA"/>
              </w:rPr>
              <w:t>ітектури та будівництва комунальної власності житлово-комунального господарства</w:t>
            </w:r>
            <w:r w:rsidRPr="00E375E4">
              <w:rPr>
                <w:rFonts w:ascii="Times New Roman" w:eastAsia="Calibri" w:hAnsi="Times New Roman" w:cs="Times New Roman"/>
                <w:sz w:val="20"/>
                <w:szCs w:val="20"/>
              </w:rPr>
              <w:t>, виконавчі комітети селищних і сільських рад</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Створення сприятливих умов для паркування транспортних засобів осіб з обмеженими фізичними можливостями</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3</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4</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6</w:t>
            </w: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7</w:t>
            </w: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8</w:t>
            </w:r>
          </w:p>
        </w:tc>
        <w:tc>
          <w:tcPr>
            <w:tcW w:w="229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9</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3</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Виділяти, в разі наявності, особам з інвалідністю із захворюваннями опорно-рухового апарату земельні ділянки поблизу місць їх проживання під гаражі для утримання спеціалізованих засобів пересування</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Забезпечення умов зберігання транспортних засобів</w:t>
            </w:r>
            <w:r w:rsidRPr="00E375E4">
              <w:rPr>
                <w:rFonts w:ascii="Calibri" w:eastAsia="Calibri" w:hAnsi="Calibri" w:cs="Times New Roman"/>
                <w:sz w:val="20"/>
                <w:szCs w:val="20"/>
              </w:rPr>
              <w:t xml:space="preserve"> </w:t>
            </w:r>
          </w:p>
        </w:tc>
      </w:tr>
      <w:tr w:rsidR="007B363F" w:rsidRPr="00E375E4" w:rsidTr="00713C86">
        <w:trPr>
          <w:trHeight w:val="2484"/>
        </w:trPr>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4</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Забезпечити організацію роботи з оснащення пішохідних переходів на вулицях населених пунктів спеціальними звуковими </w:t>
            </w:r>
            <w:proofErr w:type="spellStart"/>
            <w:r w:rsidRPr="00E375E4">
              <w:rPr>
                <w:rFonts w:ascii="Times New Roman" w:eastAsia="Calibri" w:hAnsi="Times New Roman" w:cs="Times New Roman"/>
                <w:sz w:val="20"/>
                <w:szCs w:val="20"/>
              </w:rPr>
              <w:t>світло-</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форами</w:t>
            </w:r>
            <w:proofErr w:type="spellEnd"/>
            <w:r w:rsidRPr="00E375E4">
              <w:rPr>
                <w:rFonts w:ascii="Times New Roman" w:eastAsia="Calibri" w:hAnsi="Times New Roman" w:cs="Times New Roman"/>
                <w:sz w:val="20"/>
                <w:szCs w:val="20"/>
              </w:rPr>
              <w:t xml:space="preserve"> та зебрами для забезпечення доступності осіб з інвалідністю по зору</w:t>
            </w:r>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eastAsia="uk-UA"/>
              </w:rPr>
              <w:t>В</w:t>
            </w:r>
            <w:proofErr w:type="spellStart"/>
            <w:r w:rsidRPr="00E375E4">
              <w:rPr>
                <w:rFonts w:ascii="Times New Roman" w:eastAsia="Calibri" w:hAnsi="Times New Roman" w:cs="Times New Roman"/>
                <w:sz w:val="20"/>
                <w:szCs w:val="20"/>
                <w:lang w:eastAsia="uk-UA"/>
              </w:rPr>
              <w:t>ідділ</w:t>
            </w:r>
            <w:proofErr w:type="spellEnd"/>
            <w:r w:rsidRPr="00E375E4">
              <w:rPr>
                <w:rFonts w:ascii="Times New Roman" w:eastAsia="Calibri" w:hAnsi="Times New Roman" w:cs="Times New Roman"/>
                <w:sz w:val="20"/>
                <w:szCs w:val="20"/>
                <w:lang w:eastAsia="uk-UA"/>
              </w:rPr>
              <w:t xml:space="preserve"> планування, </w:t>
            </w:r>
            <w:proofErr w:type="gramStart"/>
            <w:r w:rsidRPr="00E375E4">
              <w:rPr>
                <w:rFonts w:ascii="Times New Roman" w:eastAsia="Calibri" w:hAnsi="Times New Roman" w:cs="Times New Roman"/>
                <w:sz w:val="20"/>
                <w:szCs w:val="20"/>
                <w:lang w:eastAsia="uk-UA"/>
              </w:rPr>
              <w:t>арх</w:t>
            </w:r>
            <w:proofErr w:type="gramEnd"/>
            <w:r w:rsidRPr="00E375E4">
              <w:rPr>
                <w:rFonts w:ascii="Times New Roman" w:eastAsia="Calibri" w:hAnsi="Times New Roman" w:cs="Times New Roman"/>
                <w:sz w:val="20"/>
                <w:szCs w:val="20"/>
                <w:lang w:eastAsia="uk-UA"/>
              </w:rPr>
              <w:t>ітектури та будівництва комунальної власності житлово-комунального господарства</w:t>
            </w:r>
          </w:p>
          <w:p w:rsidR="007B363F" w:rsidRPr="00E375E4" w:rsidRDefault="007B363F" w:rsidP="00713C86">
            <w:pPr>
              <w:jc w:val="center"/>
              <w:rPr>
                <w:rFonts w:ascii="Times New Roman" w:eastAsia="Calibri" w:hAnsi="Times New Roman" w:cs="Times New Roman"/>
                <w:sz w:val="20"/>
                <w:szCs w:val="20"/>
                <w:lang w:val="ru-RU"/>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Забезпечення безпечного переходу вулиць особам з інвалідністю по зору </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Облаштувати зручні та безпечні з’їзди на тротуарах та місцях переходів вулиць в населених пунктах селищної ради для осіб з обмеженими фізичними можливостями відповідно до вимог діючих будівельних норм</w:t>
            </w:r>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eastAsia="uk-UA"/>
              </w:rPr>
              <w:t>В</w:t>
            </w:r>
            <w:proofErr w:type="spellStart"/>
            <w:r w:rsidRPr="00E375E4">
              <w:rPr>
                <w:rFonts w:ascii="Times New Roman" w:eastAsia="Calibri" w:hAnsi="Times New Roman" w:cs="Times New Roman"/>
                <w:sz w:val="20"/>
                <w:szCs w:val="20"/>
                <w:lang w:eastAsia="uk-UA"/>
              </w:rPr>
              <w:t>ідділ</w:t>
            </w:r>
            <w:proofErr w:type="spellEnd"/>
            <w:r w:rsidRPr="00E375E4">
              <w:rPr>
                <w:rFonts w:ascii="Times New Roman" w:eastAsia="Calibri" w:hAnsi="Times New Roman" w:cs="Times New Roman"/>
                <w:sz w:val="20"/>
                <w:szCs w:val="20"/>
                <w:lang w:eastAsia="uk-UA"/>
              </w:rPr>
              <w:t xml:space="preserve"> планування, </w:t>
            </w:r>
            <w:proofErr w:type="gramStart"/>
            <w:r w:rsidRPr="00E375E4">
              <w:rPr>
                <w:rFonts w:ascii="Times New Roman" w:eastAsia="Calibri" w:hAnsi="Times New Roman" w:cs="Times New Roman"/>
                <w:sz w:val="20"/>
                <w:szCs w:val="20"/>
                <w:lang w:eastAsia="uk-UA"/>
              </w:rPr>
              <w:t>арх</w:t>
            </w:r>
            <w:proofErr w:type="gramEnd"/>
            <w:r w:rsidRPr="00E375E4">
              <w:rPr>
                <w:rFonts w:ascii="Times New Roman" w:eastAsia="Calibri" w:hAnsi="Times New Roman" w:cs="Times New Roman"/>
                <w:sz w:val="20"/>
                <w:szCs w:val="20"/>
                <w:lang w:eastAsia="uk-UA"/>
              </w:rPr>
              <w:t>ітектури та будівництва комунальної власності житлово-комунального господарства</w:t>
            </w:r>
          </w:p>
          <w:p w:rsidR="007B363F" w:rsidRPr="00E375E4" w:rsidRDefault="007B363F" w:rsidP="00713C86">
            <w:pPr>
              <w:rPr>
                <w:rFonts w:ascii="Times New Roman" w:eastAsia="Calibri" w:hAnsi="Times New Roman" w:cs="Times New Roman"/>
                <w:sz w:val="20"/>
                <w:szCs w:val="20"/>
                <w:lang w:val="ru-RU"/>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Забезпечення безпечного переходу вулиць особами з інвалідністю </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6</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Не допускати затвердження проектів на нове будівництво та реконструкцію існуючих об’єктів житлового та громадського призначення, а також підписання акту про прийняття їх в експлуатацію, в яких не виконані заходи щодо безперешкодного доступу до цих об’єктів осіб з обмеженими можливостями</w:t>
            </w:r>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eastAsia="uk-UA"/>
              </w:rPr>
              <w:t>В</w:t>
            </w:r>
            <w:proofErr w:type="spellStart"/>
            <w:r w:rsidRPr="00E375E4">
              <w:rPr>
                <w:rFonts w:ascii="Times New Roman" w:eastAsia="Calibri" w:hAnsi="Times New Roman" w:cs="Times New Roman"/>
                <w:sz w:val="20"/>
                <w:szCs w:val="20"/>
                <w:lang w:eastAsia="uk-UA"/>
              </w:rPr>
              <w:t>ідділ</w:t>
            </w:r>
            <w:proofErr w:type="spellEnd"/>
            <w:r w:rsidRPr="00E375E4">
              <w:rPr>
                <w:rFonts w:ascii="Times New Roman" w:eastAsia="Calibri" w:hAnsi="Times New Roman" w:cs="Times New Roman"/>
                <w:sz w:val="20"/>
                <w:szCs w:val="20"/>
                <w:lang w:eastAsia="uk-UA"/>
              </w:rPr>
              <w:t xml:space="preserve"> планування, </w:t>
            </w:r>
            <w:proofErr w:type="gramStart"/>
            <w:r w:rsidRPr="00E375E4">
              <w:rPr>
                <w:rFonts w:ascii="Times New Roman" w:eastAsia="Calibri" w:hAnsi="Times New Roman" w:cs="Times New Roman"/>
                <w:sz w:val="20"/>
                <w:szCs w:val="20"/>
                <w:lang w:eastAsia="uk-UA"/>
              </w:rPr>
              <w:t>арх</w:t>
            </w:r>
            <w:proofErr w:type="gramEnd"/>
            <w:r w:rsidRPr="00E375E4">
              <w:rPr>
                <w:rFonts w:ascii="Times New Roman" w:eastAsia="Calibri" w:hAnsi="Times New Roman" w:cs="Times New Roman"/>
                <w:sz w:val="20"/>
                <w:szCs w:val="20"/>
                <w:lang w:eastAsia="uk-UA"/>
              </w:rPr>
              <w:t>ітектури та будівництва комунальної власності житлово-комунального господарства</w:t>
            </w:r>
          </w:p>
          <w:p w:rsidR="007B363F" w:rsidRPr="00E375E4" w:rsidRDefault="007B363F" w:rsidP="00713C86">
            <w:pPr>
              <w:jc w:val="center"/>
              <w:rPr>
                <w:rFonts w:ascii="Times New Roman" w:eastAsia="Calibri" w:hAnsi="Times New Roman" w:cs="Times New Roman"/>
                <w:sz w:val="20"/>
                <w:szCs w:val="20"/>
                <w:lang w:val="ru-RU"/>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ind w:left="-108" w:right="-77"/>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Контроль за </w:t>
            </w:r>
            <w:proofErr w:type="spellStart"/>
            <w:r w:rsidRPr="00E375E4">
              <w:rPr>
                <w:rFonts w:ascii="Times New Roman" w:eastAsia="Calibri" w:hAnsi="Times New Roman" w:cs="Times New Roman"/>
                <w:sz w:val="20"/>
                <w:szCs w:val="20"/>
              </w:rPr>
              <w:t>виконан</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ням</w:t>
            </w:r>
            <w:proofErr w:type="spellEnd"/>
            <w:r w:rsidRPr="00E375E4">
              <w:rPr>
                <w:rFonts w:ascii="Times New Roman" w:eastAsia="Calibri" w:hAnsi="Times New Roman" w:cs="Times New Roman"/>
                <w:sz w:val="20"/>
                <w:szCs w:val="20"/>
              </w:rPr>
              <w:t xml:space="preserve"> вимог </w:t>
            </w:r>
            <w:proofErr w:type="spellStart"/>
            <w:r w:rsidRPr="00E375E4">
              <w:rPr>
                <w:rFonts w:ascii="Times New Roman" w:eastAsia="Calibri" w:hAnsi="Times New Roman" w:cs="Times New Roman"/>
                <w:sz w:val="20"/>
                <w:szCs w:val="20"/>
              </w:rPr>
              <w:t>законодав</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ства</w:t>
            </w:r>
            <w:proofErr w:type="spellEnd"/>
            <w:r w:rsidRPr="00E375E4">
              <w:rPr>
                <w:rFonts w:ascii="Times New Roman" w:eastAsia="Calibri" w:hAnsi="Times New Roman" w:cs="Times New Roman"/>
                <w:sz w:val="20"/>
                <w:szCs w:val="20"/>
              </w:rPr>
              <w:t xml:space="preserve"> з питань забезпечення доступ </w:t>
            </w:r>
            <w:proofErr w:type="spellStart"/>
            <w:r w:rsidRPr="00E375E4">
              <w:rPr>
                <w:rFonts w:ascii="Times New Roman" w:eastAsia="Calibri" w:hAnsi="Times New Roman" w:cs="Times New Roman"/>
                <w:sz w:val="20"/>
                <w:szCs w:val="20"/>
              </w:rPr>
              <w:t>ності</w:t>
            </w:r>
            <w:proofErr w:type="spellEnd"/>
            <w:r w:rsidRPr="00E375E4">
              <w:rPr>
                <w:rFonts w:ascii="Times New Roman" w:eastAsia="Calibri" w:hAnsi="Times New Roman" w:cs="Times New Roman"/>
                <w:sz w:val="20"/>
                <w:szCs w:val="20"/>
              </w:rPr>
              <w:t xml:space="preserve"> осіб з інвалідністю до об’єктів </w:t>
            </w:r>
            <w:proofErr w:type="spellStart"/>
            <w:r w:rsidRPr="00E375E4">
              <w:rPr>
                <w:rFonts w:ascii="Times New Roman" w:eastAsia="Calibri" w:hAnsi="Times New Roman" w:cs="Times New Roman"/>
                <w:sz w:val="20"/>
                <w:szCs w:val="20"/>
              </w:rPr>
              <w:t>громадсько</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го</w:t>
            </w:r>
            <w:proofErr w:type="spellEnd"/>
            <w:r w:rsidRPr="00E375E4">
              <w:rPr>
                <w:rFonts w:ascii="Times New Roman" w:eastAsia="Calibri" w:hAnsi="Times New Roman" w:cs="Times New Roman"/>
                <w:sz w:val="20"/>
                <w:szCs w:val="20"/>
              </w:rPr>
              <w:t xml:space="preserve"> призначення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7</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Забезпечити особам з обмеженими фізичними можливостями доступність користування громадськими туалетами</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Виконавчий комітети селищної ради</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Покращення умов доступності осіб з інвалідністю </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3</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4</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6</w:t>
            </w: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7</w:t>
            </w: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8</w:t>
            </w:r>
          </w:p>
        </w:tc>
        <w:tc>
          <w:tcPr>
            <w:tcW w:w="229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9</w:t>
            </w:r>
          </w:p>
        </w:tc>
      </w:tr>
      <w:tr w:rsidR="007B363F" w:rsidRPr="00E375E4" w:rsidTr="00713C86">
        <w:tc>
          <w:tcPr>
            <w:tcW w:w="15590" w:type="dxa"/>
            <w:gridSpan w:val="9"/>
          </w:tcPr>
          <w:p w:rsidR="007B363F" w:rsidRPr="00E375E4" w:rsidRDefault="007B363F" w:rsidP="00713C86">
            <w:pPr>
              <w:jc w:val="center"/>
              <w:rPr>
                <w:rFonts w:ascii="Times New Roman" w:eastAsia="Calibri" w:hAnsi="Times New Roman" w:cs="Times New Roman"/>
                <w:b/>
                <w:sz w:val="20"/>
                <w:szCs w:val="20"/>
              </w:rPr>
            </w:pPr>
            <w:r w:rsidRPr="00E375E4">
              <w:rPr>
                <w:rFonts w:ascii="Times New Roman" w:eastAsia="Calibri" w:hAnsi="Times New Roman" w:cs="Times New Roman"/>
                <w:b/>
                <w:sz w:val="20"/>
                <w:szCs w:val="20"/>
              </w:rPr>
              <w:t>3. Освіта та просвітницько-виховна робота</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Провести моніторинг інклюзивного (інтегрованого) навчання дітей з інвалідністю з особливими освітніми потребами в навчальних закладах району</w:t>
            </w:r>
          </w:p>
        </w:tc>
        <w:tc>
          <w:tcPr>
            <w:tcW w:w="1959" w:type="dxa"/>
          </w:tcPr>
          <w:p w:rsidR="007B363F" w:rsidRPr="00E375E4" w:rsidRDefault="007B363F" w:rsidP="00713C86">
            <w:pPr>
              <w:jc w:val="center"/>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lang w:val="ru-RU"/>
              </w:rPr>
              <w:t>Відділ</w:t>
            </w:r>
            <w:proofErr w:type="spellEnd"/>
            <w:r w:rsidRPr="00E375E4">
              <w:rPr>
                <w:rFonts w:ascii="Times New Roman" w:eastAsia="Calibri" w:hAnsi="Times New Roman" w:cs="Times New Roman"/>
                <w:sz w:val="20"/>
                <w:szCs w:val="20"/>
              </w:rPr>
              <w:t xml:space="preserve"> освіти, </w:t>
            </w:r>
            <w:proofErr w:type="gramStart"/>
            <w:r w:rsidRPr="00E375E4">
              <w:rPr>
                <w:rFonts w:ascii="Times New Roman" w:eastAsia="Calibri" w:hAnsi="Times New Roman" w:cs="Times New Roman"/>
                <w:sz w:val="20"/>
                <w:szCs w:val="20"/>
              </w:rPr>
              <w:t>молод</w:t>
            </w:r>
            <w:proofErr w:type="gramEnd"/>
            <w:r w:rsidRPr="00E375E4">
              <w:rPr>
                <w:rFonts w:ascii="Times New Roman" w:eastAsia="Calibri" w:hAnsi="Times New Roman" w:cs="Times New Roman"/>
                <w:sz w:val="20"/>
                <w:szCs w:val="20"/>
              </w:rPr>
              <w:t>і та спорту</w:t>
            </w:r>
          </w:p>
        </w:tc>
        <w:tc>
          <w:tcPr>
            <w:tcW w:w="1128" w:type="dxa"/>
          </w:tcPr>
          <w:p w:rsidR="007B363F" w:rsidRPr="00E375E4" w:rsidRDefault="007B363F" w:rsidP="00713C86">
            <w:pPr>
              <w:jc w:val="center"/>
              <w:rPr>
                <w:rFonts w:ascii="Times New Roman" w:eastAsia="Calibri" w:hAnsi="Times New Roman" w:cs="Times New Roman"/>
                <w:sz w:val="20"/>
                <w:szCs w:val="20"/>
              </w:rPr>
            </w:pPr>
            <w:r>
              <w:rPr>
                <w:rFonts w:ascii="Times New Roman" w:eastAsia="Calibri" w:hAnsi="Times New Roman" w:cs="Times New Roman"/>
                <w:sz w:val="20"/>
                <w:szCs w:val="20"/>
              </w:rPr>
              <w:t>постійно</w:t>
            </w:r>
          </w:p>
        </w:tc>
        <w:tc>
          <w:tcPr>
            <w:tcW w:w="1113" w:type="dxa"/>
          </w:tcPr>
          <w:p w:rsidR="007B363F" w:rsidRDefault="007B363F" w:rsidP="00713C86">
            <w:pPr>
              <w:jc w:val="center"/>
              <w:rPr>
                <w:rFonts w:ascii="Times New Roman" w:eastAsia="Calibri" w:hAnsi="Times New Roman" w:cs="Times New Roman"/>
                <w:sz w:val="20"/>
                <w:szCs w:val="20"/>
              </w:rPr>
            </w:pPr>
            <w:r>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Надання якісних освітніх послуг через різні форми навчання</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Забезпечувати організаційно-фінансові заходи для запровадження інклюзивного (інтегрованого) навчання дітей з особливими освітніми потребами</w:t>
            </w:r>
          </w:p>
        </w:tc>
        <w:tc>
          <w:tcPr>
            <w:tcW w:w="1959" w:type="dxa"/>
          </w:tcPr>
          <w:p w:rsidR="007B363F" w:rsidRPr="00E375E4" w:rsidRDefault="007B363F" w:rsidP="00713C86">
            <w:pPr>
              <w:jc w:val="center"/>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lang w:val="ru-RU"/>
              </w:rPr>
              <w:t>Відділ</w:t>
            </w:r>
            <w:proofErr w:type="spellEnd"/>
            <w:r w:rsidRPr="00E375E4">
              <w:rPr>
                <w:rFonts w:ascii="Times New Roman" w:eastAsia="Calibri" w:hAnsi="Times New Roman" w:cs="Times New Roman"/>
                <w:sz w:val="20"/>
                <w:szCs w:val="20"/>
              </w:rPr>
              <w:t xml:space="preserve"> освіти, </w:t>
            </w:r>
            <w:proofErr w:type="gramStart"/>
            <w:r w:rsidRPr="00E375E4">
              <w:rPr>
                <w:rFonts w:ascii="Times New Roman" w:eastAsia="Calibri" w:hAnsi="Times New Roman" w:cs="Times New Roman"/>
                <w:sz w:val="20"/>
                <w:szCs w:val="20"/>
              </w:rPr>
              <w:t>молод</w:t>
            </w:r>
            <w:proofErr w:type="gramEnd"/>
            <w:r w:rsidRPr="00E375E4">
              <w:rPr>
                <w:rFonts w:ascii="Times New Roman" w:eastAsia="Calibri" w:hAnsi="Times New Roman" w:cs="Times New Roman"/>
                <w:sz w:val="20"/>
                <w:szCs w:val="20"/>
              </w:rPr>
              <w:t>і та спорту</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Реалізація права осіб з інвалідністю та дітей з інвалідністю на освіту</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3</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Забезпечувати психолого-педагогічний та соціальний супровід дітей з інвалідністю з особливими освітніми потребами в навчальних закладах з інклюзивним </w:t>
            </w:r>
            <w:r w:rsidRPr="00E375E4">
              <w:rPr>
                <w:rFonts w:ascii="Times New Roman" w:eastAsia="Calibri" w:hAnsi="Times New Roman" w:cs="Times New Roman"/>
                <w:sz w:val="20"/>
                <w:szCs w:val="20"/>
              </w:rPr>
              <w:lastRenderedPageBreak/>
              <w:t>(інтегрованим) навчанням</w:t>
            </w:r>
          </w:p>
        </w:tc>
        <w:tc>
          <w:tcPr>
            <w:tcW w:w="1959" w:type="dxa"/>
          </w:tcPr>
          <w:p w:rsidR="007B363F" w:rsidRPr="00E375E4" w:rsidRDefault="007B363F" w:rsidP="00713C86">
            <w:pPr>
              <w:jc w:val="center"/>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lang w:val="ru-RU"/>
              </w:rPr>
              <w:lastRenderedPageBreak/>
              <w:t>Відділ</w:t>
            </w:r>
            <w:proofErr w:type="spellEnd"/>
            <w:r w:rsidRPr="00E375E4">
              <w:rPr>
                <w:rFonts w:ascii="Times New Roman" w:eastAsia="Calibri" w:hAnsi="Times New Roman" w:cs="Times New Roman"/>
                <w:sz w:val="20"/>
                <w:szCs w:val="20"/>
              </w:rPr>
              <w:t xml:space="preserve"> освіти, </w:t>
            </w:r>
            <w:proofErr w:type="gramStart"/>
            <w:r w:rsidRPr="00E375E4">
              <w:rPr>
                <w:rFonts w:ascii="Times New Roman" w:eastAsia="Calibri" w:hAnsi="Times New Roman" w:cs="Times New Roman"/>
                <w:sz w:val="20"/>
                <w:szCs w:val="20"/>
              </w:rPr>
              <w:t>молод</w:t>
            </w:r>
            <w:proofErr w:type="gramEnd"/>
            <w:r w:rsidRPr="00E375E4">
              <w:rPr>
                <w:rFonts w:ascii="Times New Roman" w:eastAsia="Calibri" w:hAnsi="Times New Roman" w:cs="Times New Roman"/>
                <w:sz w:val="20"/>
                <w:szCs w:val="20"/>
              </w:rPr>
              <w:t>і та спорту</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ind w:right="-77"/>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Покращення </w:t>
            </w:r>
            <w:proofErr w:type="spellStart"/>
            <w:r w:rsidRPr="00E375E4">
              <w:rPr>
                <w:rFonts w:ascii="Times New Roman" w:eastAsia="Calibri" w:hAnsi="Times New Roman" w:cs="Times New Roman"/>
                <w:sz w:val="20"/>
                <w:szCs w:val="20"/>
              </w:rPr>
              <w:t>просвітницько-</w:t>
            </w:r>
            <w:proofErr w:type="spellEnd"/>
            <w:r w:rsidRPr="00E375E4">
              <w:rPr>
                <w:rFonts w:ascii="Times New Roman" w:eastAsia="Calibri" w:hAnsi="Times New Roman" w:cs="Times New Roman"/>
                <w:sz w:val="20"/>
                <w:szCs w:val="20"/>
              </w:rPr>
              <w:t xml:space="preserve"> виховної роботи для осіб з інвалідністю</w:t>
            </w:r>
          </w:p>
        </w:tc>
      </w:tr>
      <w:tr w:rsidR="007B363F" w:rsidRPr="00E375E4" w:rsidTr="00713C86">
        <w:trPr>
          <w:trHeight w:val="1908"/>
        </w:trPr>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lastRenderedPageBreak/>
              <w:t>4</w:t>
            </w:r>
          </w:p>
        </w:tc>
        <w:tc>
          <w:tcPr>
            <w:tcW w:w="4131" w:type="dxa"/>
          </w:tcPr>
          <w:p w:rsidR="007B363F" w:rsidRPr="00E375E4" w:rsidRDefault="007B363F" w:rsidP="00713C86">
            <w:pPr>
              <w:jc w:val="both"/>
              <w:rPr>
                <w:rFonts w:ascii="Calibri" w:eastAsia="Calibri" w:hAnsi="Calibri" w:cs="Times New Roman"/>
                <w:sz w:val="20"/>
                <w:szCs w:val="20"/>
              </w:rPr>
            </w:pPr>
            <w:r w:rsidRPr="00E375E4">
              <w:rPr>
                <w:rFonts w:ascii="Times New Roman" w:eastAsia="Calibri" w:hAnsi="Times New Roman" w:cs="Times New Roman"/>
                <w:sz w:val="20"/>
                <w:szCs w:val="20"/>
              </w:rPr>
              <w:t>Забезпечити реалізацію права на освіту дітей з обмеженими фізичними можливостями (в тому числі з вадами</w:t>
            </w:r>
            <w:r w:rsidRPr="00E375E4">
              <w:rPr>
                <w:rFonts w:ascii="Calibri" w:eastAsia="Calibri" w:hAnsi="Calibri" w:cs="Times New Roman"/>
                <w:sz w:val="20"/>
                <w:szCs w:val="20"/>
              </w:rPr>
              <w:t xml:space="preserve"> </w:t>
            </w:r>
          </w:p>
          <w:p w:rsidR="007B363F" w:rsidRPr="00E375E4" w:rsidRDefault="007B363F" w:rsidP="00713C86">
            <w:pPr>
              <w:jc w:val="both"/>
              <w:rPr>
                <w:rFonts w:ascii="Calibri" w:eastAsia="Calibri" w:hAnsi="Calibri" w:cs="Times New Roman"/>
                <w:sz w:val="20"/>
                <w:szCs w:val="20"/>
              </w:rPr>
            </w:pPr>
            <w:r w:rsidRPr="00E375E4">
              <w:rPr>
                <w:rFonts w:ascii="Times New Roman" w:eastAsia="Calibri" w:hAnsi="Times New Roman" w:cs="Times New Roman"/>
                <w:sz w:val="20"/>
                <w:szCs w:val="20"/>
              </w:rPr>
              <w:t xml:space="preserve">зору та слуху, психічними захворюваннями та розумовою відсталістю) у дошкільних і загальноосвітніх навчальних закладах </w:t>
            </w:r>
          </w:p>
        </w:tc>
        <w:tc>
          <w:tcPr>
            <w:tcW w:w="1959" w:type="dxa"/>
          </w:tcPr>
          <w:p w:rsidR="007B363F" w:rsidRPr="00E375E4" w:rsidRDefault="007B363F" w:rsidP="00713C86">
            <w:pPr>
              <w:jc w:val="center"/>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lang w:val="ru-RU"/>
              </w:rPr>
              <w:t>Відділ</w:t>
            </w:r>
            <w:proofErr w:type="spellEnd"/>
            <w:r w:rsidRPr="00E375E4">
              <w:rPr>
                <w:rFonts w:ascii="Times New Roman" w:eastAsia="Calibri" w:hAnsi="Times New Roman" w:cs="Times New Roman"/>
                <w:sz w:val="20"/>
                <w:szCs w:val="20"/>
              </w:rPr>
              <w:t xml:space="preserve"> освіти, </w:t>
            </w:r>
            <w:proofErr w:type="gramStart"/>
            <w:r w:rsidRPr="00E375E4">
              <w:rPr>
                <w:rFonts w:ascii="Times New Roman" w:eastAsia="Calibri" w:hAnsi="Times New Roman" w:cs="Times New Roman"/>
                <w:sz w:val="20"/>
                <w:szCs w:val="20"/>
              </w:rPr>
              <w:t>молод</w:t>
            </w:r>
            <w:proofErr w:type="gramEnd"/>
            <w:r w:rsidRPr="00E375E4">
              <w:rPr>
                <w:rFonts w:ascii="Times New Roman" w:eastAsia="Calibri" w:hAnsi="Times New Roman" w:cs="Times New Roman"/>
                <w:sz w:val="20"/>
                <w:szCs w:val="20"/>
              </w:rPr>
              <w:t>і та спорту</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lang w:val="ru-RU"/>
              </w:rPr>
            </w:pP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Створення умов для ранньої інтеграції дітей з інвалідністю в систему загальноосвітніх закладів</w:t>
            </w:r>
          </w:p>
        </w:tc>
      </w:tr>
      <w:tr w:rsidR="007B363F" w:rsidRPr="00E375E4" w:rsidTr="00713C86">
        <w:tc>
          <w:tcPr>
            <w:tcW w:w="15590" w:type="dxa"/>
            <w:gridSpan w:val="9"/>
          </w:tcPr>
          <w:p w:rsidR="007B363F" w:rsidRPr="00E375E4" w:rsidRDefault="007B363F" w:rsidP="00713C86">
            <w:pPr>
              <w:jc w:val="center"/>
              <w:rPr>
                <w:rFonts w:ascii="Times New Roman" w:eastAsia="Calibri" w:hAnsi="Times New Roman" w:cs="Times New Roman"/>
                <w:b/>
              </w:rPr>
            </w:pPr>
            <w:r w:rsidRPr="00E375E4">
              <w:rPr>
                <w:rFonts w:ascii="Times New Roman" w:eastAsia="Calibri" w:hAnsi="Times New Roman" w:cs="Times New Roman"/>
                <w:b/>
              </w:rPr>
              <w:t>4. Участь в культурному житті та заняття спортом</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Залучати осіб з інвалідністю до участі в конкурсах, вікторинах, концертах, бібліотечних вечорах, літературних святах, тематичних заходах, які проводяться в закладах культури району та області</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lang w:val="ru-RU"/>
              </w:rPr>
              <w:t>В</w:t>
            </w:r>
            <w:proofErr w:type="spellStart"/>
            <w:r w:rsidRPr="00E375E4">
              <w:rPr>
                <w:rFonts w:ascii="Times New Roman" w:eastAsia="Calibri" w:hAnsi="Times New Roman" w:cs="Times New Roman"/>
                <w:sz w:val="20"/>
                <w:szCs w:val="20"/>
              </w:rPr>
              <w:t>ідділ</w:t>
            </w:r>
            <w:proofErr w:type="spellEnd"/>
            <w:r w:rsidRPr="00E375E4">
              <w:rPr>
                <w:rFonts w:ascii="Times New Roman" w:eastAsia="Calibri" w:hAnsi="Times New Roman" w:cs="Times New Roman"/>
                <w:sz w:val="20"/>
                <w:szCs w:val="20"/>
              </w:rPr>
              <w:t xml:space="preserve"> культури, туризму, національностей та </w:t>
            </w:r>
            <w:proofErr w:type="gramStart"/>
            <w:r w:rsidRPr="00E375E4">
              <w:rPr>
                <w:rFonts w:ascii="Times New Roman" w:eastAsia="Calibri" w:hAnsi="Times New Roman" w:cs="Times New Roman"/>
                <w:sz w:val="20"/>
                <w:szCs w:val="20"/>
              </w:rPr>
              <w:t>рел</w:t>
            </w:r>
            <w:proofErr w:type="gramEnd"/>
            <w:r w:rsidRPr="00E375E4">
              <w:rPr>
                <w:rFonts w:ascii="Times New Roman" w:eastAsia="Calibri" w:hAnsi="Times New Roman" w:cs="Times New Roman"/>
                <w:sz w:val="20"/>
                <w:szCs w:val="20"/>
              </w:rPr>
              <w:t>ігій</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Пропаганда здібностей осіб з інвалідністю</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Проводити селищні та приймати участь в районних та обласних спортивних змаганнях, </w:t>
            </w:r>
            <w:proofErr w:type="spellStart"/>
            <w:r w:rsidRPr="00E375E4">
              <w:rPr>
                <w:rFonts w:ascii="Times New Roman" w:eastAsia="Calibri" w:hAnsi="Times New Roman" w:cs="Times New Roman"/>
                <w:sz w:val="20"/>
                <w:szCs w:val="20"/>
              </w:rPr>
              <w:t>спартакіадах</w:t>
            </w:r>
            <w:proofErr w:type="spellEnd"/>
            <w:r w:rsidRPr="00E375E4">
              <w:rPr>
                <w:rFonts w:ascii="Times New Roman" w:eastAsia="Calibri" w:hAnsi="Times New Roman" w:cs="Times New Roman"/>
                <w:sz w:val="20"/>
                <w:szCs w:val="20"/>
              </w:rPr>
              <w:t>, які доступні для осіб з інвалідністю</w:t>
            </w:r>
          </w:p>
        </w:tc>
        <w:tc>
          <w:tcPr>
            <w:tcW w:w="1959" w:type="dxa"/>
          </w:tcPr>
          <w:p w:rsidR="007B363F" w:rsidRPr="00E375E4" w:rsidRDefault="007B363F" w:rsidP="00713C86">
            <w:pPr>
              <w:jc w:val="center"/>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lang w:val="ru-RU"/>
              </w:rPr>
              <w:t>Відділ</w:t>
            </w:r>
            <w:proofErr w:type="spellEnd"/>
            <w:r w:rsidRPr="00E375E4">
              <w:rPr>
                <w:rFonts w:ascii="Times New Roman" w:eastAsia="Calibri" w:hAnsi="Times New Roman" w:cs="Times New Roman"/>
                <w:sz w:val="20"/>
                <w:szCs w:val="20"/>
              </w:rPr>
              <w:t xml:space="preserve"> освіти, </w:t>
            </w:r>
            <w:proofErr w:type="gramStart"/>
            <w:r w:rsidRPr="00E375E4">
              <w:rPr>
                <w:rFonts w:ascii="Times New Roman" w:eastAsia="Calibri" w:hAnsi="Times New Roman" w:cs="Times New Roman"/>
                <w:sz w:val="20"/>
                <w:szCs w:val="20"/>
              </w:rPr>
              <w:t>молод</w:t>
            </w:r>
            <w:proofErr w:type="gramEnd"/>
            <w:r w:rsidRPr="00E375E4">
              <w:rPr>
                <w:rFonts w:ascii="Times New Roman" w:eastAsia="Calibri" w:hAnsi="Times New Roman" w:cs="Times New Roman"/>
                <w:sz w:val="20"/>
                <w:szCs w:val="20"/>
              </w:rPr>
              <w:t>і та спорту</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щорічно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 межах кошторисних призначень</w:t>
            </w: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Залучення осіб з інвалідністю до занять фізкультурою і спортом</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1959"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3</w:t>
            </w: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4</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5</w:t>
            </w:r>
          </w:p>
        </w:tc>
        <w:tc>
          <w:tcPr>
            <w:tcW w:w="1618"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rPr>
              <w:t>6</w:t>
            </w:r>
          </w:p>
        </w:tc>
        <w:tc>
          <w:tcPr>
            <w:tcW w:w="1701"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7</w:t>
            </w:r>
          </w:p>
        </w:tc>
        <w:tc>
          <w:tcPr>
            <w:tcW w:w="1134"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8</w:t>
            </w:r>
          </w:p>
        </w:tc>
        <w:tc>
          <w:tcPr>
            <w:tcW w:w="229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9</w:t>
            </w:r>
          </w:p>
        </w:tc>
      </w:tr>
      <w:tr w:rsidR="007B363F" w:rsidRPr="00E375E4" w:rsidTr="00713C86">
        <w:tc>
          <w:tcPr>
            <w:tcW w:w="15590" w:type="dxa"/>
            <w:gridSpan w:val="9"/>
          </w:tcPr>
          <w:p w:rsidR="007B363F" w:rsidRPr="00E375E4" w:rsidRDefault="007B363F" w:rsidP="00713C86">
            <w:pPr>
              <w:jc w:val="center"/>
              <w:rPr>
                <w:rFonts w:ascii="Times New Roman" w:eastAsia="Calibri" w:hAnsi="Times New Roman" w:cs="Times New Roman"/>
                <w:b/>
              </w:rPr>
            </w:pPr>
            <w:r w:rsidRPr="00E375E4">
              <w:rPr>
                <w:rFonts w:ascii="Times New Roman" w:eastAsia="Calibri" w:hAnsi="Times New Roman" w:cs="Times New Roman"/>
                <w:b/>
              </w:rPr>
              <w:t>5. Охорона здоров’я та реабілітація людей з інвалідністю</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1</w:t>
            </w:r>
          </w:p>
        </w:tc>
        <w:tc>
          <w:tcPr>
            <w:tcW w:w="4131" w:type="dxa"/>
          </w:tcPr>
          <w:p w:rsidR="007B363F" w:rsidRPr="00E375E4" w:rsidRDefault="007B363F" w:rsidP="00713C86">
            <w:pPr>
              <w:jc w:val="both"/>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О</w:t>
            </w:r>
            <w:proofErr w:type="spellStart"/>
            <w:r w:rsidRPr="00E375E4">
              <w:rPr>
                <w:rFonts w:ascii="Times New Roman" w:eastAsia="Calibri" w:hAnsi="Times New Roman" w:cs="Times New Roman"/>
                <w:sz w:val="20"/>
                <w:szCs w:val="20"/>
              </w:rPr>
              <w:t>блаштування</w:t>
            </w:r>
            <w:proofErr w:type="spellEnd"/>
            <w:r w:rsidRPr="00E375E4">
              <w:rPr>
                <w:rFonts w:ascii="Times New Roman" w:eastAsia="Calibri" w:hAnsi="Times New Roman" w:cs="Times New Roman"/>
                <w:sz w:val="20"/>
                <w:szCs w:val="20"/>
              </w:rPr>
              <w:t xml:space="preserve"> відділення анестезіології  інтенсивної терапії палати </w:t>
            </w:r>
            <w:proofErr w:type="gramStart"/>
            <w:r w:rsidRPr="00E375E4">
              <w:rPr>
                <w:rFonts w:ascii="Times New Roman" w:eastAsia="Calibri" w:hAnsi="Times New Roman" w:cs="Times New Roman"/>
                <w:sz w:val="20"/>
                <w:szCs w:val="20"/>
              </w:rPr>
              <w:t>для</w:t>
            </w:r>
            <w:proofErr w:type="gramEnd"/>
            <w:r w:rsidRPr="00E375E4">
              <w:rPr>
                <w:rFonts w:ascii="Times New Roman" w:eastAsia="Calibri" w:hAnsi="Times New Roman" w:cs="Times New Roman"/>
                <w:sz w:val="20"/>
                <w:szCs w:val="20"/>
              </w:rPr>
              <w:t xml:space="preserve"> догляду за важкохворими особами </w:t>
            </w:r>
            <w:r w:rsidRPr="00E375E4">
              <w:rPr>
                <w:rFonts w:ascii="Times New Roman" w:eastAsia="Calibri" w:hAnsi="Times New Roman" w:cs="Times New Roman"/>
                <w:sz w:val="20"/>
                <w:szCs w:val="20"/>
                <w:lang w:val="ru-RU"/>
              </w:rPr>
              <w:t xml:space="preserve"> в</w:t>
            </w:r>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КНП «</w:t>
            </w:r>
            <w:r w:rsidRPr="00E375E4">
              <w:rPr>
                <w:rFonts w:ascii="Times New Roman" w:eastAsia="Calibri" w:hAnsi="Times New Roman" w:cs="Times New Roman"/>
                <w:sz w:val="20"/>
                <w:szCs w:val="20"/>
              </w:rPr>
              <w:t>Солотвинська</w:t>
            </w:r>
            <w:proofErr w:type="spellStart"/>
            <w:r w:rsidRPr="00E375E4">
              <w:rPr>
                <w:rFonts w:ascii="Times New Roman" w:eastAsia="Calibri" w:hAnsi="Times New Roman" w:cs="Times New Roman"/>
                <w:sz w:val="20"/>
                <w:szCs w:val="20"/>
                <w:lang w:val="ru-RU"/>
              </w:rPr>
              <w:t>лікарня</w:t>
            </w:r>
            <w:proofErr w:type="spellEnd"/>
            <w:r w:rsidRPr="00E375E4">
              <w:rPr>
                <w:rFonts w:ascii="Times New Roman" w:eastAsia="Calibri" w:hAnsi="Times New Roman" w:cs="Times New Roman"/>
                <w:sz w:val="20"/>
                <w:szCs w:val="20"/>
                <w:lang w:val="ru-RU"/>
              </w:rPr>
              <w:t>»</w:t>
            </w:r>
          </w:p>
          <w:p w:rsidR="007B363F" w:rsidRPr="00E375E4" w:rsidRDefault="007B363F" w:rsidP="00713C86">
            <w:pPr>
              <w:jc w:val="center"/>
              <w:rPr>
                <w:rFonts w:ascii="Times New Roman" w:eastAsia="Calibri" w:hAnsi="Times New Roman" w:cs="Times New Roman"/>
                <w:sz w:val="20"/>
                <w:szCs w:val="20"/>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В межах кошторисних призначень</w:t>
            </w:r>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w:t>
            </w:r>
          </w:p>
        </w:tc>
        <w:tc>
          <w:tcPr>
            <w:tcW w:w="2299" w:type="dxa"/>
          </w:tcPr>
          <w:p w:rsidR="007B363F" w:rsidRPr="00E375E4" w:rsidRDefault="007B363F" w:rsidP="00713C86">
            <w:pPr>
              <w:jc w:val="both"/>
              <w:rPr>
                <w:rFonts w:ascii="Times New Roman" w:eastAsia="Calibri" w:hAnsi="Times New Roman" w:cs="Times New Roman"/>
                <w:sz w:val="20"/>
                <w:szCs w:val="20"/>
              </w:rPr>
            </w:pPr>
            <w:proofErr w:type="spellStart"/>
            <w:r w:rsidRPr="00E375E4">
              <w:rPr>
                <w:rFonts w:ascii="Times New Roman" w:eastAsia="Calibri" w:hAnsi="Times New Roman" w:cs="Times New Roman"/>
                <w:sz w:val="20"/>
                <w:szCs w:val="20"/>
                <w:lang w:val="ru-RU"/>
              </w:rPr>
              <w:t>Забезпечення</w:t>
            </w:r>
            <w:proofErr w:type="spellEnd"/>
            <w:r w:rsidRPr="00E375E4">
              <w:rPr>
                <w:rFonts w:ascii="Times New Roman" w:eastAsia="Calibri" w:hAnsi="Times New Roman" w:cs="Times New Roman"/>
                <w:sz w:val="20"/>
                <w:szCs w:val="20"/>
                <w:lang w:val="ru-RU"/>
              </w:rPr>
              <w:t xml:space="preserve"> </w:t>
            </w:r>
            <w:r w:rsidRPr="00E375E4">
              <w:rPr>
                <w:rFonts w:ascii="Times New Roman" w:eastAsia="Calibri" w:hAnsi="Times New Roman" w:cs="Times New Roman"/>
                <w:sz w:val="20"/>
                <w:szCs w:val="20"/>
              </w:rPr>
              <w:t xml:space="preserve">надання </w:t>
            </w:r>
            <w:proofErr w:type="spellStart"/>
            <w:r w:rsidRPr="00E375E4">
              <w:rPr>
                <w:rFonts w:ascii="Times New Roman" w:eastAsia="Calibri" w:hAnsi="Times New Roman" w:cs="Times New Roman"/>
                <w:sz w:val="20"/>
                <w:szCs w:val="20"/>
              </w:rPr>
              <w:t>лікувальн</w:t>
            </w:r>
            <w:proofErr w:type="gramStart"/>
            <w:r w:rsidRPr="00E375E4">
              <w:rPr>
                <w:rFonts w:ascii="Times New Roman" w:eastAsia="Calibri" w:hAnsi="Times New Roman" w:cs="Times New Roman"/>
                <w:sz w:val="20"/>
                <w:szCs w:val="20"/>
              </w:rPr>
              <w:t>о-</w:t>
            </w:r>
            <w:proofErr w:type="spellEnd"/>
            <w:proofErr w:type="gramEnd"/>
            <w:r w:rsidRPr="00E375E4">
              <w:rPr>
                <w:rFonts w:ascii="Times New Roman" w:eastAsia="Calibri" w:hAnsi="Times New Roman" w:cs="Times New Roman"/>
                <w:sz w:val="20"/>
                <w:szCs w:val="20"/>
              </w:rPr>
              <w:t xml:space="preserve"> профілактичних послуг</w:t>
            </w:r>
          </w:p>
        </w:tc>
      </w:tr>
      <w:tr w:rsidR="007B363F" w:rsidRPr="00E375E4" w:rsidTr="00713C86">
        <w:tc>
          <w:tcPr>
            <w:tcW w:w="507"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w:t>
            </w:r>
          </w:p>
        </w:tc>
        <w:tc>
          <w:tcPr>
            <w:tcW w:w="4131"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Забезпечення проведення медичного обстеження та  підготовки індивідуальної програми  реабілітації осіб з інвалідністю з метою забезпечення засобами </w:t>
            </w:r>
            <w:proofErr w:type="spellStart"/>
            <w:r w:rsidRPr="00E375E4">
              <w:rPr>
                <w:rFonts w:ascii="Times New Roman" w:eastAsia="Calibri" w:hAnsi="Times New Roman" w:cs="Times New Roman"/>
                <w:sz w:val="20"/>
                <w:szCs w:val="20"/>
              </w:rPr>
              <w:t>реабілітвці\</w:t>
            </w:r>
            <w:proofErr w:type="spellEnd"/>
          </w:p>
        </w:tc>
        <w:tc>
          <w:tcPr>
            <w:tcW w:w="1959" w:type="dxa"/>
          </w:tcPr>
          <w:p w:rsidR="007B363F" w:rsidRPr="00E375E4" w:rsidRDefault="007B363F" w:rsidP="00713C86">
            <w:pPr>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КНП «</w:t>
            </w:r>
            <w:r w:rsidRPr="00E375E4">
              <w:rPr>
                <w:rFonts w:ascii="Times New Roman" w:eastAsia="Calibri" w:hAnsi="Times New Roman" w:cs="Times New Roman"/>
                <w:sz w:val="20"/>
                <w:szCs w:val="20"/>
              </w:rPr>
              <w:t>Солотвинська</w:t>
            </w:r>
            <w:proofErr w:type="spellStart"/>
            <w:r w:rsidRPr="00E375E4">
              <w:rPr>
                <w:rFonts w:ascii="Times New Roman" w:eastAsia="Calibri" w:hAnsi="Times New Roman" w:cs="Times New Roman"/>
                <w:sz w:val="20"/>
                <w:szCs w:val="20"/>
                <w:lang w:val="ru-RU"/>
              </w:rPr>
              <w:t>лікарня</w:t>
            </w:r>
            <w:proofErr w:type="spellEnd"/>
            <w:r w:rsidRPr="00E375E4">
              <w:rPr>
                <w:rFonts w:ascii="Times New Roman" w:eastAsia="Calibri" w:hAnsi="Times New Roman" w:cs="Times New Roman"/>
                <w:sz w:val="20"/>
                <w:szCs w:val="20"/>
                <w:lang w:val="ru-RU"/>
              </w:rPr>
              <w:t>»</w:t>
            </w:r>
          </w:p>
          <w:p w:rsidR="007B363F" w:rsidRPr="00E375E4" w:rsidRDefault="007B363F" w:rsidP="00713C86">
            <w:pPr>
              <w:jc w:val="center"/>
              <w:rPr>
                <w:rFonts w:ascii="Times New Roman" w:eastAsia="Calibri" w:hAnsi="Times New Roman" w:cs="Times New Roman"/>
                <w:sz w:val="20"/>
                <w:szCs w:val="20"/>
              </w:rPr>
            </w:pPr>
          </w:p>
        </w:tc>
        <w:tc>
          <w:tcPr>
            <w:tcW w:w="112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постійно</w:t>
            </w:r>
          </w:p>
        </w:tc>
        <w:tc>
          <w:tcPr>
            <w:tcW w:w="1113"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2023-</w:t>
            </w:r>
          </w:p>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2025</w:t>
            </w:r>
          </w:p>
        </w:tc>
        <w:tc>
          <w:tcPr>
            <w:tcW w:w="1618"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701" w:type="dxa"/>
          </w:tcPr>
          <w:p w:rsidR="007B363F" w:rsidRPr="00E375E4" w:rsidRDefault="007B363F" w:rsidP="00713C86">
            <w:pPr>
              <w:jc w:val="center"/>
              <w:rPr>
                <w:rFonts w:ascii="Times New Roman" w:eastAsia="Calibri" w:hAnsi="Times New Roman" w:cs="Times New Roman"/>
                <w:sz w:val="20"/>
                <w:szCs w:val="20"/>
              </w:rPr>
            </w:pPr>
            <w:r w:rsidRPr="00E375E4">
              <w:rPr>
                <w:rFonts w:ascii="Times New Roman" w:eastAsia="Calibri" w:hAnsi="Times New Roman" w:cs="Times New Roman"/>
                <w:sz w:val="20"/>
                <w:szCs w:val="20"/>
              </w:rPr>
              <w:t xml:space="preserve">В межах </w:t>
            </w:r>
            <w:proofErr w:type="spellStart"/>
            <w:r w:rsidRPr="00E375E4">
              <w:rPr>
                <w:rFonts w:ascii="Times New Roman" w:eastAsia="Calibri" w:hAnsi="Times New Roman" w:cs="Times New Roman"/>
                <w:sz w:val="20"/>
                <w:szCs w:val="20"/>
              </w:rPr>
              <w:t>кошто-рисних</w:t>
            </w:r>
            <w:proofErr w:type="spellEnd"/>
            <w:r w:rsidRPr="00E375E4">
              <w:rPr>
                <w:rFonts w:ascii="Times New Roman" w:eastAsia="Calibri" w:hAnsi="Times New Roman" w:cs="Times New Roman"/>
                <w:sz w:val="20"/>
                <w:szCs w:val="20"/>
              </w:rPr>
              <w:t xml:space="preserve"> </w:t>
            </w:r>
            <w:proofErr w:type="spellStart"/>
            <w:r w:rsidRPr="00E375E4">
              <w:rPr>
                <w:rFonts w:ascii="Times New Roman" w:eastAsia="Calibri" w:hAnsi="Times New Roman" w:cs="Times New Roman"/>
                <w:sz w:val="20"/>
                <w:szCs w:val="20"/>
              </w:rPr>
              <w:t>призна-чень</w:t>
            </w:r>
            <w:proofErr w:type="spellEnd"/>
          </w:p>
        </w:tc>
        <w:tc>
          <w:tcPr>
            <w:tcW w:w="1134" w:type="dxa"/>
          </w:tcPr>
          <w:p w:rsidR="007B363F" w:rsidRPr="00E375E4" w:rsidRDefault="007B363F" w:rsidP="00713C86">
            <w:pPr>
              <w:ind w:left="-120"/>
              <w:jc w:val="center"/>
              <w:rPr>
                <w:rFonts w:ascii="Times New Roman" w:eastAsia="Calibri" w:hAnsi="Times New Roman" w:cs="Times New Roman"/>
                <w:sz w:val="20"/>
                <w:szCs w:val="20"/>
                <w:lang w:val="ru-RU"/>
              </w:rPr>
            </w:pPr>
            <w:r w:rsidRPr="00E375E4">
              <w:rPr>
                <w:rFonts w:ascii="Times New Roman" w:eastAsia="Calibri" w:hAnsi="Times New Roman" w:cs="Times New Roman"/>
                <w:sz w:val="20"/>
                <w:szCs w:val="20"/>
                <w:lang w:val="ru-RU"/>
              </w:rPr>
              <w:t>-</w:t>
            </w:r>
          </w:p>
        </w:tc>
        <w:tc>
          <w:tcPr>
            <w:tcW w:w="2299" w:type="dxa"/>
          </w:tcPr>
          <w:p w:rsidR="007B363F" w:rsidRPr="00E375E4" w:rsidRDefault="007B363F" w:rsidP="00713C86">
            <w:pPr>
              <w:jc w:val="both"/>
              <w:rPr>
                <w:rFonts w:ascii="Times New Roman" w:eastAsia="Calibri" w:hAnsi="Times New Roman" w:cs="Times New Roman"/>
                <w:sz w:val="20"/>
                <w:szCs w:val="20"/>
              </w:rPr>
            </w:pPr>
            <w:r w:rsidRPr="00E375E4">
              <w:rPr>
                <w:rFonts w:ascii="Times New Roman" w:eastAsia="Calibri" w:hAnsi="Times New Roman" w:cs="Times New Roman"/>
                <w:sz w:val="20"/>
                <w:szCs w:val="20"/>
              </w:rPr>
              <w:t>Забезпечення технічними та іншими засобами реабілітації</w:t>
            </w:r>
          </w:p>
        </w:tc>
      </w:tr>
    </w:tbl>
    <w:p w:rsidR="007B363F" w:rsidRDefault="007B363F" w:rsidP="007B363F">
      <w:pPr>
        <w:spacing w:after="0" w:line="240" w:lineRule="auto"/>
        <w:rPr>
          <w:rFonts w:ascii="Times New Roman" w:eastAsia="Times New Roman" w:hAnsi="Times New Roman" w:cs="Times New Roman"/>
          <w:b/>
          <w:sz w:val="28"/>
          <w:szCs w:val="28"/>
          <w:lang w:eastAsia="uk-UA"/>
        </w:rPr>
      </w:pPr>
    </w:p>
    <w:p w:rsidR="007B363F" w:rsidRPr="0060621D" w:rsidRDefault="007B363F" w:rsidP="007B363F">
      <w:pPr>
        <w:spacing w:after="0" w:line="240" w:lineRule="auto"/>
        <w:rPr>
          <w:rFonts w:ascii="Times New Roman" w:eastAsia="Times New Roman" w:hAnsi="Times New Roman" w:cs="Times New Roman"/>
          <w:b/>
          <w:sz w:val="28"/>
          <w:szCs w:val="28"/>
          <w:lang w:eastAsia="uk-UA"/>
        </w:rPr>
        <w:sectPr w:rsidR="007B363F" w:rsidRPr="0060621D" w:rsidSect="002C0F68">
          <w:pgSz w:w="16838" w:h="11906" w:orient="landscape"/>
          <w:pgMar w:top="851" w:right="851" w:bottom="851" w:left="851" w:header="709" w:footer="709" w:gutter="0"/>
          <w:cols w:space="708"/>
          <w:docGrid w:linePitch="360"/>
        </w:sectPr>
      </w:pPr>
      <w:r w:rsidRPr="00E375E4">
        <w:rPr>
          <w:rFonts w:ascii="Times New Roman" w:eastAsia="Times New Roman" w:hAnsi="Times New Roman" w:cs="Times New Roman"/>
          <w:b/>
          <w:sz w:val="28"/>
          <w:szCs w:val="28"/>
          <w:lang w:eastAsia="uk-UA"/>
        </w:rPr>
        <w:t xml:space="preserve">Перший заступник селищного голови                                                                                                </w:t>
      </w:r>
      <w:r>
        <w:rPr>
          <w:rFonts w:ascii="Times New Roman" w:eastAsia="Times New Roman" w:hAnsi="Times New Roman" w:cs="Times New Roman"/>
          <w:b/>
          <w:sz w:val="28"/>
          <w:szCs w:val="28"/>
          <w:lang w:eastAsia="uk-UA"/>
        </w:rPr>
        <w:t xml:space="preserve">        Наталія ТЮТЮННИК</w:t>
      </w:r>
    </w:p>
    <w:p w:rsidR="00994F7B" w:rsidRDefault="007B363F">
      <w:bookmarkStart w:id="1" w:name="_GoBack"/>
      <w:bookmarkEnd w:id="1"/>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3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B363F"/>
    <w:rsid w:val="007D6BC2"/>
    <w:rsid w:val="007D7A04"/>
    <w:rsid w:val="009B0183"/>
    <w:rsid w:val="009E442E"/>
    <w:rsid w:val="00A33768"/>
    <w:rsid w:val="00A95CE3"/>
    <w:rsid w:val="00BC3B4E"/>
    <w:rsid w:val="00C24695"/>
    <w:rsid w:val="00CA1C33"/>
    <w:rsid w:val="00D46F0F"/>
    <w:rsid w:val="00D64689"/>
    <w:rsid w:val="00F72CE2"/>
    <w:rsid w:val="00F74F3E"/>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B363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B3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B363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B3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14825</Words>
  <Characters>8451</Characters>
  <Application>Microsoft Office Word</Application>
  <DocSecurity>0</DocSecurity>
  <Lines>70</Lines>
  <Paragraphs>46</Paragraphs>
  <ScaleCrop>false</ScaleCrop>
  <Company>diakov.net</Company>
  <LinksUpToDate>false</LinksUpToDate>
  <CharactersWithSpaces>23230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2022-12-29T07:27:00Z</dcterms:created>
  <dcterms:modified xsi:type="dcterms:W3CDTF">2022-12-29T07:27:00Z</dcterms:modified>
</cp:coreProperties>
</file>