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23D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862100E" wp14:editId="150ECD1E">
            <wp:extent cx="428625" cy="609600"/>
            <wp:effectExtent l="19050" t="0" r="9525" b="0"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0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Двадцять перша сесія</w:t>
      </w:r>
    </w:p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F6BFA" w:rsidRPr="00F0023D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F6BFA" w:rsidRPr="00F0023D" w:rsidRDefault="00DF6BFA" w:rsidP="00DF6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 серпня 2022 року                      </w:t>
      </w:r>
      <w:proofErr w:type="spellStart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Солотви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                          № 965</w:t>
      </w:r>
      <w:r w:rsidRPr="00F0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/21/2022  </w:t>
      </w:r>
    </w:p>
    <w:p w:rsidR="00DF6BFA" w:rsidRPr="00993299" w:rsidRDefault="00DF6BFA" w:rsidP="00DF6B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DF6BFA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F6BFA" w:rsidRPr="00AF7729" w:rsidRDefault="00DF6BFA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надання згоди на прийняття майна у комунальну власність </w:t>
            </w:r>
            <w:r w:rsidRPr="00AE3D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Солотвинської селищної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територіальної громади</w:t>
            </w:r>
          </w:p>
        </w:tc>
      </w:tr>
    </w:tbl>
    <w:p w:rsidR="00DF6BFA" w:rsidRDefault="00DF6BFA" w:rsidP="00DF6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F6BFA" w:rsidRPr="009D572B" w:rsidRDefault="00DF6BFA" w:rsidP="00DF6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передачу об’єктів права державної та комунальної власності», Закону України «Про правовий режим воєнного стану»  розглянувши лист начальника 1-го державного пожежно-рятувального загону ГУ ДСНС в Івано-Франківської області,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DF6BFA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F6BFA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6BFA" w:rsidRDefault="00DF6BFA" w:rsidP="00DF6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F6BFA" w:rsidRPr="00434D9D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1.</w:t>
      </w:r>
      <w:r w:rsidRPr="0043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Надати згоду на прийняття з державної власності у комунальну власність Солотвинської селищної територіальної громади майна, що перебуває на балансі   1-го державного пожежно-рятувального загону ГУ ДСНС</w:t>
      </w:r>
      <w:r w:rsidRPr="00726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8CA">
        <w:rPr>
          <w:rFonts w:ascii="Times New Roman" w:hAnsi="Times New Roman" w:cs="Times New Roman"/>
          <w:sz w:val="28"/>
          <w:szCs w:val="28"/>
        </w:rPr>
        <w:t>АЦ-40 63Б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8CA">
        <w:rPr>
          <w:rFonts w:ascii="Times New Roman" w:hAnsi="Times New Roman" w:cs="Times New Roman"/>
          <w:sz w:val="28"/>
          <w:szCs w:val="28"/>
        </w:rPr>
        <w:t>(ЗІЛ -130)</w:t>
      </w:r>
      <w:r w:rsidRPr="0043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434D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1992 року випуску, номерний знак АТ040Е (даток 1),  для потреб місцевої пожежної охорони в  с. Яблунька.</w:t>
      </w:r>
      <w:r w:rsidRPr="0043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F6BFA" w:rsidRPr="00434D9D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2. </w:t>
      </w:r>
      <w:r w:rsidRPr="0043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Визначити </w:t>
      </w:r>
      <w:proofErr w:type="spellStart"/>
      <w:r w:rsidRPr="0043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балансоутримувачем</w:t>
      </w:r>
      <w:proofErr w:type="spellEnd"/>
      <w:r w:rsidRPr="0043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вказаного в п.1 майна </w:t>
      </w:r>
      <w:proofErr w:type="spellStart"/>
      <w:r w:rsidRPr="0043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Солотвинську</w:t>
      </w:r>
      <w:proofErr w:type="spellEnd"/>
      <w:r w:rsidRPr="0043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селищну раду.</w:t>
      </w:r>
    </w:p>
    <w:p w:rsidR="00DF6BFA" w:rsidRPr="00434D9D" w:rsidRDefault="00DF6BFA" w:rsidP="00DF6BFA">
      <w:pPr>
        <w:tabs>
          <w:tab w:val="left" w:pos="851"/>
        </w:tabs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3. </w:t>
      </w:r>
      <w:r w:rsidRPr="0043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Утворити комісію з приймання – майна у складі</w:t>
      </w:r>
      <w:r w:rsidRPr="00434D9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</w:p>
    <w:p w:rsidR="00DF6BFA" w:rsidRDefault="00DF6BFA" w:rsidP="00DF6BFA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0C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Іванишин  Юрій Ярославовича – заступник селищного голови.</w:t>
      </w:r>
    </w:p>
    <w:p w:rsidR="00DF6BFA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proofErr w:type="spellStart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Волочій</w:t>
      </w:r>
      <w:proofErr w:type="spellEnd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Микола Степанович – начальник відділу комунальної власності, містобудування та архітектури, житлово-комунального господарства Солотвинської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</w:p>
    <w:p w:rsidR="00DF6BFA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proofErr w:type="spellStart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Варварук</w:t>
      </w:r>
      <w:proofErr w:type="spellEnd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Іван Васильович – головний спеціаліст з цивільного захисту  відділу комунальної власності, містобудування та архітектури, житлово-комунального господарства Солотвинської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F6BFA" w:rsidRPr="005B1F76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</w:t>
      </w:r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Огерук</w:t>
      </w:r>
      <w:proofErr w:type="spellEnd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Іванівна – провідний спеціаліст відділу бухгалтерського обліку та звітності Солотвинської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F6BFA" w:rsidRPr="005B1F76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proofErr w:type="spellStart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Гоцанюк</w:t>
      </w:r>
      <w:proofErr w:type="spellEnd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Ірина Іванівна – головний спеціаліст-юрист Солотвинської селищної ради. </w:t>
      </w:r>
    </w:p>
    <w:p w:rsidR="00DF6BFA" w:rsidRPr="005B1F76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</w:t>
      </w:r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Попович Іван Романович –  водій </w:t>
      </w:r>
      <w:proofErr w:type="spellStart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Яблунської</w:t>
      </w:r>
      <w:proofErr w:type="spellEnd"/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місцевої пожежної команди.</w:t>
      </w:r>
    </w:p>
    <w:p w:rsidR="00DF6BFA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5B1F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Комісії у п’ятиденний термін скласти акти прийняття майна та подати на затвердження сесії селищної ради.</w:t>
      </w:r>
    </w:p>
    <w:p w:rsidR="00DF6BFA" w:rsidRPr="005B1F76" w:rsidRDefault="00DF6BFA" w:rsidP="00DF6BF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4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48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 заступника селищного голови з питань діяльності органів ради Юрія Іванишина 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з питань промисловості, лісового господарства, інфраструктури, транспорту,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Бабійчук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Pr="00CF47D8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      Манолій ПІЦУРЯК</w:t>
      </w:r>
    </w:p>
    <w:p w:rsidR="00DF6BFA" w:rsidRDefault="00DF6BFA" w:rsidP="00DF6BFA"/>
    <w:p w:rsidR="00DF6BFA" w:rsidRDefault="00DF6BFA" w:rsidP="00DF6BFA"/>
    <w:p w:rsidR="00DF6BFA" w:rsidRPr="001D5E29" w:rsidRDefault="00DF6BFA" w:rsidP="00DF6BFA">
      <w:pPr>
        <w:rPr>
          <w:rFonts w:ascii="Times New Roman" w:hAnsi="Times New Roman" w:cs="Times New Roman"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Pr="0034589A" w:rsidRDefault="00DF6BFA" w:rsidP="00DF6BFA">
      <w:pPr>
        <w:shd w:val="clear" w:color="auto" w:fill="FFFFFF"/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Pr="0034589A">
        <w:rPr>
          <w:rFonts w:ascii="Times New Roman" w:hAnsi="Times New Roman" w:cs="Times New Roman"/>
          <w:sz w:val="28"/>
          <w:szCs w:val="28"/>
        </w:rPr>
        <w:t>Додаток</w:t>
      </w:r>
    </w:p>
    <w:p w:rsidR="00DF6BFA" w:rsidRPr="0034589A" w:rsidRDefault="00DF6BFA" w:rsidP="00DF6BFA">
      <w:pPr>
        <w:shd w:val="clear" w:color="auto" w:fill="FFFFFF"/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589A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селищної ради</w:t>
      </w:r>
    </w:p>
    <w:p w:rsidR="00DF6BFA" w:rsidRPr="00A729CD" w:rsidRDefault="00DF6BFA" w:rsidP="00DF6BFA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від 17.08.</w:t>
      </w:r>
      <w:r w:rsidRPr="0034589A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4589A">
        <w:rPr>
          <w:rFonts w:ascii="Times New Roman" w:hAnsi="Times New Roman" w:cs="Times New Roman"/>
          <w:bCs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bCs/>
          <w:sz w:val="28"/>
          <w:szCs w:val="28"/>
        </w:rPr>
        <w:t>965/21/2022</w:t>
      </w:r>
    </w:p>
    <w:p w:rsidR="00DF6BFA" w:rsidRPr="00534A28" w:rsidRDefault="00DF6BFA" w:rsidP="00DF6BFA">
      <w:pPr>
        <w:spacing w:line="240" w:lineRule="auto"/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326"/>
        <w:gridCol w:w="2552"/>
        <w:gridCol w:w="2410"/>
        <w:gridCol w:w="1949"/>
      </w:tblGrid>
      <w:tr w:rsidR="00DF6BFA" w:rsidTr="008A18C7">
        <w:tc>
          <w:tcPr>
            <w:tcW w:w="617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26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автомобіля</w:t>
            </w:r>
          </w:p>
        </w:tc>
        <w:tc>
          <w:tcPr>
            <w:tcW w:w="2552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Первісна вартість</w:t>
            </w:r>
          </w:p>
        </w:tc>
        <w:tc>
          <w:tcPr>
            <w:tcW w:w="2410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Нарахований знос</w:t>
            </w:r>
          </w:p>
        </w:tc>
        <w:tc>
          <w:tcPr>
            <w:tcW w:w="1949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Залишкова вартість</w:t>
            </w:r>
          </w:p>
        </w:tc>
      </w:tr>
      <w:tr w:rsidR="00DF6BFA" w:rsidTr="008A18C7">
        <w:tc>
          <w:tcPr>
            <w:tcW w:w="617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АЦ-40 63Б(ЗІЛ -130)</w:t>
            </w:r>
          </w:p>
        </w:tc>
        <w:tc>
          <w:tcPr>
            <w:tcW w:w="2552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15655.00</w:t>
            </w:r>
          </w:p>
        </w:tc>
        <w:tc>
          <w:tcPr>
            <w:tcW w:w="2410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3500.00</w:t>
            </w:r>
          </w:p>
        </w:tc>
        <w:tc>
          <w:tcPr>
            <w:tcW w:w="1949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19350.00 </w:t>
            </w:r>
          </w:p>
        </w:tc>
      </w:tr>
    </w:tbl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8"/>
        <w:gridCol w:w="1412"/>
        <w:gridCol w:w="2410"/>
        <w:gridCol w:w="3969"/>
      </w:tblGrid>
      <w:tr w:rsidR="00DF6BFA" w:rsidTr="008A18C7">
        <w:tc>
          <w:tcPr>
            <w:tcW w:w="2098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Модель транспортного засобу</w:t>
            </w:r>
          </w:p>
        </w:tc>
        <w:tc>
          <w:tcPr>
            <w:tcW w:w="1412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Рік виписку</w:t>
            </w:r>
          </w:p>
        </w:tc>
        <w:tc>
          <w:tcPr>
            <w:tcW w:w="2410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Кузова</w:t>
            </w:r>
          </w:p>
        </w:tc>
        <w:tc>
          <w:tcPr>
            <w:tcW w:w="3969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 реєстраційний номер</w:t>
            </w:r>
          </w:p>
        </w:tc>
      </w:tr>
      <w:tr w:rsidR="00DF6BFA" w:rsidTr="008A18C7">
        <w:tc>
          <w:tcPr>
            <w:tcW w:w="2098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4EE">
              <w:rPr>
                <w:rFonts w:ascii="Times New Roman" w:hAnsi="Times New Roman" w:cs="Times New Roman"/>
                <w:b/>
                <w:sz w:val="28"/>
                <w:szCs w:val="28"/>
              </w:rPr>
              <w:t>АЦ-40 63Б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14EE">
              <w:rPr>
                <w:rFonts w:ascii="Times New Roman" w:hAnsi="Times New Roman" w:cs="Times New Roman"/>
                <w:b/>
                <w:sz w:val="28"/>
                <w:szCs w:val="28"/>
              </w:rPr>
              <w:t>(ЗІЛ -130)</w:t>
            </w:r>
          </w:p>
        </w:tc>
        <w:tc>
          <w:tcPr>
            <w:tcW w:w="1412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1992</w:t>
            </w:r>
          </w:p>
        </w:tc>
        <w:tc>
          <w:tcPr>
            <w:tcW w:w="2410" w:type="dxa"/>
          </w:tcPr>
          <w:p w:rsidR="00DF6BFA" w:rsidRPr="007C6C70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N3264171</w:t>
            </w:r>
          </w:p>
        </w:tc>
        <w:tc>
          <w:tcPr>
            <w:tcW w:w="3969" w:type="dxa"/>
          </w:tcPr>
          <w:p w:rsidR="00DF6BFA" w:rsidRDefault="00DF6BFA" w:rsidP="008A18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АТ040Е</w:t>
            </w:r>
          </w:p>
        </w:tc>
      </w:tr>
    </w:tbl>
    <w:p w:rsidR="00DF6BFA" w:rsidRDefault="00DF6BFA" w:rsidP="00DF6BFA">
      <w:pPr>
        <w:rPr>
          <w:rFonts w:ascii="Times New Roman" w:hAnsi="Times New Roman" w:cs="Times New Roman"/>
          <w:b/>
          <w:sz w:val="28"/>
          <w:szCs w:val="28"/>
        </w:rPr>
      </w:pPr>
    </w:p>
    <w:p w:rsidR="00DF6BFA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BFA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BFA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BFA" w:rsidRDefault="00DF6BFA" w:rsidP="00DF6BFA">
      <w:r w:rsidRPr="00A729CD">
        <w:rPr>
          <w:rFonts w:ascii="Times New Roman" w:hAnsi="Times New Roman" w:cs="Times New Roman"/>
          <w:b/>
          <w:sz w:val="28"/>
          <w:szCs w:val="28"/>
        </w:rPr>
        <w:t xml:space="preserve">Секретар селищної ради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Василь МАНДЗЮК</w:t>
      </w:r>
      <w:r w:rsidRPr="00A729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A729CD">
        <w:rPr>
          <w:rFonts w:ascii="Times New Roman" w:hAnsi="Times New Roman" w:cs="Times New Roman"/>
        </w:rPr>
        <w:t xml:space="preserve">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6BFA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BFA" w:rsidRDefault="00DF6BFA" w:rsidP="00DF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Pr="00DF6BFA" w:rsidRDefault="00DF6BFA">
      <w:bookmarkStart w:id="0" w:name="_GoBack"/>
      <w:bookmarkEnd w:id="0"/>
    </w:p>
    <w:sectPr w:rsidR="00994F7B" w:rsidRPr="00DF6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B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872B3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F6BF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B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F6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B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F6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3680</Words>
  <Characters>2098</Characters>
  <Application>Microsoft Office Word</Application>
  <DocSecurity>0</DocSecurity>
  <Lines>17</Lines>
  <Paragraphs>11</Paragraphs>
  <ScaleCrop>false</ScaleCrop>
  <Company>diakov.net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2022-08-30T12:02:00Z</dcterms:created>
  <dcterms:modified xsi:type="dcterms:W3CDTF">2022-08-30T12:02:00Z</dcterms:modified>
</cp:coreProperties>
</file>