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CE1" w:rsidRPr="00DE7213" w:rsidRDefault="00144CE1" w:rsidP="00144CE1">
      <w:pPr>
        <w:spacing w:after="0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DE7213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 xml:space="preserve">                                                    </w:t>
      </w:r>
      <w:r w:rsidRPr="00DE7213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59F51DDF" wp14:editId="2B87EA4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7213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144CE1" w:rsidRPr="00DE7213" w:rsidRDefault="00144CE1" w:rsidP="00144CE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144CE1" w:rsidRPr="00DE7213" w:rsidRDefault="00144CE1" w:rsidP="00144CE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144CE1" w:rsidRPr="00DE7213" w:rsidRDefault="00144CE1" w:rsidP="00144CE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144CE1" w:rsidRPr="00DE7213" w:rsidRDefault="00144CE1" w:rsidP="00144CE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Тридцять третя  сесія</w:t>
      </w:r>
    </w:p>
    <w:p w:rsidR="00144CE1" w:rsidRPr="00DE7213" w:rsidRDefault="00144CE1" w:rsidP="00144CE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144CE1" w:rsidRPr="00DE7213" w:rsidRDefault="00144CE1" w:rsidP="00144CE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proofErr w:type="spellStart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144CE1" w:rsidRPr="00DE7213" w:rsidRDefault="00144CE1" w:rsidP="00144CE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23 липня 2024 року                                                                                             №</w:t>
      </w:r>
      <w:r w:rsidRPr="00DE7213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1814/33/2024</w:t>
      </w:r>
    </w:p>
    <w:p w:rsidR="00144CE1" w:rsidRPr="00DE7213" w:rsidRDefault="00144CE1" w:rsidP="00144CE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144CE1" w:rsidRPr="00DE7213" w:rsidRDefault="00144CE1" w:rsidP="00144C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E721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 затвердження проекту землеустрою щодо </w:t>
      </w:r>
    </w:p>
    <w:p w:rsidR="00144CE1" w:rsidRPr="00DE7213" w:rsidRDefault="00144CE1" w:rsidP="00144C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E721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відведення земельної ділянки  для сінокосіння </w:t>
      </w:r>
    </w:p>
    <w:p w:rsidR="00144CE1" w:rsidRPr="00DE7213" w:rsidRDefault="00144CE1" w:rsidP="00144C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E721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і випасання худоби в оренду  </w:t>
      </w:r>
    </w:p>
    <w:p w:rsidR="00144CE1" w:rsidRPr="00DE7213" w:rsidRDefault="00144CE1" w:rsidP="0014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44CE1" w:rsidRPr="00DE7213" w:rsidRDefault="00144CE1" w:rsidP="00144C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К</w:t>
      </w: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еруючись ст. 26 Закону України «Про місцеве самоврядування в Україні»  відповідно до ст. 12,34,123,186-1 Земельного кодексу України, ст. 50 Закону України «Про землеустрій», Закону України «Про Державний земельний кадастр», Закону України «Про оренду землі», 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р</w:t>
      </w: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озглянувши 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заяву </w:t>
      </w:r>
      <w:proofErr w:type="spellStart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Романіва</w:t>
      </w:r>
      <w:proofErr w:type="spellEnd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Михайла Петровича, проект землеустрою щодо відведення земельної ділянки в оренду для сінокосіння та випасання худоби</w:t>
      </w: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 враховуючи рекомендації постійної комісії </w:t>
      </w:r>
      <w:r w:rsidRPr="00DE7213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з питань земельних відносин, будівництва, архітектури та екології</w:t>
      </w:r>
    </w:p>
    <w:p w:rsidR="00144CE1" w:rsidRPr="00DE7213" w:rsidRDefault="00144CE1" w:rsidP="00144C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144CE1" w:rsidRPr="00DE7213" w:rsidRDefault="00144CE1" w:rsidP="00144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ВИРІШИЛА:</w:t>
      </w:r>
    </w:p>
    <w:p w:rsidR="00144CE1" w:rsidRPr="00DE7213" w:rsidRDefault="00144CE1" w:rsidP="00144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44CE1" w:rsidRPr="00DE7213" w:rsidRDefault="00144CE1" w:rsidP="00144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1. Затвердити проект землеустрою щодо відведення земельної ділянки в оренду громадянину </w:t>
      </w:r>
      <w:proofErr w:type="spellStart"/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>Романіву</w:t>
      </w:r>
      <w:proofErr w:type="spellEnd"/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Михайлу Петровичу для сінокосіння і випасання худоби площею 0,7294 га, розташованої за адресою: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урочище «Клим» </w:t>
      </w:r>
      <w:proofErr w:type="spellStart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с.Пороги</w:t>
      </w:r>
      <w:proofErr w:type="spellEnd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44CE1" w:rsidRPr="00DE7213" w:rsidRDefault="00144CE1" w:rsidP="00144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2. Передати  в 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користування на умовах оренди</w:t>
      </w: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громадянину </w:t>
      </w:r>
      <w:proofErr w:type="spellStart"/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>Романіву</w:t>
      </w:r>
      <w:proofErr w:type="spellEnd"/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Михайлу Петровичу земельну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ділянку загальною площею 0,7294 га</w:t>
      </w: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сінокосіння і випасання худоби (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КВЦПЗ</w:t>
      </w: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- 01.08)</w:t>
      </w:r>
      <w:bookmarkStart w:id="0" w:name="_GoBack"/>
      <w:bookmarkEnd w:id="0"/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розташованої за адресою: 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урочище «Клим» </w:t>
      </w:r>
      <w:proofErr w:type="spellStart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с.Пороги</w:t>
      </w:r>
      <w:proofErr w:type="spellEnd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 </w:t>
      </w: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терміном на 7 років за рахунок земель сільськогосподарського при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значення комунальної власності.</w:t>
      </w:r>
    </w:p>
    <w:p w:rsidR="00144CE1" w:rsidRPr="00DE7213" w:rsidRDefault="00144CE1" w:rsidP="00144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3. Встановити річну орендну плату за користування земельною ділянкою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12</w:t>
      </w: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(дванадцять) % від нормативної грошової оцінки земельної ділянки. </w:t>
      </w:r>
    </w:p>
    <w:p w:rsidR="00144CE1" w:rsidRPr="00DE7213" w:rsidRDefault="00144CE1" w:rsidP="00144CE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</w:t>
      </w:r>
      <w:r w:rsidRPr="00DE72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Доручити селищному голові від імені ради укласти Договір оренди землі на вищевказану земельну ділянку.</w:t>
      </w:r>
    </w:p>
    <w:p w:rsidR="00144CE1" w:rsidRPr="00DE7213" w:rsidRDefault="00144CE1" w:rsidP="00144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5</w:t>
      </w: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>. Громадянину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Романіву</w:t>
      </w:r>
      <w:proofErr w:type="spellEnd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Михайлу Петровичу</w:t>
      </w: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</w:p>
    <w:p w:rsidR="00144CE1" w:rsidRPr="00DE7213" w:rsidRDefault="00144CE1" w:rsidP="00144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5.1 </w:t>
      </w: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використовувати вищевказану земельну ділянку згідно цільового призначення;</w:t>
      </w:r>
    </w:p>
    <w:p w:rsidR="00144CE1" w:rsidRPr="00DE7213" w:rsidRDefault="00144CE1" w:rsidP="00144CE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5.2 </w:t>
      </w:r>
      <w:r w:rsidRPr="00DE7213">
        <w:rPr>
          <w:rFonts w:ascii="Times New Roman" w:eastAsia="MS Mincho" w:hAnsi="Times New Roman" w:cs="Times New Roman"/>
          <w:bCs/>
          <w:sz w:val="24"/>
          <w:szCs w:val="24"/>
          <w:lang w:eastAsia="uk-UA"/>
        </w:rPr>
        <w:t xml:space="preserve">здійснити державну реєстрацію права оренди на вищевказану земельну ділянку  </w:t>
      </w:r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</w:t>
      </w: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надати копію Витягу про реєстрацію права оренди  </w:t>
      </w:r>
      <w:proofErr w:type="spellStart"/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> Солотвинські</w:t>
      </w:r>
      <w:proofErr w:type="spellEnd"/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>й  селищній раді.</w:t>
      </w:r>
    </w:p>
    <w:p w:rsidR="00144CE1" w:rsidRPr="00DE7213" w:rsidRDefault="00144CE1" w:rsidP="00144CE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 Заборонити </w:t>
      </w:r>
      <w:proofErr w:type="spellStart"/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>Романіву</w:t>
      </w:r>
      <w:proofErr w:type="spellEnd"/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Михайлу Петровичу</w:t>
      </w:r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передавати в суборенду земельну ділянку вказану в п.1 даного рішення.</w:t>
      </w:r>
    </w:p>
    <w:p w:rsidR="00144CE1" w:rsidRPr="00DE7213" w:rsidRDefault="00144CE1" w:rsidP="00144C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7. Контроль за виконанням цього рішення покласти на </w:t>
      </w:r>
      <w:r w:rsidRPr="00DE7213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постійну комісію </w:t>
      </w:r>
      <w:r w:rsidRPr="00DE7213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 питань земельних відносин, будівництва, архітектури та екології 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(Білан О.Л.).</w:t>
      </w:r>
    </w:p>
    <w:p w:rsidR="00144CE1" w:rsidRPr="00DE7213" w:rsidRDefault="00144CE1" w:rsidP="00144C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144CE1" w:rsidRPr="00DE7213" w:rsidRDefault="00144CE1" w:rsidP="00144C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144CE1" w:rsidRPr="00DE7213" w:rsidRDefault="00144CE1" w:rsidP="00144C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E721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Селищний  голова                                      </w:t>
      </w:r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Манолій ПІЦУРЯК</w:t>
      </w:r>
    </w:p>
    <w:p w:rsidR="00144CE1" w:rsidRPr="00DE7213" w:rsidRDefault="00144CE1" w:rsidP="00144C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144CE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02"/>
    <w:rsid w:val="00057B0B"/>
    <w:rsid w:val="00144CE1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17902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1685</Words>
  <Characters>961</Characters>
  <Application>Microsoft Office Word</Application>
  <DocSecurity>0</DocSecurity>
  <Lines>8</Lines>
  <Paragraphs>5</Paragraphs>
  <ScaleCrop>false</ScaleCrop>
  <Company>diakov.net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2024-07-30T13:31:00Z</dcterms:created>
  <dcterms:modified xsi:type="dcterms:W3CDTF">2024-07-30T13:31:00Z</dcterms:modified>
</cp:coreProperties>
</file>