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71BC60E" wp14:editId="3F89EA97">
            <wp:extent cx="428625" cy="609600"/>
            <wp:effectExtent l="19050" t="0" r="9525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F5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5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F5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Тридцять третя сесія</w:t>
      </w: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8F5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8F5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A4FA1" w:rsidRPr="008F5C48" w:rsidRDefault="00CA4FA1" w:rsidP="00CA4F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F5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23 липня  2024 року                   смт. Солотвин                    №1804/33/2024 </w:t>
      </w:r>
    </w:p>
    <w:p w:rsidR="00CA4FA1" w:rsidRPr="008F5C48" w:rsidRDefault="00CA4FA1" w:rsidP="00CA4FA1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A4FA1" w:rsidRPr="008F5C48" w:rsidRDefault="00CA4FA1" w:rsidP="00CA4FA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8F5C48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внесення</w:t>
      </w:r>
      <w:proofErr w:type="spellEnd"/>
      <w:r w:rsidRPr="008F5C48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F5C48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змін</w:t>
      </w:r>
      <w:proofErr w:type="spellEnd"/>
      <w:r w:rsidRPr="008F5C48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 до </w:t>
      </w:r>
      <w:proofErr w:type="spellStart"/>
      <w:r w:rsidRPr="008F5C48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  <w:r w:rsidRPr="008F5C48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CA4FA1" w:rsidRPr="008F5C48" w:rsidRDefault="00CA4FA1" w:rsidP="00CA4FA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соціально-економічного розвитку </w:t>
      </w:r>
    </w:p>
    <w:p w:rsidR="00CA4FA1" w:rsidRPr="008F5C48" w:rsidRDefault="00CA4FA1" w:rsidP="00CA4FA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Солотвинської селищної ради </w:t>
      </w:r>
    </w:p>
    <w:p w:rsidR="00CA4FA1" w:rsidRPr="008F5C48" w:rsidRDefault="00CA4FA1" w:rsidP="00CA4FA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2022-2024 роки.</w:t>
      </w:r>
    </w:p>
    <w:p w:rsidR="00CA4FA1" w:rsidRPr="008F5C48" w:rsidRDefault="00CA4FA1" w:rsidP="00CA4FA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:rsidR="00CA4FA1" w:rsidRPr="008F5C48" w:rsidRDefault="00CA4FA1" w:rsidP="00CA4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</w:t>
      </w:r>
      <w:r w:rsidRPr="008F5C48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Відповідно пункту 22 статті 26 Закону України “Про місцеве самоврядування в Україні”, статті 11 Закону України «Про державне прогнозування та розроблення програм економічного і соціального розвитку в Україні», з метою підвищення соціальних стандартів, екологічної безпеки, забезпечення сталого розвитку територій населених пунктів селищної ради, формування спроможної громади, враховуючи рекомендації постійної комісії селищної ради з питань фінансів, бюджету, планування, соціально-економічного розвитку, інвестицій та міжнародного співробітництва, </w:t>
      </w:r>
      <w:r w:rsidRPr="008F5C4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Солотвинська селищна рада </w:t>
      </w:r>
    </w:p>
    <w:p w:rsidR="00CA4FA1" w:rsidRPr="008F5C48" w:rsidRDefault="00CA4FA1" w:rsidP="00CA4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A4FA1" w:rsidRPr="008F5C48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8F5C4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ВИРІШИЛА:</w:t>
      </w:r>
    </w:p>
    <w:p w:rsidR="00CA4FA1" w:rsidRPr="008F5C48" w:rsidRDefault="00CA4FA1" w:rsidP="00CA4FA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1.Внести такі зміни до Програми соціально-економічного розвитку Солотвинської селищної ради на 2022-2024 роки, затвердженої рішенням селищної ради від 21 грудня 2021 року № 861/15/2021зі змінами, а саме:</w:t>
      </w:r>
    </w:p>
    <w:p w:rsidR="00CA4FA1" w:rsidRPr="008F5C48" w:rsidRDefault="00CA4FA1" w:rsidP="00CA4FA1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доповнити Розділ 4 пункт 1 «Основні завдання та механізми реалізації» Програми соціально-економічного розвитку Солотвинської селищної ради на 2022-2024 роки такого змісту:</w:t>
      </w:r>
    </w:p>
    <w:p w:rsidR="00CA4FA1" w:rsidRPr="008F5C48" w:rsidRDefault="00CA4FA1" w:rsidP="00CA4FA1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FA1" w:rsidRPr="008F5C48" w:rsidRDefault="00CA4FA1" w:rsidP="00CA4FA1">
      <w:pPr>
        <w:numPr>
          <w:ilvl w:val="1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Благоустрій громади</w:t>
      </w:r>
    </w:p>
    <w:tbl>
      <w:tblPr>
        <w:tblStyle w:val="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268"/>
        <w:gridCol w:w="1984"/>
        <w:gridCol w:w="1276"/>
      </w:tblGrid>
      <w:tr w:rsidR="00CA4FA1" w:rsidRPr="008F5C48" w:rsidTr="00341D6D">
        <w:tc>
          <w:tcPr>
            <w:tcW w:w="1276" w:type="dxa"/>
          </w:tcPr>
          <w:p w:rsidR="00CA4FA1" w:rsidRPr="008F5C48" w:rsidRDefault="00CA4FA1" w:rsidP="00341D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CA4FA1" w:rsidRPr="008F5C48" w:rsidRDefault="00CA4FA1" w:rsidP="003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Основні заходи та завдання</w:t>
            </w:r>
          </w:p>
        </w:tc>
        <w:tc>
          <w:tcPr>
            <w:tcW w:w="2268" w:type="dxa"/>
          </w:tcPr>
          <w:p w:rsidR="00CA4FA1" w:rsidRPr="008F5C48" w:rsidRDefault="00CA4FA1" w:rsidP="00341D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984" w:type="dxa"/>
          </w:tcPr>
          <w:p w:rsidR="00CA4FA1" w:rsidRPr="008F5C48" w:rsidRDefault="00CA4FA1" w:rsidP="00341D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276" w:type="dxa"/>
          </w:tcPr>
          <w:p w:rsidR="00CA4FA1" w:rsidRPr="008F5C48" w:rsidRDefault="00CA4FA1" w:rsidP="00341D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Терміни виконання</w:t>
            </w:r>
          </w:p>
        </w:tc>
      </w:tr>
      <w:tr w:rsidR="00CA4FA1" w:rsidRPr="008F5C48" w:rsidTr="00341D6D">
        <w:tc>
          <w:tcPr>
            <w:tcW w:w="1276" w:type="dxa"/>
          </w:tcPr>
          <w:p w:rsidR="00CA4FA1" w:rsidRPr="008F5C48" w:rsidRDefault="00CA4FA1" w:rsidP="00341D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52" w:type="dxa"/>
          </w:tcPr>
          <w:p w:rsidR="00CA4FA1" w:rsidRPr="008F5C48" w:rsidRDefault="00CA4FA1" w:rsidP="003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2268" w:type="dxa"/>
          </w:tcPr>
          <w:p w:rsidR="00CA4FA1" w:rsidRPr="008F5C48" w:rsidRDefault="00CA4FA1" w:rsidP="00341D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Відділ комунальної власності, містобудування та архітектури, ЖКГ</w:t>
            </w:r>
          </w:p>
        </w:tc>
        <w:tc>
          <w:tcPr>
            <w:tcW w:w="1984" w:type="dxa"/>
          </w:tcPr>
          <w:p w:rsidR="00CA4FA1" w:rsidRPr="008F5C48" w:rsidRDefault="00CA4FA1" w:rsidP="00341D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В межах кошторисних призначень</w:t>
            </w:r>
          </w:p>
        </w:tc>
        <w:tc>
          <w:tcPr>
            <w:tcW w:w="1276" w:type="dxa"/>
          </w:tcPr>
          <w:p w:rsidR="00CA4FA1" w:rsidRPr="008F5C48" w:rsidRDefault="00CA4FA1" w:rsidP="00341D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C48">
              <w:rPr>
                <w:rFonts w:ascii="Times New Roman" w:hAnsi="Times New Roman" w:cs="Times New Roman"/>
                <w:sz w:val="28"/>
                <w:szCs w:val="28"/>
              </w:rPr>
              <w:t>2022-2024р.р.</w:t>
            </w:r>
          </w:p>
        </w:tc>
      </w:tr>
    </w:tbl>
    <w:p w:rsidR="00CA4FA1" w:rsidRPr="008F5C48" w:rsidRDefault="00CA4FA1" w:rsidP="00CA4FA1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FA1" w:rsidRPr="008F5C48" w:rsidRDefault="00CA4FA1" w:rsidP="00CA4F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C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2. Контроль за виконанням рішення покласти на заступника селищного голови з питань діяльності виконавчих органів ради Ю.Я. Іванишина</w:t>
      </w:r>
      <w:r w:rsidRPr="008F5C4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та </w:t>
      </w:r>
      <w:r w:rsidRPr="008F5C48">
        <w:rPr>
          <w:rFonts w:ascii="Times New Roman" w:eastAsia="Calibri" w:hAnsi="Times New Roman" w:cs="Times New Roman"/>
          <w:sz w:val="28"/>
          <w:szCs w:val="28"/>
        </w:rPr>
        <w:t>постійну комісію з питань планування фінансів, бюджету, інвестицій та міжнародного співробітництва,  соціально-економічного розвитку (Б.В.</w:t>
      </w:r>
      <w:proofErr w:type="spellStart"/>
      <w:r w:rsidRPr="008F5C48">
        <w:rPr>
          <w:rFonts w:ascii="Times New Roman" w:eastAsia="Calibri" w:hAnsi="Times New Roman" w:cs="Times New Roman"/>
          <w:sz w:val="28"/>
          <w:szCs w:val="28"/>
        </w:rPr>
        <w:t>Білусяк</w:t>
      </w:r>
      <w:proofErr w:type="spellEnd"/>
      <w:r w:rsidRPr="008F5C4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A4FA1" w:rsidRPr="008F5C48" w:rsidRDefault="00CA4FA1" w:rsidP="00CA4FA1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FA1" w:rsidRPr="008F5C48" w:rsidRDefault="00CA4FA1" w:rsidP="00CA4FA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5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Манолій ПІЦУРЯК</w:t>
      </w:r>
    </w:p>
    <w:p w:rsidR="00CA4FA1" w:rsidRDefault="00CA4FA1" w:rsidP="00CA4F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FA1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FA1" w:rsidRDefault="00CA4FA1" w:rsidP="00CA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CA4FA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639D"/>
    <w:multiLevelType w:val="multilevel"/>
    <w:tmpl w:val="B478E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11BE6068"/>
    <w:multiLevelType w:val="hybridMultilevel"/>
    <w:tmpl w:val="ABC8CA94"/>
    <w:lvl w:ilvl="0" w:tplc="7766E6B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68"/>
    <w:rsid w:val="00057B0B"/>
    <w:rsid w:val="0018070E"/>
    <w:rsid w:val="001F7C8A"/>
    <w:rsid w:val="00257506"/>
    <w:rsid w:val="002E6803"/>
    <w:rsid w:val="002E6C68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A4FA1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59"/>
    <w:rsid w:val="00CA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A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A4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59"/>
    <w:rsid w:val="00CA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A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A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1278</Words>
  <Characters>729</Characters>
  <Application>Microsoft Office Word</Application>
  <DocSecurity>0</DocSecurity>
  <Lines>6</Lines>
  <Paragraphs>4</Paragraphs>
  <ScaleCrop>false</ScaleCrop>
  <Company>diakov.net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2024-07-30T13:13:00Z</dcterms:created>
  <dcterms:modified xsi:type="dcterms:W3CDTF">2024-07-30T13:13:00Z</dcterms:modified>
</cp:coreProperties>
</file>