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481BEF4" wp14:editId="00874A45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14771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14771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914771" w:rsidRPr="00C45677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14771" w:rsidRPr="00C45677" w:rsidRDefault="00914771" w:rsidP="009147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№1711/32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914771" w:rsidRPr="00993299" w:rsidRDefault="00914771" w:rsidP="009147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914771" w:rsidRPr="00993299" w:rsidTr="00A577F0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4771" w:rsidRPr="00AF7729" w:rsidRDefault="00914771" w:rsidP="00A5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914771" w:rsidRPr="00AA0893" w:rsidRDefault="00914771" w:rsidP="0091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AA08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 визначення адміністратора</w:t>
      </w:r>
    </w:p>
    <w:p w:rsidR="00914771" w:rsidRPr="00AA0893" w:rsidRDefault="00914771" w:rsidP="0091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AA08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послуги з управління побутовими </w:t>
      </w:r>
    </w:p>
    <w:p w:rsidR="00914771" w:rsidRDefault="00914771" w:rsidP="0091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AA08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відходами на території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населених</w:t>
      </w:r>
    </w:p>
    <w:p w:rsidR="00914771" w:rsidRDefault="00914771" w:rsidP="0091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пунктів </w:t>
      </w:r>
      <w:r w:rsidRPr="00AA08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Солотвин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ської</w:t>
      </w:r>
    </w:p>
    <w:p w:rsidR="00914771" w:rsidRPr="00AA0893" w:rsidRDefault="00914771" w:rsidP="0091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селищної територіальної громади</w:t>
      </w:r>
    </w:p>
    <w:p w:rsidR="00914771" w:rsidRPr="00AA0893" w:rsidRDefault="00914771" w:rsidP="0091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14771" w:rsidRPr="00F7299F" w:rsidRDefault="00914771" w:rsidP="0091477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 w:rsidRPr="009363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Відповідно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п.54</w:t>
      </w:r>
      <w:r w:rsidRPr="00936326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ч.1</w:t>
      </w:r>
      <w:r w:rsidRPr="009363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AA0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AA0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 Закону України «Про місцеве самоврядування в Україні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», </w:t>
      </w:r>
      <w:r w:rsidRPr="00AA0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керуючись ст.ст. 1, 26, 32, 33 Закону України «Про управління відходами», ст. 6 Закону України «Про житлово-комунальні послуги»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</w:t>
      </w:r>
      <w:r w:rsidRPr="00AA0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метою визначення правових, організаційних, економічних засад діяльності щодо запобігання утворенню, зменшення обсягів утворення відходів, зниження негативних наслідків від діяльності з управління відходами, сприяння підготовці відходів до повторного використання, </w:t>
      </w:r>
      <w:proofErr w:type="spellStart"/>
      <w:r w:rsidRPr="00AA0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рециклінгу</w:t>
      </w:r>
      <w:proofErr w:type="spellEnd"/>
      <w:r w:rsidRPr="00AA0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відновленню з метою запобігання їх негативному впливу на здоров'я людей та навколишнє природне середовище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Солотвинська селищна рада </w:t>
      </w:r>
    </w:p>
    <w:p w:rsidR="00914771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914771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14771" w:rsidRDefault="00914771" w:rsidP="00914771">
      <w:pPr>
        <w:pStyle w:val="1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0361B">
        <w:rPr>
          <w:sz w:val="28"/>
          <w:szCs w:val="28"/>
          <w:lang w:val="uk-UA" w:eastAsia="uk-UA"/>
        </w:rPr>
        <w:t xml:space="preserve">Визначити адміністратором послуги з управління побутовими відходами на території </w:t>
      </w:r>
      <w:r>
        <w:rPr>
          <w:sz w:val="28"/>
          <w:szCs w:val="28"/>
          <w:lang w:val="uk-UA" w:eastAsia="uk-UA"/>
        </w:rPr>
        <w:t>населених пунктів Солотвинської селищної територіальної громади</w:t>
      </w:r>
      <w:r w:rsidRPr="0040361B">
        <w:rPr>
          <w:sz w:val="28"/>
          <w:szCs w:val="28"/>
          <w:lang w:val="uk-UA" w:eastAsia="uk-UA"/>
        </w:rPr>
        <w:t xml:space="preserve"> комунальне підприємство «</w:t>
      </w:r>
      <w:proofErr w:type="spellStart"/>
      <w:r>
        <w:rPr>
          <w:sz w:val="28"/>
          <w:szCs w:val="28"/>
          <w:lang w:val="uk-UA" w:eastAsia="uk-UA"/>
        </w:rPr>
        <w:t>Солотвинське</w:t>
      </w:r>
      <w:proofErr w:type="spellEnd"/>
      <w:r>
        <w:rPr>
          <w:sz w:val="28"/>
          <w:szCs w:val="28"/>
          <w:lang w:val="uk-UA" w:eastAsia="uk-UA"/>
        </w:rPr>
        <w:t xml:space="preserve"> житлово-комунальне господарство</w:t>
      </w:r>
      <w:r w:rsidRPr="0040361B">
        <w:rPr>
          <w:sz w:val="28"/>
          <w:szCs w:val="28"/>
          <w:lang w:val="uk-UA" w:eastAsia="uk-UA"/>
        </w:rPr>
        <w:t xml:space="preserve">» </w:t>
      </w:r>
      <w:r>
        <w:rPr>
          <w:sz w:val="28"/>
          <w:szCs w:val="28"/>
          <w:lang w:val="uk-UA" w:eastAsia="uk-UA"/>
        </w:rPr>
        <w:t>Солотвинської селищної</w:t>
      </w:r>
      <w:r w:rsidRPr="0040361B">
        <w:rPr>
          <w:sz w:val="28"/>
          <w:szCs w:val="28"/>
          <w:lang w:val="uk-UA" w:eastAsia="uk-UA"/>
        </w:rPr>
        <w:t xml:space="preserve"> ради</w:t>
      </w:r>
      <w:r>
        <w:rPr>
          <w:sz w:val="28"/>
          <w:szCs w:val="28"/>
          <w:lang w:val="uk-UA" w:eastAsia="uk-UA"/>
        </w:rPr>
        <w:t>.</w:t>
      </w:r>
    </w:p>
    <w:p w:rsidR="00914771" w:rsidRDefault="00914771" w:rsidP="00914771">
      <w:pPr>
        <w:pStyle w:val="1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наступні повноваження адміністратора послуги з управління побутовими відходами щодо:</w:t>
      </w:r>
    </w:p>
    <w:p w:rsidR="00914771" w:rsidRDefault="00914771" w:rsidP="00914771">
      <w:pPr>
        <w:pStyle w:val="1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функціонування муніципальної системи управління побутовими відходами ;</w:t>
      </w:r>
    </w:p>
    <w:p w:rsidR="00914771" w:rsidRPr="005D3B06" w:rsidRDefault="00914771" w:rsidP="00914771">
      <w:pPr>
        <w:pStyle w:val="1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укладання договорів із споживачами про надання послуги з управління побутовими відходами;</w:t>
      </w:r>
      <w:r w:rsidRPr="005D3B06">
        <w:rPr>
          <w:sz w:val="28"/>
          <w:szCs w:val="28"/>
          <w:lang w:val="uk-UA" w:eastAsia="uk-UA"/>
        </w:rPr>
        <w:br/>
        <w:t xml:space="preserve">        - укладання за дорученням Солотвинської селищної ради договори із суб'єктами господарювання на виконання окремих операцій з управління побутовими відходами;</w:t>
      </w:r>
    </w:p>
    <w:p w:rsidR="00914771" w:rsidRDefault="00914771" w:rsidP="00914771">
      <w:pPr>
        <w:pStyle w:val="1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створення єдиної інформаційної бази споживачів для здійснення нарахувань за надану послугу з управління побутовими відходами, обліку, стану оплати та заборгованості </w:t>
      </w:r>
    </w:p>
    <w:p w:rsidR="00914771" w:rsidRDefault="00914771" w:rsidP="00914771">
      <w:pPr>
        <w:pStyle w:val="1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 </w:t>
      </w:r>
      <w:r w:rsidRPr="00AA0893">
        <w:rPr>
          <w:sz w:val="28"/>
          <w:szCs w:val="28"/>
          <w:lang w:val="uk-UA" w:eastAsia="uk-UA"/>
        </w:rPr>
        <w:t>- пров</w:t>
      </w:r>
      <w:r>
        <w:rPr>
          <w:sz w:val="28"/>
          <w:szCs w:val="28"/>
          <w:lang w:val="uk-UA" w:eastAsia="uk-UA"/>
        </w:rPr>
        <w:t>е</w:t>
      </w:r>
      <w:r w:rsidRPr="00AA0893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ення</w:t>
      </w:r>
      <w:r w:rsidRPr="00AA0893">
        <w:rPr>
          <w:sz w:val="28"/>
          <w:szCs w:val="28"/>
          <w:lang w:val="uk-UA" w:eastAsia="uk-UA"/>
        </w:rPr>
        <w:t xml:space="preserve"> претензійно-позовн</w:t>
      </w:r>
      <w:r>
        <w:rPr>
          <w:sz w:val="28"/>
          <w:szCs w:val="28"/>
          <w:lang w:val="uk-UA" w:eastAsia="uk-UA"/>
        </w:rPr>
        <w:t>ої</w:t>
      </w:r>
      <w:r w:rsidRPr="00AA0893">
        <w:rPr>
          <w:sz w:val="28"/>
          <w:szCs w:val="28"/>
          <w:lang w:val="uk-UA" w:eastAsia="uk-UA"/>
        </w:rPr>
        <w:t xml:space="preserve"> робот</w:t>
      </w:r>
      <w:r>
        <w:rPr>
          <w:sz w:val="28"/>
          <w:szCs w:val="28"/>
          <w:lang w:val="uk-UA" w:eastAsia="uk-UA"/>
        </w:rPr>
        <w:t>и</w:t>
      </w:r>
      <w:r w:rsidRPr="00AA0893">
        <w:rPr>
          <w:sz w:val="28"/>
          <w:szCs w:val="28"/>
          <w:lang w:val="uk-UA" w:eastAsia="uk-UA"/>
        </w:rPr>
        <w:t xml:space="preserve"> з боржниками та інформаційн</w:t>
      </w:r>
      <w:r>
        <w:rPr>
          <w:sz w:val="28"/>
          <w:szCs w:val="28"/>
          <w:lang w:val="uk-UA" w:eastAsia="uk-UA"/>
        </w:rPr>
        <w:t>их</w:t>
      </w:r>
      <w:r w:rsidRPr="00AA0893">
        <w:rPr>
          <w:sz w:val="28"/>
          <w:szCs w:val="28"/>
          <w:lang w:val="uk-UA" w:eastAsia="uk-UA"/>
        </w:rPr>
        <w:t xml:space="preserve"> заход</w:t>
      </w:r>
      <w:r>
        <w:rPr>
          <w:sz w:val="28"/>
          <w:szCs w:val="28"/>
          <w:lang w:val="uk-UA" w:eastAsia="uk-UA"/>
        </w:rPr>
        <w:t>ів</w:t>
      </w:r>
      <w:r w:rsidRPr="00AA0893">
        <w:rPr>
          <w:sz w:val="28"/>
          <w:szCs w:val="28"/>
          <w:lang w:val="uk-UA" w:eastAsia="uk-UA"/>
        </w:rPr>
        <w:t xml:space="preserve"> щодо дотримання споживачами вимог нормативних документів у сфері управління побутовими відходами;</w:t>
      </w:r>
    </w:p>
    <w:p w:rsidR="00914771" w:rsidRDefault="00914771" w:rsidP="00914771">
      <w:pPr>
        <w:pStyle w:val="1"/>
        <w:tabs>
          <w:tab w:val="left" w:pos="0"/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AA0893">
        <w:rPr>
          <w:sz w:val="28"/>
          <w:szCs w:val="28"/>
          <w:lang w:val="uk-UA" w:eastAsia="uk-UA"/>
        </w:rPr>
        <w:t>- пров</w:t>
      </w:r>
      <w:r>
        <w:rPr>
          <w:sz w:val="28"/>
          <w:szCs w:val="28"/>
          <w:lang w:val="uk-UA" w:eastAsia="uk-UA"/>
        </w:rPr>
        <w:t>е</w:t>
      </w:r>
      <w:r w:rsidRPr="00AA0893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ення</w:t>
      </w:r>
      <w:r w:rsidRPr="00AA0893">
        <w:rPr>
          <w:sz w:val="28"/>
          <w:szCs w:val="28"/>
          <w:lang w:val="uk-UA" w:eastAsia="uk-UA"/>
        </w:rPr>
        <w:t xml:space="preserve"> розрахунк</w:t>
      </w:r>
      <w:r>
        <w:rPr>
          <w:sz w:val="28"/>
          <w:szCs w:val="28"/>
          <w:lang w:val="uk-UA" w:eastAsia="uk-UA"/>
        </w:rPr>
        <w:t>ів</w:t>
      </w:r>
      <w:r w:rsidRPr="00AA0893">
        <w:rPr>
          <w:sz w:val="28"/>
          <w:szCs w:val="28"/>
          <w:lang w:val="uk-UA" w:eastAsia="uk-UA"/>
        </w:rPr>
        <w:t xml:space="preserve"> середньозваженого тарифу і подавати його у встановленому порядку</w:t>
      </w:r>
      <w:r w:rsidRPr="00AA0893">
        <w:rPr>
          <w:lang w:val="uk-UA" w:eastAsia="uk-UA"/>
        </w:rPr>
        <w:t xml:space="preserve"> </w:t>
      </w:r>
      <w:r w:rsidRPr="00AA0893">
        <w:rPr>
          <w:sz w:val="28"/>
          <w:szCs w:val="28"/>
          <w:lang w:val="uk-UA" w:eastAsia="uk-UA"/>
        </w:rPr>
        <w:t>до виконавчого комітету Солотвинської селищної ради</w:t>
      </w:r>
      <w:r w:rsidRPr="00AA0893">
        <w:rPr>
          <w:lang w:val="uk-UA" w:eastAsia="uk-UA"/>
        </w:rPr>
        <w:t>;</w:t>
      </w:r>
      <w:r w:rsidRPr="00AA0893">
        <w:rPr>
          <w:lang w:val="uk-UA" w:eastAsia="uk-UA"/>
        </w:rPr>
        <w:br/>
      </w:r>
      <w:r>
        <w:rPr>
          <w:color w:val="000000" w:themeColor="text1"/>
          <w:sz w:val="28"/>
          <w:szCs w:val="28"/>
          <w:lang w:val="uk-UA" w:eastAsia="uk-UA"/>
        </w:rPr>
        <w:t xml:space="preserve">      </w:t>
      </w:r>
      <w:r w:rsidRPr="00AA0893">
        <w:rPr>
          <w:color w:val="000000" w:themeColor="text1"/>
          <w:sz w:val="28"/>
          <w:szCs w:val="28"/>
          <w:lang w:val="uk-UA" w:eastAsia="uk-UA"/>
        </w:rPr>
        <w:t>- викон</w:t>
      </w:r>
      <w:r>
        <w:rPr>
          <w:color w:val="000000" w:themeColor="text1"/>
          <w:sz w:val="28"/>
          <w:szCs w:val="28"/>
          <w:lang w:val="uk-UA" w:eastAsia="uk-UA"/>
        </w:rPr>
        <w:t xml:space="preserve">ання </w:t>
      </w:r>
      <w:r w:rsidRPr="00AA0893">
        <w:rPr>
          <w:color w:val="000000" w:themeColor="text1"/>
          <w:sz w:val="28"/>
          <w:szCs w:val="28"/>
          <w:lang w:val="uk-UA" w:eastAsia="uk-UA"/>
        </w:rPr>
        <w:t>функції виконавця послуги з управління побутовими відходами;</w:t>
      </w:r>
      <w:r w:rsidRPr="00AA0893">
        <w:rPr>
          <w:color w:val="000000" w:themeColor="text1"/>
          <w:sz w:val="28"/>
          <w:szCs w:val="28"/>
          <w:lang w:val="uk-UA" w:eastAsia="uk-UA"/>
        </w:rPr>
        <w:br/>
      </w:r>
      <w:r>
        <w:rPr>
          <w:color w:val="000000" w:themeColor="text1"/>
          <w:sz w:val="28"/>
          <w:szCs w:val="28"/>
          <w:lang w:val="uk-UA" w:eastAsia="uk-UA"/>
        </w:rPr>
        <w:t xml:space="preserve">     </w:t>
      </w:r>
      <w:r w:rsidRPr="00AA0893">
        <w:rPr>
          <w:color w:val="000000" w:themeColor="text1"/>
          <w:sz w:val="28"/>
          <w:szCs w:val="28"/>
          <w:lang w:val="uk-UA" w:eastAsia="uk-UA"/>
        </w:rPr>
        <w:t>-</w:t>
      </w:r>
      <w:r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AA0893">
        <w:rPr>
          <w:color w:val="000000" w:themeColor="text1"/>
          <w:sz w:val="28"/>
          <w:szCs w:val="28"/>
          <w:lang w:val="uk-UA" w:eastAsia="uk-UA"/>
        </w:rPr>
        <w:t>здійсн</w:t>
      </w:r>
      <w:r>
        <w:rPr>
          <w:color w:val="000000" w:themeColor="text1"/>
          <w:sz w:val="28"/>
          <w:szCs w:val="28"/>
          <w:lang w:val="uk-UA" w:eastAsia="uk-UA"/>
        </w:rPr>
        <w:t xml:space="preserve">ення </w:t>
      </w:r>
      <w:r w:rsidRPr="00AA0893">
        <w:rPr>
          <w:color w:val="000000" w:themeColor="text1"/>
          <w:sz w:val="28"/>
          <w:szCs w:val="28"/>
          <w:lang w:val="uk-UA" w:eastAsia="uk-UA"/>
        </w:rPr>
        <w:t>операції з управління відходами;</w:t>
      </w:r>
    </w:p>
    <w:p w:rsidR="00914771" w:rsidRPr="00AA0893" w:rsidRDefault="00914771" w:rsidP="00914771">
      <w:pPr>
        <w:pStyle w:val="1"/>
        <w:tabs>
          <w:tab w:val="left" w:pos="0"/>
          <w:tab w:val="left" w:pos="709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     </w:t>
      </w:r>
      <w:r w:rsidRPr="00AA0893">
        <w:rPr>
          <w:color w:val="000000" w:themeColor="text1"/>
          <w:sz w:val="28"/>
          <w:szCs w:val="28"/>
          <w:lang w:val="uk-UA" w:eastAsia="uk-UA"/>
        </w:rPr>
        <w:t>- здійсн</w:t>
      </w:r>
      <w:r>
        <w:rPr>
          <w:color w:val="000000" w:themeColor="text1"/>
          <w:sz w:val="28"/>
          <w:szCs w:val="28"/>
          <w:lang w:val="uk-UA" w:eastAsia="uk-UA"/>
        </w:rPr>
        <w:t>ення</w:t>
      </w:r>
      <w:r w:rsidRPr="00AA0893">
        <w:rPr>
          <w:color w:val="000000" w:themeColor="text1"/>
          <w:sz w:val="28"/>
          <w:szCs w:val="28"/>
          <w:lang w:val="uk-UA" w:eastAsia="uk-UA"/>
        </w:rPr>
        <w:t xml:space="preserve"> комплекс</w:t>
      </w:r>
      <w:r>
        <w:rPr>
          <w:color w:val="000000" w:themeColor="text1"/>
          <w:sz w:val="28"/>
          <w:szCs w:val="28"/>
          <w:lang w:val="uk-UA" w:eastAsia="uk-UA"/>
        </w:rPr>
        <w:t>у</w:t>
      </w:r>
      <w:r w:rsidRPr="00AA0893">
        <w:rPr>
          <w:color w:val="000000" w:themeColor="text1"/>
          <w:sz w:val="28"/>
          <w:szCs w:val="28"/>
          <w:lang w:val="uk-UA" w:eastAsia="uk-UA"/>
        </w:rPr>
        <w:t xml:space="preserve"> заходів із збирання, перевезення, оброблення (відновлення, у тому числі сортування, та видалення) відходів, включаючи нагляд за такими операціями та подальший догляд за об'єктами видалення відходів;</w:t>
      </w:r>
      <w:r w:rsidRPr="00AA0893">
        <w:rPr>
          <w:color w:val="000000" w:themeColor="text1"/>
          <w:sz w:val="28"/>
          <w:szCs w:val="28"/>
          <w:lang w:val="uk-UA" w:eastAsia="uk-UA"/>
        </w:rPr>
        <w:br/>
      </w:r>
      <w:r>
        <w:rPr>
          <w:color w:val="000000" w:themeColor="text1"/>
          <w:sz w:val="28"/>
          <w:szCs w:val="28"/>
          <w:lang w:val="uk-UA" w:eastAsia="uk-UA"/>
        </w:rPr>
        <w:t xml:space="preserve">       </w:t>
      </w:r>
      <w:r w:rsidRPr="00AA0893">
        <w:rPr>
          <w:color w:val="000000" w:themeColor="text1"/>
          <w:sz w:val="28"/>
          <w:szCs w:val="28"/>
          <w:lang w:val="uk-UA" w:eastAsia="uk-UA"/>
        </w:rPr>
        <w:t>- в разі необхідності,</w:t>
      </w:r>
      <w:r w:rsidRPr="00BA1014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 xml:space="preserve">звертатись до </w:t>
      </w:r>
      <w:r w:rsidRPr="00AA0893">
        <w:rPr>
          <w:color w:val="000000" w:themeColor="text1"/>
          <w:sz w:val="28"/>
          <w:szCs w:val="28"/>
          <w:lang w:val="uk-UA" w:eastAsia="uk-UA"/>
        </w:rPr>
        <w:t>Солотвинськ</w:t>
      </w:r>
      <w:r>
        <w:rPr>
          <w:color w:val="000000" w:themeColor="text1"/>
          <w:sz w:val="28"/>
          <w:szCs w:val="28"/>
          <w:lang w:val="uk-UA" w:eastAsia="uk-UA"/>
        </w:rPr>
        <w:t xml:space="preserve">ої </w:t>
      </w:r>
      <w:r w:rsidRPr="00AA0893">
        <w:rPr>
          <w:color w:val="000000" w:themeColor="text1"/>
          <w:sz w:val="28"/>
          <w:szCs w:val="28"/>
          <w:lang w:val="uk-UA" w:eastAsia="uk-UA"/>
        </w:rPr>
        <w:t>селищно</w:t>
      </w:r>
      <w:r>
        <w:rPr>
          <w:color w:val="000000" w:themeColor="text1"/>
          <w:sz w:val="28"/>
          <w:szCs w:val="28"/>
          <w:lang w:val="uk-UA" w:eastAsia="uk-UA"/>
        </w:rPr>
        <w:t xml:space="preserve">ї </w:t>
      </w:r>
      <w:r w:rsidRPr="00AA0893">
        <w:rPr>
          <w:color w:val="000000" w:themeColor="text1"/>
          <w:sz w:val="28"/>
          <w:szCs w:val="28"/>
          <w:lang w:val="uk-UA" w:eastAsia="uk-UA"/>
        </w:rPr>
        <w:t>рад</w:t>
      </w:r>
      <w:r>
        <w:rPr>
          <w:color w:val="000000" w:themeColor="text1"/>
          <w:sz w:val="28"/>
          <w:szCs w:val="28"/>
          <w:lang w:val="uk-UA" w:eastAsia="uk-UA"/>
        </w:rPr>
        <w:t>и</w:t>
      </w:r>
      <w:r w:rsidRPr="00AA0893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>про</w:t>
      </w:r>
      <w:r w:rsidRPr="00AA0893">
        <w:rPr>
          <w:color w:val="000000" w:themeColor="text1"/>
          <w:sz w:val="28"/>
          <w:szCs w:val="28"/>
          <w:lang w:val="uk-UA" w:eastAsia="uk-UA"/>
        </w:rPr>
        <w:t xml:space="preserve"> проведення конкурсу на визначення суб’єктів господарювання, які здійснюють господарську діяльність із збирання та перевезення побутових відходів, на території територіальної громади за територіальним принципом та/або за видами побутових відходів (змішані, великогабаритні, ремонтні, небезпечні)</w:t>
      </w:r>
      <w:r>
        <w:rPr>
          <w:color w:val="000000" w:themeColor="text1"/>
          <w:sz w:val="28"/>
          <w:szCs w:val="28"/>
          <w:lang w:val="uk-UA" w:eastAsia="uk-UA"/>
        </w:rPr>
        <w:t>.</w:t>
      </w:r>
    </w:p>
    <w:p w:rsidR="00914771" w:rsidRPr="005D3B06" w:rsidRDefault="00914771" w:rsidP="00914771">
      <w:pPr>
        <w:pStyle w:val="1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44D3C">
        <w:rPr>
          <w:color w:val="000000"/>
          <w:sz w:val="28"/>
          <w:szCs w:val="28"/>
          <w:lang w:val="uk-UA" w:eastAsia="uk-UA"/>
        </w:rPr>
        <w:t>Контро</w:t>
      </w:r>
      <w:r w:rsidRPr="00D44D3C">
        <w:rPr>
          <w:color w:val="000000"/>
          <w:sz w:val="28"/>
          <w:szCs w:val="28"/>
          <w:lang w:eastAsia="uk-UA"/>
        </w:rPr>
        <w:t xml:space="preserve">ль за </w:t>
      </w:r>
      <w:proofErr w:type="spellStart"/>
      <w:r w:rsidRPr="00D44D3C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D44D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44D3C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D44D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44D3C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D44D3C">
        <w:rPr>
          <w:color w:val="000000"/>
          <w:sz w:val="28"/>
          <w:szCs w:val="28"/>
          <w:lang w:eastAsia="uk-UA"/>
        </w:rPr>
        <w:t xml:space="preserve"> </w:t>
      </w:r>
      <w:r w:rsidRPr="00D44D3C">
        <w:rPr>
          <w:sz w:val="28"/>
          <w:szCs w:val="28"/>
        </w:rPr>
        <w:t xml:space="preserve">на </w:t>
      </w:r>
      <w:r w:rsidRPr="00D44D3C">
        <w:rPr>
          <w:sz w:val="28"/>
          <w:szCs w:val="28"/>
          <w:lang w:val="uk-UA"/>
        </w:rPr>
        <w:t>заступника селищного голови з питань діяльності виконавчих о</w:t>
      </w:r>
      <w:r>
        <w:rPr>
          <w:sz w:val="28"/>
          <w:szCs w:val="28"/>
          <w:lang w:val="uk-UA"/>
        </w:rPr>
        <w:t xml:space="preserve">рганів ради Юрія Іванишина, </w:t>
      </w:r>
      <w:proofErr w:type="spellStart"/>
      <w:r w:rsidRPr="005D3B06">
        <w:rPr>
          <w:sz w:val="28"/>
          <w:szCs w:val="28"/>
        </w:rPr>
        <w:t>постійн</w:t>
      </w:r>
      <w:proofErr w:type="spellEnd"/>
      <w:r w:rsidRPr="005D3B06">
        <w:rPr>
          <w:sz w:val="28"/>
          <w:szCs w:val="28"/>
          <w:lang w:val="uk-UA"/>
        </w:rPr>
        <w:t>у</w:t>
      </w:r>
      <w:r w:rsidRPr="005D3B06">
        <w:rPr>
          <w:sz w:val="28"/>
          <w:szCs w:val="28"/>
        </w:rPr>
        <w:t xml:space="preserve"> </w:t>
      </w:r>
      <w:proofErr w:type="spellStart"/>
      <w:r w:rsidRPr="005D3B06">
        <w:rPr>
          <w:sz w:val="28"/>
          <w:szCs w:val="28"/>
        </w:rPr>
        <w:t>комісі</w:t>
      </w:r>
      <w:proofErr w:type="spellEnd"/>
      <w:r w:rsidRPr="005D3B06">
        <w:rPr>
          <w:sz w:val="28"/>
          <w:szCs w:val="28"/>
          <w:lang w:val="uk-U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5D3B06">
        <w:rPr>
          <w:sz w:val="28"/>
          <w:szCs w:val="28"/>
          <w:lang w:val="uk-UA"/>
        </w:rPr>
        <w:t>зв</w:t>
      </w:r>
      <w:proofErr w:type="spellEnd"/>
      <w:r w:rsidRPr="005D3B06">
        <w:rPr>
          <w:sz w:val="28"/>
          <w:szCs w:val="28"/>
        </w:rPr>
        <w:t>’</w:t>
      </w:r>
      <w:proofErr w:type="spellStart"/>
      <w:r w:rsidRPr="005D3B06">
        <w:rPr>
          <w:sz w:val="28"/>
          <w:szCs w:val="28"/>
          <w:lang w:val="uk-UA"/>
        </w:rPr>
        <w:t>язку</w:t>
      </w:r>
      <w:proofErr w:type="spellEnd"/>
      <w:r w:rsidRPr="005D3B06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5D3B06">
        <w:rPr>
          <w:sz w:val="28"/>
          <w:szCs w:val="28"/>
          <w:lang w:val="uk-UA"/>
        </w:rPr>
        <w:t>Гоцанюк</w:t>
      </w:r>
      <w:proofErr w:type="spellEnd"/>
      <w:r w:rsidRPr="005D3B0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та </w:t>
      </w:r>
      <w:r w:rsidRPr="005D3B06">
        <w:rPr>
          <w:sz w:val="28"/>
          <w:szCs w:val="28"/>
          <w:lang w:val="uk-UA"/>
        </w:rPr>
        <w:t>постійну комісію селищної ради з питань земельних відносин, будівництва, архітектури та екології (О. Білан).</w:t>
      </w:r>
    </w:p>
    <w:p w:rsidR="00914771" w:rsidRDefault="00914771" w:rsidP="009147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771" w:rsidRDefault="00914771" w:rsidP="009147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4771" w:rsidRDefault="00914771" w:rsidP="0091477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Манолій ПІЦУРЯК</w:t>
      </w:r>
    </w:p>
    <w:p w:rsidR="00914771" w:rsidRDefault="00914771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914771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A23"/>
    <w:multiLevelType w:val="hybridMultilevel"/>
    <w:tmpl w:val="7B7CAB88"/>
    <w:lvl w:ilvl="0" w:tplc="BD76CDD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9205B39"/>
    <w:multiLevelType w:val="hybridMultilevel"/>
    <w:tmpl w:val="D0B2B5C4"/>
    <w:lvl w:ilvl="0" w:tplc="FB4401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E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1477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D77E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4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91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47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91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4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1253</Characters>
  <Application>Microsoft Office Word</Application>
  <DocSecurity>0</DocSecurity>
  <Lines>10</Lines>
  <Paragraphs>6</Paragraphs>
  <ScaleCrop>false</ScaleCrop>
  <Company>diakov.net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2024-06-14T09:08:00Z</dcterms:created>
  <dcterms:modified xsi:type="dcterms:W3CDTF">2024-06-14T09:08:00Z</dcterms:modified>
</cp:coreProperties>
</file>