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E5" w:rsidRPr="00D16FE5" w:rsidRDefault="00D16FE5" w:rsidP="00D16FE5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D16FE5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98026C5" wp14:editId="145BFD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FE5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D16FE5" w:rsidRPr="00D16FE5" w:rsidRDefault="00D16FE5" w:rsidP="00D16FE5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D16FE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D16FE5" w:rsidRPr="00D16FE5" w:rsidRDefault="00D16FE5" w:rsidP="00D16FE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16FE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16FE5" w:rsidRPr="00D16FE5" w:rsidRDefault="00D16FE5" w:rsidP="00D16FE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16FE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D16FE5" w:rsidRPr="00D16FE5" w:rsidRDefault="00D16FE5" w:rsidP="00D16FE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16FE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D16FE5" w:rsidRPr="00D16FE5" w:rsidRDefault="00D16FE5" w:rsidP="00D16FE5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D16FE5" w:rsidRPr="00D16FE5" w:rsidRDefault="00D16FE5" w:rsidP="00D16FE5">
      <w:pPr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РІШЕННЯ    </w:t>
      </w:r>
    </w:p>
    <w:p w:rsidR="00D16FE5" w:rsidRPr="00D16FE5" w:rsidRDefault="00D16FE5" w:rsidP="00D16FE5">
      <w:pPr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D16FE5" w:rsidRPr="00D16FE5" w:rsidRDefault="00D16FE5" w:rsidP="00D16FE5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>5 квітня 2024 року                                 смт. Солотвин                                        №1701/31/2024</w:t>
      </w:r>
    </w:p>
    <w:p w:rsidR="00D16FE5" w:rsidRPr="00D16FE5" w:rsidRDefault="00D16FE5" w:rsidP="00D16FE5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D16FE5" w:rsidRPr="00D16FE5" w:rsidRDefault="00D16FE5" w:rsidP="00D16FE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16FE5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D16FE5" w:rsidRPr="00D16FE5" w:rsidRDefault="00D16FE5" w:rsidP="00D16FE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16FE5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D16FE5" w:rsidRPr="00D16FE5" w:rsidRDefault="00D16FE5" w:rsidP="00D16FE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16FE5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D16FE5" w:rsidRPr="00D16FE5" w:rsidRDefault="00D16FE5" w:rsidP="00D16FE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16FE5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D16FE5" w:rsidRPr="00D16FE5" w:rsidRDefault="00D16FE5" w:rsidP="00D16FE5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D16FE5" w:rsidRPr="00D16FE5" w:rsidRDefault="00D16FE5" w:rsidP="00D16FE5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Уманців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Марії Борисівни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16FE5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16FE5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D16FE5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D16FE5" w:rsidRPr="00D16FE5" w:rsidRDefault="00D16FE5" w:rsidP="00D16FE5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D16FE5" w:rsidRPr="00D16FE5" w:rsidRDefault="00D16FE5" w:rsidP="00D16FE5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D16FE5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D16FE5" w:rsidRPr="00D16FE5" w:rsidRDefault="00D16FE5" w:rsidP="00D16FE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0,1737 га для  будівництва та обслуговування житлового будинку, господарських будівель і споруд</w:t>
      </w:r>
      <w:r w:rsidRPr="00D16FE5">
        <w:rPr>
          <w:rFonts w:eastAsiaTheme="minorEastAsia"/>
          <w:color w:val="000000" w:themeColor="text1"/>
          <w:lang w:val="uk-UA" w:eastAsia="uk-UA"/>
        </w:rPr>
        <w:t xml:space="preserve">, за адресою: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вул.Друга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гора, </w:t>
      </w:r>
      <w:r w:rsidRPr="00D16FE5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с.Манява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D16FE5" w:rsidRPr="00D16FE5" w:rsidRDefault="00D16FE5" w:rsidP="00D16FE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Уманців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Марії Борисівні із  земель комунальної власності, які перебувають у користуванні громадян, земельну ділянку площею 0,1737 га  для будівництва та обслуговування житлового будинку, господарських будівель і споруд, за адресою: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вул.Друга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гора,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с.Манява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D16FE5" w:rsidRPr="00D16FE5" w:rsidRDefault="00D16FE5" w:rsidP="00D16FE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D16FE5">
        <w:rPr>
          <w:rFonts w:eastAsiaTheme="minorEastAsia"/>
          <w:color w:val="000000" w:themeColor="text1"/>
          <w:lang w:val="uk-UA" w:eastAsia="uk-UA"/>
        </w:rPr>
        <w:t>Уманців</w:t>
      </w:r>
      <w:proofErr w:type="spellEnd"/>
      <w:r w:rsidRPr="00D16FE5">
        <w:rPr>
          <w:rFonts w:eastAsiaTheme="minorEastAsia"/>
          <w:color w:val="000000" w:themeColor="text1"/>
          <w:lang w:val="uk-UA" w:eastAsia="uk-UA"/>
        </w:rPr>
        <w:t xml:space="preserve"> Марії Борисівні :</w:t>
      </w:r>
    </w:p>
    <w:p w:rsidR="00D16FE5" w:rsidRPr="00D16FE5" w:rsidRDefault="00D16FE5" w:rsidP="00D16FE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16FE5" w:rsidRPr="00D16FE5" w:rsidRDefault="00D16FE5" w:rsidP="00D16FE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16FE5" w:rsidRPr="00D16FE5" w:rsidRDefault="00D16FE5" w:rsidP="00D16FE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16FE5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D16FE5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16FE5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16FE5" w:rsidRPr="00D16FE5" w:rsidRDefault="00D16FE5" w:rsidP="00D16FE5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D16FE5" w:rsidRPr="00D16FE5" w:rsidRDefault="00D16FE5" w:rsidP="00D16FE5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D16FE5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D16FE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16FE5"/>
    <w:rsid w:val="00D46F0F"/>
    <w:rsid w:val="00D64689"/>
    <w:rsid w:val="00DF067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2024-04-15T08:27:00Z</dcterms:created>
  <dcterms:modified xsi:type="dcterms:W3CDTF">2024-04-15T08:27:00Z</dcterms:modified>
</cp:coreProperties>
</file>