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B3" w:rsidRDefault="005C76B3" w:rsidP="005C76B3">
      <w:pPr>
        <w:rPr>
          <w:sz w:val="28"/>
          <w:szCs w:val="28"/>
          <w:lang w:val="uk-UA" w:eastAsia="uk-UA"/>
        </w:rPr>
      </w:pPr>
    </w:p>
    <w:p w:rsidR="005C76B3" w:rsidRPr="00911144" w:rsidRDefault="005C76B3" w:rsidP="005C76B3">
      <w:pPr>
        <w:jc w:val="center"/>
        <w:rPr>
          <w:b/>
          <w:sz w:val="28"/>
          <w:szCs w:val="28"/>
          <w:lang w:val="uk-UA"/>
        </w:rPr>
      </w:pPr>
      <w:r w:rsidRPr="00911144">
        <w:rPr>
          <w:rFonts w:eastAsiaTheme="minorHAnsi" w:cstheme="minorBidi"/>
          <w:noProof/>
          <w:spacing w:val="8"/>
          <w:sz w:val="28"/>
          <w:szCs w:val="28"/>
          <w:lang w:val="uk-UA" w:eastAsia="uk-UA"/>
        </w:rPr>
        <w:drawing>
          <wp:inline distT="0" distB="0" distL="0" distR="0" wp14:anchorId="3FB3FBEB" wp14:editId="76D43EA2">
            <wp:extent cx="428625" cy="609600"/>
            <wp:effectExtent l="1905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911144">
        <w:rPr>
          <w:b/>
          <w:sz w:val="28"/>
          <w:szCs w:val="28"/>
          <w:lang w:val="uk-UA"/>
        </w:rPr>
        <w:t xml:space="preserve"> </w:t>
      </w:r>
    </w:p>
    <w:p w:rsidR="005C76B3" w:rsidRPr="00911144" w:rsidRDefault="005C76B3" w:rsidP="005C76B3">
      <w:pPr>
        <w:jc w:val="center"/>
        <w:rPr>
          <w:b/>
          <w:sz w:val="28"/>
          <w:szCs w:val="28"/>
        </w:rPr>
      </w:pPr>
      <w:r w:rsidRPr="00911144">
        <w:rPr>
          <w:b/>
          <w:sz w:val="28"/>
          <w:szCs w:val="28"/>
          <w:lang w:val="uk-UA"/>
        </w:rPr>
        <w:t xml:space="preserve">  УКРАЇНА</w:t>
      </w:r>
    </w:p>
    <w:p w:rsidR="005C76B3" w:rsidRPr="00911144" w:rsidRDefault="005C76B3" w:rsidP="005C76B3">
      <w:pPr>
        <w:jc w:val="center"/>
        <w:rPr>
          <w:b/>
          <w:sz w:val="28"/>
          <w:szCs w:val="28"/>
          <w:lang w:val="uk-UA"/>
        </w:rPr>
      </w:pPr>
      <w:r w:rsidRPr="00911144">
        <w:rPr>
          <w:b/>
          <w:sz w:val="28"/>
          <w:szCs w:val="28"/>
          <w:lang w:val="uk-UA"/>
        </w:rPr>
        <w:t>СОЛОТВИНСЬКА СЕЛИЩНА РАДА</w:t>
      </w:r>
    </w:p>
    <w:p w:rsidR="005C76B3" w:rsidRPr="00911144" w:rsidRDefault="005C76B3" w:rsidP="005C76B3">
      <w:pPr>
        <w:jc w:val="center"/>
        <w:rPr>
          <w:b/>
          <w:sz w:val="28"/>
          <w:szCs w:val="28"/>
          <w:lang w:val="uk-UA"/>
        </w:rPr>
      </w:pPr>
      <w:r w:rsidRPr="00911144">
        <w:rPr>
          <w:b/>
          <w:sz w:val="28"/>
          <w:szCs w:val="28"/>
          <w:lang w:val="uk-UA"/>
        </w:rPr>
        <w:t>ІВАНО-ФРАНКІВСЬКИЙ РАЙОН ІВАНО-ФРАНКІВСЬКА ОБЛАСТЬ</w:t>
      </w:r>
    </w:p>
    <w:p w:rsidR="005C76B3" w:rsidRPr="00911144" w:rsidRDefault="005C76B3" w:rsidP="005C76B3">
      <w:pPr>
        <w:jc w:val="center"/>
        <w:rPr>
          <w:color w:val="000000"/>
          <w:sz w:val="28"/>
          <w:szCs w:val="28"/>
          <w:lang w:val="uk-UA" w:eastAsia="uk-UA"/>
        </w:rPr>
      </w:pPr>
      <w:r w:rsidRPr="00911144">
        <w:rPr>
          <w:b/>
          <w:bCs/>
          <w:color w:val="000000"/>
          <w:sz w:val="28"/>
          <w:szCs w:val="28"/>
          <w:lang w:val="uk-UA" w:eastAsia="uk-UA"/>
        </w:rPr>
        <w:t>Восьме демократичне скликання</w:t>
      </w:r>
    </w:p>
    <w:p w:rsidR="005C76B3" w:rsidRPr="00911144" w:rsidRDefault="005C76B3" w:rsidP="005C76B3">
      <w:pPr>
        <w:jc w:val="center"/>
        <w:rPr>
          <w:b/>
          <w:bCs/>
          <w:color w:val="000000"/>
          <w:sz w:val="28"/>
          <w:szCs w:val="28"/>
          <w:lang w:val="uk-UA" w:eastAsia="uk-UA"/>
        </w:rPr>
      </w:pPr>
      <w:r w:rsidRPr="00911144">
        <w:rPr>
          <w:b/>
          <w:bCs/>
          <w:color w:val="000000"/>
          <w:sz w:val="28"/>
          <w:szCs w:val="28"/>
          <w:lang w:val="uk-UA" w:eastAsia="uk-UA"/>
        </w:rPr>
        <w:t>Тридцять перша сесія</w:t>
      </w:r>
    </w:p>
    <w:p w:rsidR="005C76B3" w:rsidRPr="00911144" w:rsidRDefault="005C76B3" w:rsidP="005C76B3">
      <w:pPr>
        <w:jc w:val="center"/>
        <w:rPr>
          <w:b/>
          <w:bCs/>
          <w:color w:val="000000"/>
          <w:sz w:val="28"/>
          <w:szCs w:val="28"/>
          <w:lang w:val="uk-UA" w:eastAsia="uk-UA"/>
        </w:rPr>
      </w:pPr>
    </w:p>
    <w:p w:rsidR="005C76B3" w:rsidRPr="00911144" w:rsidRDefault="005C76B3" w:rsidP="005C76B3">
      <w:pPr>
        <w:jc w:val="center"/>
        <w:rPr>
          <w:b/>
          <w:bCs/>
          <w:color w:val="000000"/>
          <w:sz w:val="28"/>
          <w:szCs w:val="28"/>
          <w:lang w:eastAsia="uk-UA"/>
        </w:rPr>
      </w:pPr>
      <w:r w:rsidRPr="00911144">
        <w:rPr>
          <w:b/>
          <w:bCs/>
          <w:color w:val="000000"/>
          <w:sz w:val="28"/>
          <w:szCs w:val="28"/>
          <w:lang w:eastAsia="uk-UA"/>
        </w:rPr>
        <w:t>РІШЕННЯ</w:t>
      </w:r>
    </w:p>
    <w:p w:rsidR="005C76B3" w:rsidRPr="00911144" w:rsidRDefault="005C76B3" w:rsidP="005C76B3">
      <w:pPr>
        <w:jc w:val="center"/>
        <w:rPr>
          <w:b/>
          <w:bCs/>
          <w:color w:val="000000"/>
          <w:sz w:val="28"/>
          <w:szCs w:val="28"/>
          <w:lang w:eastAsia="uk-UA"/>
        </w:rPr>
      </w:pPr>
    </w:p>
    <w:p w:rsidR="005C76B3" w:rsidRDefault="005C76B3" w:rsidP="005C76B3">
      <w:pPr>
        <w:rPr>
          <w:b/>
          <w:color w:val="000000"/>
          <w:sz w:val="28"/>
          <w:szCs w:val="28"/>
          <w:lang w:val="uk-UA" w:eastAsia="uk-UA"/>
        </w:rPr>
      </w:pPr>
      <w:r>
        <w:rPr>
          <w:b/>
          <w:color w:val="000000"/>
          <w:sz w:val="28"/>
          <w:szCs w:val="28"/>
          <w:lang w:val="uk-UA" w:eastAsia="uk-UA"/>
        </w:rPr>
        <w:t xml:space="preserve">  05 квітня </w:t>
      </w:r>
      <w:r w:rsidRPr="00911144">
        <w:rPr>
          <w:b/>
          <w:color w:val="000000"/>
          <w:sz w:val="28"/>
          <w:szCs w:val="28"/>
          <w:lang w:val="uk-UA" w:eastAsia="uk-UA"/>
        </w:rPr>
        <w:t xml:space="preserve">2024 року                  </w:t>
      </w:r>
      <w:r>
        <w:rPr>
          <w:b/>
          <w:color w:val="000000"/>
          <w:sz w:val="28"/>
          <w:szCs w:val="28"/>
          <w:lang w:val="uk-UA" w:eastAsia="uk-UA"/>
        </w:rPr>
        <w:t xml:space="preserve"> </w:t>
      </w:r>
      <w:r w:rsidRPr="00911144">
        <w:rPr>
          <w:b/>
          <w:color w:val="000000"/>
          <w:sz w:val="28"/>
          <w:szCs w:val="28"/>
          <w:lang w:val="uk-UA" w:eastAsia="uk-UA"/>
        </w:rPr>
        <w:t xml:space="preserve">  смт. Солотвин                   </w:t>
      </w:r>
      <w:r>
        <w:rPr>
          <w:b/>
          <w:color w:val="000000"/>
          <w:sz w:val="28"/>
          <w:szCs w:val="28"/>
          <w:lang w:val="uk-UA" w:eastAsia="uk-UA"/>
        </w:rPr>
        <w:t xml:space="preserve"> №1646</w:t>
      </w:r>
      <w:r w:rsidRPr="00911144">
        <w:rPr>
          <w:b/>
          <w:color w:val="000000"/>
          <w:sz w:val="28"/>
          <w:szCs w:val="28"/>
          <w:lang w:val="uk-UA" w:eastAsia="uk-UA"/>
        </w:rPr>
        <w:t xml:space="preserve">/31/2024 </w:t>
      </w:r>
    </w:p>
    <w:p w:rsidR="005C76B3" w:rsidRPr="00911144" w:rsidRDefault="005C76B3" w:rsidP="005C76B3">
      <w:pPr>
        <w:rPr>
          <w:b/>
          <w:color w:val="000000"/>
          <w:sz w:val="28"/>
          <w:szCs w:val="28"/>
          <w:lang w:val="uk-UA" w:eastAsia="uk-UA"/>
        </w:rPr>
      </w:pPr>
    </w:p>
    <w:p w:rsidR="005C76B3" w:rsidRPr="00944B61" w:rsidRDefault="005C76B3" w:rsidP="005C76B3">
      <w:pPr>
        <w:spacing w:line="259" w:lineRule="auto"/>
        <w:jc w:val="both"/>
        <w:rPr>
          <w:rFonts w:eastAsia="Calibri"/>
          <w:b/>
          <w:sz w:val="28"/>
          <w:szCs w:val="28"/>
          <w:lang w:val="uk-UA" w:eastAsia="en-US"/>
        </w:rPr>
      </w:pPr>
      <w:r w:rsidRPr="00944B61">
        <w:rPr>
          <w:rFonts w:eastAsia="Calibri"/>
          <w:b/>
          <w:sz w:val="28"/>
          <w:szCs w:val="28"/>
          <w:lang w:val="uk-UA" w:eastAsia="en-US"/>
        </w:rPr>
        <w:t>Про затвердження Програми</w:t>
      </w:r>
    </w:p>
    <w:p w:rsidR="005C76B3" w:rsidRPr="00944B61" w:rsidRDefault="005C76B3" w:rsidP="005C76B3">
      <w:pPr>
        <w:spacing w:line="259" w:lineRule="auto"/>
        <w:jc w:val="both"/>
        <w:rPr>
          <w:rFonts w:eastAsia="Calibri"/>
          <w:b/>
          <w:sz w:val="28"/>
          <w:szCs w:val="28"/>
          <w:lang w:val="uk-UA" w:eastAsia="en-US"/>
        </w:rPr>
      </w:pPr>
      <w:r w:rsidRPr="00944B61">
        <w:rPr>
          <w:rFonts w:eastAsia="Calibri"/>
          <w:b/>
          <w:sz w:val="28"/>
          <w:szCs w:val="28"/>
          <w:lang w:val="uk-UA" w:eastAsia="en-US"/>
        </w:rPr>
        <w:t xml:space="preserve">розвитку освіти </w:t>
      </w:r>
      <w:proofErr w:type="spellStart"/>
      <w:r w:rsidRPr="00944B61">
        <w:rPr>
          <w:rFonts w:eastAsia="Calibri"/>
          <w:b/>
          <w:sz w:val="28"/>
          <w:szCs w:val="28"/>
          <w:lang w:val="uk-UA" w:eastAsia="en-US"/>
        </w:rPr>
        <w:t>Солотвинщини</w:t>
      </w:r>
      <w:proofErr w:type="spellEnd"/>
      <w:r w:rsidRPr="00944B61">
        <w:rPr>
          <w:rFonts w:eastAsia="Calibri"/>
          <w:b/>
          <w:sz w:val="28"/>
          <w:szCs w:val="28"/>
          <w:lang w:val="uk-UA" w:eastAsia="en-US"/>
        </w:rPr>
        <w:t xml:space="preserve"> </w:t>
      </w:r>
    </w:p>
    <w:p w:rsidR="005C76B3" w:rsidRDefault="005C76B3" w:rsidP="005C76B3">
      <w:pPr>
        <w:spacing w:line="259" w:lineRule="auto"/>
        <w:jc w:val="both"/>
        <w:rPr>
          <w:rFonts w:eastAsia="Calibri"/>
          <w:b/>
          <w:sz w:val="28"/>
          <w:szCs w:val="28"/>
          <w:lang w:val="uk-UA" w:eastAsia="en-US"/>
        </w:rPr>
      </w:pPr>
      <w:r w:rsidRPr="00944B61">
        <w:rPr>
          <w:rFonts w:eastAsia="Calibri"/>
          <w:b/>
          <w:sz w:val="28"/>
          <w:szCs w:val="28"/>
          <w:lang w:val="uk-UA" w:eastAsia="en-US"/>
        </w:rPr>
        <w:t>на 2024-2030 роки</w:t>
      </w:r>
    </w:p>
    <w:p w:rsidR="005C76B3" w:rsidRPr="00944B61" w:rsidRDefault="005C76B3" w:rsidP="005C76B3">
      <w:pPr>
        <w:spacing w:line="259" w:lineRule="auto"/>
        <w:jc w:val="both"/>
        <w:rPr>
          <w:rFonts w:eastAsia="Calibri"/>
          <w:b/>
          <w:sz w:val="28"/>
          <w:szCs w:val="28"/>
          <w:lang w:val="uk-UA" w:eastAsia="en-US"/>
        </w:rPr>
      </w:pPr>
    </w:p>
    <w:p w:rsidR="005C76B3" w:rsidRPr="003079CB" w:rsidRDefault="005C76B3" w:rsidP="005C76B3">
      <w:pPr>
        <w:rPr>
          <w:sz w:val="28"/>
          <w:szCs w:val="28"/>
          <w:lang w:val="uk-UA"/>
        </w:rPr>
      </w:pPr>
      <w:r>
        <w:rPr>
          <w:rFonts w:eastAsia="Calibri"/>
          <w:sz w:val="28"/>
          <w:szCs w:val="28"/>
          <w:lang w:val="uk-UA" w:eastAsia="en-US"/>
        </w:rPr>
        <w:t xml:space="preserve">   </w:t>
      </w:r>
      <w:r w:rsidRPr="00944B61">
        <w:rPr>
          <w:rFonts w:eastAsia="Calibri"/>
          <w:sz w:val="28"/>
          <w:szCs w:val="28"/>
          <w:lang w:val="uk-UA" w:eastAsia="en-US"/>
        </w:rPr>
        <w:t>З метою розвитку системи освіти в громаді, забезпечення реалізації сучасних стратегічних завдань освітньої сфери, задоволення освітніх запитів населення, відповідно до пункту 16 частини першої статті 43 Закону України «Про місцеве самоврядування в Україні» та Законів України «Про освіту», «Про дошкільну освіту», «Про повну загальну середню освіту», «Про позашкільну освіту», «Про охорону дитинства»,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Кабінетів Міністрів України від 14 грудня 2016 року  №988-р, постанов Кабінету Міністрів України з питань освіти</w:t>
      </w:r>
      <w:r>
        <w:rPr>
          <w:rFonts w:eastAsia="Calibri"/>
          <w:sz w:val="28"/>
          <w:szCs w:val="28"/>
          <w:lang w:val="uk-UA" w:eastAsia="en-US"/>
        </w:rPr>
        <w:t>,</w:t>
      </w:r>
      <w:r w:rsidRPr="003079CB">
        <w:rPr>
          <w:rFonts w:eastAsia="Calibri"/>
          <w:color w:val="000000"/>
          <w:lang w:val="uk-UA" w:eastAsia="en-US"/>
        </w:rPr>
        <w:t xml:space="preserve"> </w:t>
      </w:r>
      <w:r w:rsidRPr="003079CB">
        <w:rPr>
          <w:rFonts w:eastAsia="Calibri"/>
          <w:color w:val="000000"/>
          <w:sz w:val="28"/>
          <w:szCs w:val="28"/>
          <w:lang w:val="uk-UA" w:eastAsia="en-US"/>
        </w:rPr>
        <w:t xml:space="preserve">Солотвинська </w:t>
      </w:r>
      <w:r w:rsidRPr="003079CB">
        <w:rPr>
          <w:sz w:val="28"/>
          <w:szCs w:val="28"/>
          <w:lang w:val="uk-UA"/>
        </w:rPr>
        <w:t>селищна рада</w:t>
      </w:r>
    </w:p>
    <w:p w:rsidR="005C76B3" w:rsidRPr="003079CB" w:rsidRDefault="005C76B3" w:rsidP="005C76B3">
      <w:pPr>
        <w:rPr>
          <w:sz w:val="28"/>
          <w:szCs w:val="28"/>
          <w:lang w:val="uk-UA"/>
        </w:rPr>
      </w:pPr>
      <w:r w:rsidRPr="003079CB">
        <w:rPr>
          <w:sz w:val="28"/>
          <w:szCs w:val="28"/>
          <w:lang w:val="uk-UA"/>
        </w:rPr>
        <w:t xml:space="preserve">                                                        </w:t>
      </w:r>
    </w:p>
    <w:p w:rsidR="005C76B3" w:rsidRDefault="005C76B3" w:rsidP="005C76B3">
      <w:pPr>
        <w:jc w:val="center"/>
        <w:rPr>
          <w:sz w:val="28"/>
          <w:szCs w:val="28"/>
          <w:lang w:val="uk-UA"/>
        </w:rPr>
      </w:pPr>
      <w:r w:rsidRPr="003079CB">
        <w:rPr>
          <w:b/>
          <w:sz w:val="28"/>
          <w:szCs w:val="28"/>
          <w:lang w:val="uk-UA"/>
        </w:rPr>
        <w:t>ВИРІШИЛА</w:t>
      </w:r>
      <w:r w:rsidRPr="003079CB">
        <w:rPr>
          <w:sz w:val="28"/>
          <w:szCs w:val="28"/>
          <w:lang w:val="uk-UA"/>
        </w:rPr>
        <w:t>:</w:t>
      </w:r>
    </w:p>
    <w:p w:rsidR="005C76B3" w:rsidRPr="00944B61" w:rsidRDefault="005C76B3" w:rsidP="005C76B3">
      <w:pPr>
        <w:jc w:val="center"/>
        <w:rPr>
          <w:sz w:val="28"/>
          <w:szCs w:val="28"/>
          <w:lang w:val="uk-UA"/>
        </w:rPr>
      </w:pPr>
    </w:p>
    <w:p w:rsidR="005C76B3" w:rsidRPr="009D194C" w:rsidRDefault="005C76B3" w:rsidP="005C76B3">
      <w:pPr>
        <w:spacing w:line="259" w:lineRule="auto"/>
        <w:jc w:val="both"/>
        <w:rPr>
          <w:rFonts w:eastAsia="Calibri"/>
          <w:sz w:val="28"/>
          <w:szCs w:val="28"/>
          <w:lang w:val="uk-UA" w:eastAsia="en-US"/>
        </w:rPr>
      </w:pPr>
      <w:r w:rsidRPr="009D194C">
        <w:rPr>
          <w:rFonts w:eastAsia="Calibri"/>
          <w:bCs/>
          <w:sz w:val="28"/>
          <w:szCs w:val="28"/>
          <w:lang w:val="uk-UA" w:eastAsia="en-US"/>
        </w:rPr>
        <w:t xml:space="preserve">   1.</w:t>
      </w:r>
      <w:r w:rsidRPr="009D194C">
        <w:rPr>
          <w:rFonts w:eastAsia="Calibri"/>
          <w:b/>
          <w:bCs/>
          <w:sz w:val="28"/>
          <w:szCs w:val="28"/>
          <w:lang w:val="uk-UA" w:eastAsia="en-US"/>
        </w:rPr>
        <w:t xml:space="preserve"> </w:t>
      </w:r>
      <w:r w:rsidRPr="009D194C">
        <w:rPr>
          <w:rFonts w:eastAsia="Calibri"/>
          <w:sz w:val="28"/>
          <w:szCs w:val="28"/>
          <w:lang w:val="uk-UA" w:eastAsia="en-US"/>
        </w:rPr>
        <w:t>Затвердити Програму розвитку освіти Солотвинської громади на 2024-2030 роки (додається).</w:t>
      </w:r>
    </w:p>
    <w:p w:rsidR="005C76B3" w:rsidRPr="009D194C" w:rsidRDefault="005C76B3" w:rsidP="005C76B3">
      <w:pPr>
        <w:spacing w:line="259" w:lineRule="auto"/>
        <w:jc w:val="both"/>
        <w:rPr>
          <w:rFonts w:eastAsia="Calibri"/>
          <w:sz w:val="28"/>
          <w:szCs w:val="28"/>
          <w:lang w:val="uk-UA" w:eastAsia="en-US"/>
        </w:rPr>
      </w:pPr>
      <w:r w:rsidRPr="009D194C">
        <w:rPr>
          <w:rFonts w:eastAsia="Calibri"/>
          <w:bCs/>
          <w:sz w:val="28"/>
          <w:szCs w:val="28"/>
          <w:lang w:val="uk-UA" w:eastAsia="en-US"/>
        </w:rPr>
        <w:t xml:space="preserve">   2.</w:t>
      </w:r>
      <w:r w:rsidRPr="009D194C">
        <w:rPr>
          <w:rFonts w:eastAsia="Calibri"/>
          <w:b/>
          <w:bCs/>
          <w:sz w:val="28"/>
          <w:szCs w:val="28"/>
          <w:lang w:val="uk-UA" w:eastAsia="en-US"/>
        </w:rPr>
        <w:t xml:space="preserve"> </w:t>
      </w:r>
      <w:r w:rsidRPr="009D194C">
        <w:rPr>
          <w:rFonts w:eastAsia="Calibri"/>
          <w:sz w:val="28"/>
          <w:szCs w:val="28"/>
          <w:lang w:val="uk-UA" w:eastAsia="en-US"/>
        </w:rPr>
        <w:t>Управлінню освіти, молоді та спорту Солотвинської селищної ради забезпечити реалізацію виконання Програми, зосередивши основну увагу на використанні ефективної системи управління, покращення умов перебування дітей та підлітків у закладах освіти, підвищенні якості освітнього процесу.</w:t>
      </w:r>
    </w:p>
    <w:p w:rsidR="005C76B3" w:rsidRPr="009D194C" w:rsidRDefault="005C76B3" w:rsidP="005C76B3">
      <w:pPr>
        <w:spacing w:line="259" w:lineRule="auto"/>
        <w:jc w:val="both"/>
        <w:rPr>
          <w:rFonts w:eastAsia="Calibri"/>
          <w:sz w:val="28"/>
          <w:szCs w:val="28"/>
          <w:lang w:val="uk-UA" w:eastAsia="en-US"/>
        </w:rPr>
      </w:pPr>
      <w:r w:rsidRPr="009D194C">
        <w:rPr>
          <w:rFonts w:eastAsia="Calibri"/>
          <w:bCs/>
          <w:sz w:val="28"/>
          <w:szCs w:val="28"/>
          <w:lang w:val="uk-UA" w:eastAsia="en-US"/>
        </w:rPr>
        <w:t xml:space="preserve">   3.</w:t>
      </w:r>
      <w:r w:rsidRPr="009D194C">
        <w:rPr>
          <w:rFonts w:eastAsia="Calibri"/>
          <w:b/>
          <w:bCs/>
          <w:sz w:val="28"/>
          <w:szCs w:val="28"/>
          <w:lang w:val="uk-UA" w:eastAsia="en-US"/>
        </w:rPr>
        <w:t xml:space="preserve"> </w:t>
      </w:r>
      <w:r w:rsidRPr="009D194C">
        <w:rPr>
          <w:rFonts w:eastAsia="Calibri"/>
          <w:sz w:val="28"/>
          <w:szCs w:val="28"/>
          <w:lang w:val="uk-UA" w:eastAsia="en-US"/>
        </w:rPr>
        <w:t>Управлінню освіти, молоді та спорту Солотвинської селищної ради з фінансовим управлінням щороку при формуванні селищного бюджету передбачати видатки на реалізацію Програми розвитку освіти Солотвинської громади на 2024-2030 роки, виходячи з бюджетних можливостей.</w:t>
      </w:r>
    </w:p>
    <w:p w:rsidR="005C76B3" w:rsidRPr="009D194C" w:rsidRDefault="005C76B3" w:rsidP="005C76B3">
      <w:pPr>
        <w:spacing w:line="259" w:lineRule="auto"/>
        <w:jc w:val="both"/>
        <w:rPr>
          <w:rFonts w:eastAsia="Calibri"/>
          <w:bCs/>
          <w:sz w:val="28"/>
          <w:szCs w:val="28"/>
          <w:lang w:val="uk-UA" w:eastAsia="en-US"/>
        </w:rPr>
      </w:pPr>
      <w:r w:rsidRPr="009D194C">
        <w:rPr>
          <w:rFonts w:eastAsia="Calibri"/>
          <w:bCs/>
          <w:sz w:val="28"/>
          <w:szCs w:val="28"/>
          <w:lang w:val="uk-UA" w:eastAsia="en-US"/>
        </w:rPr>
        <w:t xml:space="preserve">   4.О</w:t>
      </w:r>
      <w:r>
        <w:rPr>
          <w:rFonts w:eastAsia="Calibri"/>
          <w:sz w:val="28"/>
          <w:szCs w:val="28"/>
          <w:lang w:val="uk-UA" w:eastAsia="en-US"/>
        </w:rPr>
        <w:t>пу</w:t>
      </w:r>
      <w:r w:rsidRPr="009D194C">
        <w:rPr>
          <w:rFonts w:eastAsia="Calibri"/>
          <w:sz w:val="28"/>
          <w:szCs w:val="28"/>
          <w:lang w:val="uk-UA" w:eastAsia="en-US"/>
        </w:rPr>
        <w:t>блікувати рішення на сайті управління освіти, молоді та спорту Солотвинської селищної ради.</w:t>
      </w:r>
    </w:p>
    <w:p w:rsidR="005C76B3" w:rsidRPr="009D194C" w:rsidRDefault="005C76B3" w:rsidP="005C76B3">
      <w:pPr>
        <w:spacing w:line="259" w:lineRule="auto"/>
        <w:jc w:val="both"/>
        <w:rPr>
          <w:rFonts w:eastAsia="Calibri"/>
          <w:sz w:val="28"/>
          <w:szCs w:val="28"/>
          <w:lang w:val="uk-UA" w:eastAsia="en-US" w:bidi="uk-UA"/>
        </w:rPr>
      </w:pPr>
      <w:r w:rsidRPr="009D194C">
        <w:rPr>
          <w:rFonts w:eastAsia="Calibri"/>
          <w:sz w:val="28"/>
          <w:szCs w:val="28"/>
          <w:lang w:val="uk-UA" w:eastAsia="en-US" w:bidi="uk-UA"/>
        </w:rPr>
        <w:t xml:space="preserve">    5.Контроль за виконанням рішення покласти на першого  заступни</w:t>
      </w:r>
      <w:r>
        <w:rPr>
          <w:rFonts w:eastAsia="Calibri"/>
          <w:sz w:val="28"/>
          <w:szCs w:val="28"/>
          <w:lang w:val="uk-UA" w:eastAsia="en-US" w:bidi="uk-UA"/>
        </w:rPr>
        <w:t xml:space="preserve">ка селищного голови Н.В. Тютюнник, постійну комісію </w:t>
      </w:r>
      <w:hyperlink r:id="rId7" w:history="1">
        <w:r w:rsidRPr="009D194C">
          <w:rPr>
            <w:rFonts w:eastAsia="Calibri"/>
            <w:bCs/>
            <w:color w:val="000000"/>
            <w:sz w:val="28"/>
            <w:szCs w:val="28"/>
            <w:lang w:val="uk-UA" w:eastAsia="en-US" w:bidi="uk-UA"/>
          </w:rPr>
          <w:t xml:space="preserve">з питань планування </w:t>
        </w:r>
        <w:r w:rsidRPr="009D194C">
          <w:rPr>
            <w:rFonts w:eastAsia="Calibri"/>
            <w:bCs/>
            <w:color w:val="000000"/>
            <w:sz w:val="28"/>
            <w:szCs w:val="28"/>
            <w:lang w:val="uk-UA" w:eastAsia="en-US" w:bidi="uk-UA"/>
          </w:rPr>
          <w:lastRenderedPageBreak/>
          <w:t>фінансів, бюджету, інвестицій та міжнародного співробітництва, соціально-економічного розвитку</w:t>
        </w:r>
      </w:hyperlink>
      <w:r>
        <w:rPr>
          <w:rFonts w:eastAsia="Calibri"/>
          <w:color w:val="000000"/>
          <w:sz w:val="28"/>
          <w:szCs w:val="28"/>
          <w:lang w:val="uk-UA" w:eastAsia="en-US" w:bidi="uk-UA"/>
        </w:rPr>
        <w:t xml:space="preserve"> (Б.В. </w:t>
      </w:r>
      <w:proofErr w:type="spellStart"/>
      <w:r>
        <w:rPr>
          <w:rFonts w:eastAsia="Calibri"/>
          <w:color w:val="000000"/>
          <w:sz w:val="28"/>
          <w:szCs w:val="28"/>
          <w:lang w:val="uk-UA" w:eastAsia="en-US" w:bidi="uk-UA"/>
        </w:rPr>
        <w:t>Білусяк</w:t>
      </w:r>
      <w:proofErr w:type="spellEnd"/>
      <w:r>
        <w:rPr>
          <w:rFonts w:eastAsia="Calibri"/>
          <w:color w:val="000000"/>
          <w:sz w:val="28"/>
          <w:szCs w:val="28"/>
          <w:lang w:val="uk-UA" w:eastAsia="en-US" w:bidi="uk-UA"/>
        </w:rPr>
        <w:t xml:space="preserve">) та </w:t>
      </w:r>
      <w:hyperlink r:id="rId8" w:history="1">
        <w:r w:rsidRPr="009D194C">
          <w:rPr>
            <w:rFonts w:eastAsia="Calibri"/>
            <w:bCs/>
            <w:color w:val="000000"/>
            <w:sz w:val="28"/>
            <w:szCs w:val="28"/>
            <w:lang w:val="uk-UA" w:eastAsia="en-US" w:bidi="uk-UA"/>
          </w:rPr>
          <w:t>постійну комісію з питань охорони здоров'я, освіти, культури, спорту та соціального захисту населення</w:t>
        </w:r>
      </w:hyperlink>
      <w:r w:rsidRPr="009D194C">
        <w:rPr>
          <w:rFonts w:eastAsia="Calibri"/>
          <w:color w:val="000000"/>
          <w:sz w:val="28"/>
          <w:szCs w:val="28"/>
          <w:lang w:val="uk-UA" w:eastAsia="en-US" w:bidi="uk-UA"/>
        </w:rPr>
        <w:t xml:space="preserve"> </w:t>
      </w:r>
      <w:r w:rsidRPr="009D194C">
        <w:rPr>
          <w:rFonts w:eastAsia="Calibri"/>
          <w:sz w:val="28"/>
          <w:szCs w:val="28"/>
          <w:lang w:val="uk-UA" w:eastAsia="en-US" w:bidi="uk-UA"/>
        </w:rPr>
        <w:t>(</w:t>
      </w:r>
      <w:r w:rsidRPr="009D194C">
        <w:rPr>
          <w:rFonts w:eastAsia="Calibri"/>
          <w:color w:val="000000"/>
          <w:sz w:val="28"/>
          <w:szCs w:val="28"/>
          <w:lang w:val="uk-UA" w:eastAsia="en-US" w:bidi="uk-UA"/>
        </w:rPr>
        <w:t>К.</w:t>
      </w:r>
      <w:r>
        <w:rPr>
          <w:rFonts w:eastAsia="Calibri"/>
          <w:color w:val="000000"/>
          <w:sz w:val="28"/>
          <w:szCs w:val="28"/>
          <w:lang w:val="uk-UA" w:eastAsia="en-US" w:bidi="uk-UA"/>
        </w:rPr>
        <w:t xml:space="preserve">В. </w:t>
      </w:r>
      <w:r w:rsidRPr="009D194C">
        <w:rPr>
          <w:rFonts w:eastAsia="Calibri"/>
          <w:color w:val="000000"/>
          <w:sz w:val="28"/>
          <w:szCs w:val="28"/>
          <w:lang w:val="uk-UA" w:eastAsia="en-US" w:bidi="uk-UA"/>
        </w:rPr>
        <w:t xml:space="preserve"> Данилюк).</w:t>
      </w:r>
    </w:p>
    <w:p w:rsidR="005C76B3" w:rsidRPr="00944B61" w:rsidRDefault="005C76B3" w:rsidP="005C76B3">
      <w:pPr>
        <w:spacing w:after="160" w:line="259" w:lineRule="auto"/>
        <w:jc w:val="both"/>
        <w:rPr>
          <w:rFonts w:eastAsia="Calibri"/>
          <w:sz w:val="28"/>
          <w:szCs w:val="28"/>
          <w:lang w:val="uk-UA" w:eastAsia="en-US" w:bidi="uk-UA"/>
        </w:rPr>
      </w:pPr>
    </w:p>
    <w:p w:rsidR="005C76B3" w:rsidRPr="00944B61" w:rsidRDefault="005C76B3" w:rsidP="005C76B3">
      <w:pPr>
        <w:spacing w:after="160" w:line="259" w:lineRule="auto"/>
        <w:jc w:val="both"/>
        <w:rPr>
          <w:rFonts w:eastAsia="Calibri"/>
          <w:sz w:val="28"/>
          <w:szCs w:val="28"/>
          <w:lang w:val="uk-UA" w:eastAsia="en-US" w:bidi="uk-UA"/>
        </w:rPr>
      </w:pPr>
    </w:p>
    <w:p w:rsidR="005C76B3" w:rsidRPr="00944B61" w:rsidRDefault="005C76B3" w:rsidP="005C76B3">
      <w:pPr>
        <w:spacing w:after="160" w:line="259" w:lineRule="auto"/>
        <w:jc w:val="both"/>
        <w:rPr>
          <w:rFonts w:eastAsia="Calibri"/>
          <w:b/>
          <w:sz w:val="28"/>
          <w:szCs w:val="28"/>
          <w:lang w:val="uk-UA" w:eastAsia="en-US" w:bidi="uk-UA"/>
        </w:rPr>
      </w:pPr>
      <w:r w:rsidRPr="00944B61">
        <w:rPr>
          <w:rFonts w:eastAsia="Calibri"/>
          <w:b/>
          <w:sz w:val="28"/>
          <w:szCs w:val="28"/>
          <w:lang w:val="uk-UA" w:eastAsia="en-US" w:bidi="uk-UA"/>
        </w:rPr>
        <w:t>Селищний голова                                                                     Манолій ПІЦУРЯК</w:t>
      </w:r>
    </w:p>
    <w:p w:rsidR="005C76B3" w:rsidRPr="00944B61" w:rsidRDefault="005C76B3" w:rsidP="005C76B3">
      <w:pPr>
        <w:spacing w:after="160" w:line="259" w:lineRule="auto"/>
        <w:jc w:val="both"/>
        <w:rPr>
          <w:rFonts w:eastAsia="Calibri"/>
          <w:sz w:val="28"/>
          <w:szCs w:val="28"/>
          <w:lang w:val="uk-UA" w:eastAsia="en-US"/>
        </w:rPr>
      </w:pPr>
    </w:p>
    <w:p w:rsidR="005C76B3" w:rsidRPr="00944B61" w:rsidRDefault="005C76B3" w:rsidP="005C76B3">
      <w:pPr>
        <w:spacing w:after="160" w:line="259" w:lineRule="auto"/>
        <w:jc w:val="both"/>
        <w:rPr>
          <w:rFonts w:eastAsia="Calibri"/>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Default="005C76B3" w:rsidP="005C76B3">
      <w:pPr>
        <w:spacing w:after="160" w:line="259" w:lineRule="auto"/>
        <w:jc w:val="both"/>
        <w:rPr>
          <w:rFonts w:eastAsia="Calibri"/>
          <w:b/>
          <w:sz w:val="28"/>
          <w:szCs w:val="28"/>
          <w:lang w:val="uk-UA" w:eastAsia="en-US"/>
        </w:rPr>
      </w:pPr>
    </w:p>
    <w:p w:rsidR="005C76B3" w:rsidRDefault="005C76B3" w:rsidP="005C76B3">
      <w:pPr>
        <w:spacing w:after="160" w:line="259" w:lineRule="auto"/>
        <w:jc w:val="both"/>
        <w:rPr>
          <w:rFonts w:eastAsia="Calibri"/>
          <w:b/>
          <w:sz w:val="28"/>
          <w:szCs w:val="28"/>
          <w:lang w:val="uk-UA" w:eastAsia="en-US"/>
        </w:rPr>
      </w:pPr>
    </w:p>
    <w:p w:rsidR="005C76B3" w:rsidRDefault="005C76B3" w:rsidP="005C76B3">
      <w:pPr>
        <w:spacing w:after="160" w:line="259" w:lineRule="auto"/>
        <w:jc w:val="both"/>
        <w:rPr>
          <w:rFonts w:eastAsia="Calibri"/>
          <w:b/>
          <w:sz w:val="28"/>
          <w:szCs w:val="28"/>
          <w:lang w:val="uk-UA" w:eastAsia="en-US"/>
        </w:rPr>
      </w:pPr>
    </w:p>
    <w:p w:rsidR="005C76B3" w:rsidRDefault="005C76B3" w:rsidP="005C76B3">
      <w:pPr>
        <w:spacing w:after="160" w:line="259" w:lineRule="auto"/>
        <w:jc w:val="both"/>
        <w:rPr>
          <w:rFonts w:eastAsia="Calibri"/>
          <w:b/>
          <w:sz w:val="28"/>
          <w:szCs w:val="28"/>
          <w:lang w:val="uk-UA" w:eastAsia="en-US"/>
        </w:rPr>
      </w:pPr>
    </w:p>
    <w:p w:rsidR="005C76B3"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p>
    <w:p w:rsidR="005C76B3" w:rsidRPr="00944B61" w:rsidRDefault="005C76B3" w:rsidP="005C76B3">
      <w:pPr>
        <w:spacing w:after="160" w:line="259" w:lineRule="auto"/>
        <w:jc w:val="center"/>
        <w:rPr>
          <w:rFonts w:eastAsia="Calibri"/>
          <w:b/>
          <w:sz w:val="28"/>
          <w:szCs w:val="28"/>
          <w:lang w:val="uk-UA" w:eastAsia="en-US"/>
        </w:rPr>
      </w:pPr>
      <w:r w:rsidRPr="00944B61">
        <w:rPr>
          <w:rFonts w:eastAsia="Calibri"/>
          <w:b/>
          <w:sz w:val="28"/>
          <w:szCs w:val="28"/>
          <w:lang w:val="uk-UA" w:eastAsia="en-US"/>
        </w:rPr>
        <w:lastRenderedPageBreak/>
        <w:t>Визначення проблеми,</w:t>
      </w:r>
    </w:p>
    <w:p w:rsidR="005C76B3" w:rsidRPr="00944B61" w:rsidRDefault="005C76B3" w:rsidP="005C76B3">
      <w:pPr>
        <w:spacing w:after="160" w:line="259" w:lineRule="auto"/>
        <w:jc w:val="center"/>
        <w:rPr>
          <w:rFonts w:eastAsia="Calibri"/>
          <w:b/>
          <w:sz w:val="28"/>
          <w:szCs w:val="28"/>
          <w:lang w:val="uk-UA" w:eastAsia="en-US"/>
        </w:rPr>
      </w:pPr>
      <w:r w:rsidRPr="00944B61">
        <w:rPr>
          <w:rFonts w:eastAsia="Calibri"/>
          <w:b/>
          <w:sz w:val="28"/>
          <w:szCs w:val="28"/>
          <w:lang w:val="uk-UA" w:eastAsia="en-US"/>
        </w:rPr>
        <w:t xml:space="preserve">на </w:t>
      </w:r>
      <w:proofErr w:type="spellStart"/>
      <w:r w:rsidRPr="00944B61">
        <w:rPr>
          <w:rFonts w:eastAsia="Calibri"/>
          <w:b/>
          <w:sz w:val="28"/>
          <w:szCs w:val="28"/>
          <w:lang w:val="uk-UA" w:eastAsia="en-US"/>
        </w:rPr>
        <w:t>розв</w:t>
      </w:r>
      <w:proofErr w:type="spellEnd"/>
      <w:r w:rsidRPr="00944B61">
        <w:rPr>
          <w:rFonts w:eastAsia="Calibri"/>
          <w:b/>
          <w:sz w:val="28"/>
          <w:szCs w:val="28"/>
          <w:lang w:eastAsia="en-US"/>
        </w:rPr>
        <w:t>’</w:t>
      </w:r>
      <w:proofErr w:type="spellStart"/>
      <w:r w:rsidRPr="00944B61">
        <w:rPr>
          <w:rFonts w:eastAsia="Calibri"/>
          <w:b/>
          <w:sz w:val="28"/>
          <w:szCs w:val="28"/>
          <w:lang w:val="uk-UA" w:eastAsia="en-US"/>
        </w:rPr>
        <w:t>язання</w:t>
      </w:r>
      <w:proofErr w:type="spellEnd"/>
      <w:r w:rsidRPr="00944B61">
        <w:rPr>
          <w:rFonts w:eastAsia="Calibri"/>
          <w:b/>
          <w:sz w:val="28"/>
          <w:szCs w:val="28"/>
          <w:lang w:val="uk-UA" w:eastAsia="en-US"/>
        </w:rPr>
        <w:t xml:space="preserve">  якої спрямована Програма</w:t>
      </w:r>
    </w:p>
    <w:p w:rsidR="005C76B3" w:rsidRPr="00944B61" w:rsidRDefault="005C76B3" w:rsidP="005C76B3">
      <w:pPr>
        <w:spacing w:after="160" w:line="259" w:lineRule="auto"/>
        <w:jc w:val="center"/>
        <w:rPr>
          <w:rFonts w:eastAsia="Calibri"/>
          <w:b/>
          <w:sz w:val="28"/>
          <w:szCs w:val="28"/>
          <w:lang w:val="uk-UA" w:eastAsia="en-US"/>
        </w:rPr>
      </w:pP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Освіта - особлива галузь суспільного життя, найважливіша передумова вирішення нагальних соціальних завдань громади. В умовах вичерпання традиційних факторів економічного зростання першочергового значення набувають такі чинники як </w:t>
      </w:r>
      <w:proofErr w:type="spellStart"/>
      <w:r w:rsidRPr="00944B61">
        <w:rPr>
          <w:rFonts w:eastAsia="Calibri"/>
          <w:sz w:val="28"/>
          <w:szCs w:val="28"/>
          <w:lang w:val="uk-UA" w:eastAsia="en-US"/>
        </w:rPr>
        <w:t>інноваційність</w:t>
      </w:r>
      <w:proofErr w:type="spellEnd"/>
      <w:r w:rsidRPr="00944B61">
        <w:rPr>
          <w:rFonts w:eastAsia="Calibri"/>
          <w:sz w:val="28"/>
          <w:szCs w:val="28"/>
          <w:lang w:val="uk-UA" w:eastAsia="en-US"/>
        </w:rPr>
        <w:t>, креативність, спроможність до саморозвитку людського капіталу. Прогресивний розвиток соціально-економічної системи громади безпосередньо залежить від її здатності генерувати нові та використовувати набуті знання, що вимагає перманентної уваги до сфери освіти в громаді та обумовлює необхідність  її постійного оновлення.</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Упровадження Концепції Нової української школи (НУШ) ставить перед освітою значні виклики щодо створення нового сучасного освітнього середовища, впровадження нових Державних стандартів початкової, базової середньої та профільної середньої освіти, впровадження в освітній процес </w:t>
      </w:r>
      <w:proofErr w:type="spellStart"/>
      <w:r w:rsidRPr="00944B61">
        <w:rPr>
          <w:rFonts w:eastAsia="Calibri"/>
          <w:sz w:val="28"/>
          <w:szCs w:val="28"/>
          <w:lang w:val="uk-UA" w:eastAsia="en-US"/>
        </w:rPr>
        <w:t>компетентнісного</w:t>
      </w:r>
      <w:proofErr w:type="spellEnd"/>
      <w:r w:rsidRPr="00944B61">
        <w:rPr>
          <w:rFonts w:eastAsia="Calibri"/>
          <w:sz w:val="28"/>
          <w:szCs w:val="28"/>
          <w:lang w:val="uk-UA" w:eastAsia="en-US"/>
        </w:rPr>
        <w:t xml:space="preserve"> особистісно-орієнтованого навчання, педагогіки партнерства, здійснення підготовки вмотивованого вчителя, створення передумов для інноваційної діяльності, реалізації права закладу освіти, педагогічних працівників на автономію в освітній діяльності та значних фінансових ресурсів.  Крім того, нагальне упровадження STEM-освіти виявило  низку додаткових проблем, які накопичувались роками - низький рівень матеріально-технічної бази профільних навчальних кабінетів закладів освіти, недостатня професійна компетентність педагогічних працівників з технічних напрямків та застосування обладнання STEM-лабораторій у повсякденному житті. </w:t>
      </w:r>
      <w:proofErr w:type="spellStart"/>
      <w:r w:rsidRPr="00944B61">
        <w:rPr>
          <w:rFonts w:eastAsia="Calibri"/>
          <w:sz w:val="28"/>
          <w:szCs w:val="28"/>
          <w:lang w:val="uk-UA" w:eastAsia="en-US"/>
        </w:rPr>
        <w:t>Діджиталізація</w:t>
      </w:r>
      <w:proofErr w:type="spellEnd"/>
      <w:r w:rsidRPr="00944B61">
        <w:rPr>
          <w:rFonts w:eastAsia="Calibri"/>
          <w:sz w:val="28"/>
          <w:szCs w:val="28"/>
          <w:lang w:val="uk-UA" w:eastAsia="en-US"/>
        </w:rPr>
        <w:t xml:space="preserve"> системи навчання, що була зумовлена необхідністю прискореного запровадження дистанційного навчання через пандемію СОVID-19 та воєнний стан, засвідчила недостатню готовність усіх учасників освітнього процесу до використання інформаційно-комунікаційних технологій, відсутність належних навиків роботи у сфері комп’ютерних технологій та методологічного забезпечення.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В умовах війни з </w:t>
      </w:r>
      <w:proofErr w:type="spellStart"/>
      <w:r w:rsidRPr="00944B61">
        <w:rPr>
          <w:rFonts w:eastAsia="Calibri"/>
          <w:sz w:val="28"/>
          <w:szCs w:val="28"/>
          <w:lang w:val="uk-UA" w:eastAsia="en-US"/>
        </w:rPr>
        <w:t>рф</w:t>
      </w:r>
      <w:proofErr w:type="spellEnd"/>
      <w:r w:rsidRPr="00944B61">
        <w:rPr>
          <w:rFonts w:eastAsia="Calibri"/>
          <w:sz w:val="28"/>
          <w:szCs w:val="28"/>
          <w:lang w:val="uk-UA" w:eastAsia="en-US"/>
        </w:rPr>
        <w:t xml:space="preserve"> з'явилися нові виклики, у тому числі пов’язані з подальшим упровадженням </w:t>
      </w:r>
      <w:proofErr w:type="spellStart"/>
      <w:r w:rsidRPr="00944B61">
        <w:rPr>
          <w:rFonts w:eastAsia="Calibri"/>
          <w:sz w:val="28"/>
          <w:szCs w:val="28"/>
          <w:lang w:val="uk-UA" w:eastAsia="en-US"/>
        </w:rPr>
        <w:t>цифровізації</w:t>
      </w:r>
      <w:proofErr w:type="spellEnd"/>
      <w:r w:rsidRPr="00944B61">
        <w:rPr>
          <w:rFonts w:eastAsia="Calibri"/>
          <w:sz w:val="28"/>
          <w:szCs w:val="28"/>
          <w:lang w:val="uk-UA" w:eastAsia="en-US"/>
        </w:rPr>
        <w:t xml:space="preserve"> управління галуззю, необхідністю посилення </w:t>
      </w:r>
      <w:proofErr w:type="spellStart"/>
      <w:r w:rsidRPr="00944B61">
        <w:rPr>
          <w:rFonts w:eastAsia="Calibri"/>
          <w:sz w:val="28"/>
          <w:szCs w:val="28"/>
          <w:lang w:val="uk-UA" w:eastAsia="en-US"/>
        </w:rPr>
        <w:t>безпекових</w:t>
      </w:r>
      <w:proofErr w:type="spellEnd"/>
      <w:r w:rsidRPr="00944B61">
        <w:rPr>
          <w:rFonts w:eastAsia="Calibri"/>
          <w:sz w:val="28"/>
          <w:szCs w:val="28"/>
          <w:lang w:val="uk-UA" w:eastAsia="en-US"/>
        </w:rPr>
        <w:t xml:space="preserve"> умов, зростання попиту на практичну психологічну допомогу, у тому числі серед дітей з числа ВПО,  зменшенням фінансування галузі на державному та місцевому рівнях.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Новими масштабними  викликами для сфери освіти на сучасному етапі стали: потреба осучаснення змісту дошкільної та позашкільної освіти, його адаптація до прагнень людиною успіху та щастя;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lastRenderedPageBreak/>
        <w:t xml:space="preserve">значне скорочення чисельності споживачів освітніх послуг, спричинене низхідним демографічним трендом;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зміна підходів до формування системи та управління освітою, зумовлених процесами децентралізації тощо.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Аналіз виявлених тенденцій засвідчує, що потребують вирішення також питання щодо удосконалення системи роботи з обдарованою молоддю, дітьми з інтелектуальними та творчими здібностями;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розвитку учнівського самоврядування та лідерського руху; посилення національно-патріотичного виховання учасників освітнього процесу; формування ефективної системи роботи з управлінськими кадрами; забезпечення якісного професійного розвитку педагогів;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активізації системи соціально-психологічного супроводу громади щодо вирішення актуальних питань антикризового спілкування, психологічного здоров'я дітей та адаптації внутрішньо переміщених осіб;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створення оптимальної інформаційної інфраструктури тощо.</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Необхідність якісних змін у змісті та організації процесу набуття педагогічних спеціальностей визначається насамперед проблемою дисбалансу між суспільним запитом на висококваліфікованих педагогічних працівників та існуючою системою педагогічної освіти, а також рівнем готовності / спроможності сучасних педагогічних працівників до сприйняття та реалізації освітніх реформ в Україні.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Проявами проблеми є: погіршення якості освіти, яке зумовлене пасивністю певної частини педагогічних працівників до опанування й практичного використання новітніх методик (технологій) навчання, виховання та розвитку; розмивання довіри суспільства до професійної спільноти педагогічних працівників як носіїв знань, культури та суспільних цінностей;</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внутрішня (в інші види професійної діяльності) та зовнішня (до інших країн) міграція значної частини перспективних педагогічних працівників;</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зниження суспільного престижу педагогічної праці та тенденція до позиціонування її другорядності у порівнянні з іншими видами розумової праці.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Розробка Програми зумовлена процесами докорінного реформування національної системи освіти в Україні, процесами децентралізації, підвищенням ролі територіальної громади. Стратегічний вектор модернізації освіти полягає у необхідності наближення її до європейських стандартів, потреб сучасного життя, цілеспрямованого орієнтування на задоволення запитів жителів громади щодо якісної та доступної освіти.</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lastRenderedPageBreak/>
        <w:t>Програма являє собою комплекс заходів за пріоритетними напрямками із визначенням шляхів їх реалізації. У ній максимально враховано суспільні потреби населення громади, ресурсні можливості, сучасні світові тенденції.</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У майбутньому освіта Солотвинської громади – це інноваційна, безпечна з глибокою історико-культурною та духовною спадщиною платформа злагодженої співпраці всіх суб’єктів освітнього процесу, влади та бізнесу, спрямованої на гармонійний розвиток конкурентоспроможного на ринку праці та в житті учня-патріота, </w:t>
      </w:r>
      <w:proofErr w:type="spellStart"/>
      <w:r w:rsidRPr="00944B61">
        <w:rPr>
          <w:rFonts w:eastAsia="Calibri"/>
          <w:sz w:val="28"/>
          <w:szCs w:val="28"/>
          <w:lang w:val="uk-UA" w:eastAsia="en-US"/>
        </w:rPr>
        <w:t>самореалізованого</w:t>
      </w:r>
      <w:proofErr w:type="spellEnd"/>
      <w:r w:rsidRPr="00944B61">
        <w:rPr>
          <w:rFonts w:eastAsia="Calibri"/>
          <w:sz w:val="28"/>
          <w:szCs w:val="28"/>
          <w:lang w:val="uk-UA" w:eastAsia="en-US"/>
        </w:rPr>
        <w:t xml:space="preserve"> педагога, сучасної школи з ефективними національними та міжнародними партнерствами.  </w:t>
      </w:r>
    </w:p>
    <w:p w:rsidR="005C76B3" w:rsidRPr="00944B61" w:rsidRDefault="005C76B3" w:rsidP="005C76B3">
      <w:pPr>
        <w:spacing w:after="160" w:line="259" w:lineRule="auto"/>
        <w:jc w:val="both"/>
        <w:rPr>
          <w:rFonts w:eastAsia="Calibri"/>
          <w:b/>
          <w:sz w:val="28"/>
          <w:szCs w:val="28"/>
          <w:lang w:val="uk-UA" w:eastAsia="en-US"/>
        </w:rPr>
      </w:pPr>
      <w:r w:rsidRPr="00944B61">
        <w:rPr>
          <w:rFonts w:eastAsia="Calibri"/>
          <w:b/>
          <w:sz w:val="28"/>
          <w:szCs w:val="28"/>
          <w:lang w:val="uk-UA" w:eastAsia="en-US"/>
        </w:rPr>
        <w:t xml:space="preserve">                                Мета та цілі Програми</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b/>
          <w:i/>
          <w:sz w:val="28"/>
          <w:szCs w:val="28"/>
          <w:lang w:val="uk-UA" w:eastAsia="en-US"/>
        </w:rPr>
        <w:t xml:space="preserve">Мета: </w:t>
      </w:r>
      <w:r w:rsidRPr="00944B61">
        <w:rPr>
          <w:rFonts w:eastAsia="Calibri"/>
          <w:sz w:val="28"/>
          <w:szCs w:val="28"/>
          <w:lang w:val="uk-UA" w:eastAsia="en-US"/>
        </w:rPr>
        <w:t>трансформація освітньої системи Солотвинської ТГ на основі законів України «Про освіту», «Про повну загальну середню освіту»,  «Про дошкільну освіту», «Про позашкільну освіту»,  «Про охорону дитинства», концепції «Нова українська школа» на 2017–2029 роки».</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b/>
          <w:i/>
          <w:sz w:val="28"/>
          <w:szCs w:val="28"/>
          <w:lang w:val="uk-UA" w:eastAsia="en-US"/>
        </w:rPr>
        <w:t xml:space="preserve"> Цілі: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Сприяти трансформації змісту освіти на формування </w:t>
      </w:r>
      <w:proofErr w:type="spellStart"/>
      <w:r w:rsidRPr="00944B61">
        <w:rPr>
          <w:rFonts w:eastAsia="Calibri"/>
          <w:sz w:val="28"/>
          <w:szCs w:val="28"/>
          <w:lang w:val="uk-UA" w:eastAsia="en-US"/>
        </w:rPr>
        <w:t>компетентностей</w:t>
      </w:r>
      <w:proofErr w:type="spellEnd"/>
      <w:r w:rsidRPr="00944B61">
        <w:rPr>
          <w:rFonts w:eastAsia="Calibri"/>
          <w:sz w:val="28"/>
          <w:szCs w:val="28"/>
          <w:lang w:val="uk-UA" w:eastAsia="en-US"/>
        </w:rPr>
        <w:t xml:space="preserve"> XXI століття.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Створити безпечне, інклюзивне, ґрунтоване на довірі, демократичне, національно орієнтоване, мотивуюче до навчання освітнє, інтерактивне середовище як основу якісної освіти.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Забезпечити ефективний професійний розвиток педагогічних працівників. </w:t>
      </w:r>
    </w:p>
    <w:p w:rsidR="005C76B3" w:rsidRPr="00944B61" w:rsidRDefault="005C76B3" w:rsidP="005C76B3">
      <w:pPr>
        <w:spacing w:after="160" w:line="259" w:lineRule="auto"/>
        <w:jc w:val="both"/>
        <w:rPr>
          <w:rFonts w:eastAsia="Calibri"/>
          <w:b/>
          <w:sz w:val="28"/>
          <w:szCs w:val="28"/>
          <w:lang w:val="uk-UA" w:eastAsia="en-US"/>
        </w:rPr>
      </w:pPr>
      <w:r w:rsidRPr="00944B61">
        <w:rPr>
          <w:rFonts w:eastAsia="Calibri"/>
          <w:sz w:val="28"/>
          <w:szCs w:val="28"/>
          <w:lang w:val="uk-UA" w:eastAsia="en-US"/>
        </w:rPr>
        <w:t xml:space="preserve">Упровадити розумне урядування та фінансову, академічну, кадрову й організаційну автономію закладів освіти. </w:t>
      </w:r>
    </w:p>
    <w:p w:rsidR="005C76B3" w:rsidRPr="00944B61" w:rsidRDefault="005C76B3" w:rsidP="005C76B3">
      <w:pPr>
        <w:spacing w:after="160" w:line="259" w:lineRule="auto"/>
        <w:jc w:val="both"/>
        <w:rPr>
          <w:rFonts w:eastAsia="Calibri"/>
          <w:b/>
          <w:sz w:val="28"/>
          <w:szCs w:val="28"/>
          <w:lang w:val="uk-UA" w:eastAsia="en-US"/>
        </w:rPr>
      </w:pPr>
      <w:r w:rsidRPr="00944B61">
        <w:rPr>
          <w:rFonts w:eastAsia="Calibri"/>
          <w:b/>
          <w:sz w:val="28"/>
          <w:szCs w:val="28"/>
          <w:lang w:val="uk-UA" w:eastAsia="en-US"/>
        </w:rPr>
        <w:t xml:space="preserve">                       Фінансове забезпечення Програми</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Фінансування Програми здійснюється в межах асигнувань передбачених в бюджеті Солотвинської громади,   а також з інших джерел, не заборонених чинним законодавством України, у тому числі за  рахунок субвенції з обласного бюджету, </w:t>
      </w:r>
      <w:proofErr w:type="spellStart"/>
      <w:r w:rsidRPr="00944B61">
        <w:rPr>
          <w:rFonts w:eastAsia="Calibri"/>
          <w:sz w:val="28"/>
          <w:szCs w:val="28"/>
          <w:lang w:val="uk-UA" w:eastAsia="en-US"/>
        </w:rPr>
        <w:t>проєктів</w:t>
      </w:r>
      <w:proofErr w:type="spellEnd"/>
      <w:r w:rsidRPr="00944B61">
        <w:rPr>
          <w:rFonts w:eastAsia="Calibri"/>
          <w:sz w:val="28"/>
          <w:szCs w:val="28"/>
          <w:lang w:val="uk-UA" w:eastAsia="en-US"/>
        </w:rPr>
        <w:t xml:space="preserve"> міжнародної технічної допомоги, за рахунок коштів суб’єктів господарювання.</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Обсяги фінансування Програми визначаються на кожний окремий рік відповідно до кошторису після затвердження його рішенням сесії Солотвинської селищної ради у межах фінансових можливостей бюджету на відповідний рік.</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Головним розпорядником коштів виступає управління освіти, молоді та спорту Солотвинської селищної ради.</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lastRenderedPageBreak/>
        <w:t xml:space="preserve">        Перерахування коштів з бюджету Солотвинської громади  здійснюється на підставі заявок головного розпорядника коштів щодо їх потреби, у межах затверджених обсягів видатків на Програму в бюджеті Солотвинської громади.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Складання і подання фінансової звітності про використання коштів здійснюється в установленому законодавством порядку. </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Реалізація Програми дозволить ефективно здійснювати її менеджмент, акумулювати наявні та заплановані ресурси, визначати конкретні результати і показники. З огляду на багатогранність поняття «освіта» всі заходи Програми розбиті за тематичними напрямами.</w:t>
      </w:r>
    </w:p>
    <w:p w:rsidR="005C76B3" w:rsidRPr="00944B61" w:rsidRDefault="005C76B3" w:rsidP="005C76B3">
      <w:pPr>
        <w:spacing w:after="160" w:line="259" w:lineRule="auto"/>
        <w:jc w:val="both"/>
        <w:rPr>
          <w:rFonts w:eastAsia="Calibri"/>
          <w:b/>
          <w:sz w:val="28"/>
          <w:szCs w:val="28"/>
          <w:lang w:val="uk-UA" w:eastAsia="en-US"/>
        </w:rPr>
      </w:pPr>
      <w:r w:rsidRPr="00944B61">
        <w:rPr>
          <w:rFonts w:eastAsia="Calibri"/>
          <w:b/>
          <w:sz w:val="28"/>
          <w:szCs w:val="28"/>
          <w:lang w:val="uk-UA" w:eastAsia="en-US"/>
        </w:rPr>
        <w:t>Організація виконання, координація та контроль</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Контроль за цільовим та ефективним використанням коштів покладається на </w:t>
      </w:r>
      <w:proofErr w:type="spellStart"/>
      <w:r w:rsidRPr="00944B61">
        <w:rPr>
          <w:rFonts w:eastAsia="Calibri"/>
          <w:sz w:val="28"/>
          <w:szCs w:val="28"/>
          <w:lang w:val="uk-UA" w:eastAsia="en-US"/>
        </w:rPr>
        <w:t>Солотвинську</w:t>
      </w:r>
      <w:proofErr w:type="spellEnd"/>
      <w:r w:rsidRPr="00944B61">
        <w:rPr>
          <w:rFonts w:eastAsia="Calibri"/>
          <w:sz w:val="28"/>
          <w:szCs w:val="28"/>
          <w:lang w:val="uk-UA" w:eastAsia="en-US"/>
        </w:rPr>
        <w:t xml:space="preserve"> селищну раду, виконавчий комітет Солотвинської селищної ради, селищного голову, заступника селищного голови відповідно до розподілу посадових обов'язків, депутатські комісії з питань бюджету і регуляторної політики та гуманітарної  політики.</w:t>
      </w:r>
    </w:p>
    <w:p w:rsidR="005C76B3" w:rsidRPr="00944B61" w:rsidRDefault="005C76B3" w:rsidP="005C76B3">
      <w:pPr>
        <w:spacing w:after="160" w:line="259" w:lineRule="auto"/>
        <w:jc w:val="both"/>
        <w:rPr>
          <w:rFonts w:eastAsia="Calibri"/>
          <w:sz w:val="28"/>
          <w:szCs w:val="28"/>
          <w:lang w:val="uk-UA" w:eastAsia="en-US"/>
        </w:rPr>
      </w:pPr>
      <w:r w:rsidRPr="00944B61">
        <w:rPr>
          <w:rFonts w:eastAsia="Calibri"/>
          <w:sz w:val="28"/>
          <w:szCs w:val="28"/>
          <w:lang w:val="uk-UA" w:eastAsia="en-US"/>
        </w:rPr>
        <w:t xml:space="preserve">    Щорічно управлінню освіти, молоді та спорту Солотвинської селищної ради у термін не пізніше одного місяця після затвердження рішенням селищної ради показників бюджету Солотвинської громади  подає на погодження постійних комісій з питань бюджету та регуляторної політики, гуманітарної політики пропозиції щодо використання бюджетних коштів на виконання заходів.</w:t>
      </w:r>
    </w:p>
    <w:p w:rsidR="005C76B3" w:rsidRPr="00944B61" w:rsidRDefault="005C76B3" w:rsidP="005C76B3">
      <w:pPr>
        <w:spacing w:after="160" w:line="259" w:lineRule="auto"/>
        <w:jc w:val="both"/>
        <w:rPr>
          <w:rFonts w:eastAsia="Calibri"/>
          <w:sz w:val="28"/>
          <w:szCs w:val="28"/>
          <w:lang w:val="uk-UA" w:eastAsia="en-US"/>
        </w:rPr>
      </w:pPr>
    </w:p>
    <w:p w:rsidR="005C76B3" w:rsidRPr="00944B61" w:rsidRDefault="005C76B3" w:rsidP="005C76B3">
      <w:pPr>
        <w:spacing w:after="160" w:line="259" w:lineRule="auto"/>
        <w:jc w:val="both"/>
        <w:rPr>
          <w:rFonts w:eastAsia="Calibri"/>
          <w:b/>
          <w:sz w:val="28"/>
          <w:szCs w:val="28"/>
          <w:lang w:val="uk-UA" w:eastAsia="en-US"/>
        </w:rPr>
      </w:pPr>
      <w:r w:rsidRPr="00944B61">
        <w:rPr>
          <w:rFonts w:eastAsia="Calibri"/>
          <w:b/>
          <w:sz w:val="28"/>
          <w:szCs w:val="28"/>
          <w:lang w:val="uk-UA" w:eastAsia="en-US"/>
        </w:rPr>
        <w:t>Начальник управління                                                  Оксана ІВАНУС</w:t>
      </w: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pPr>
    </w:p>
    <w:p w:rsidR="005C76B3" w:rsidRDefault="005C76B3" w:rsidP="005C76B3">
      <w:pPr>
        <w:rPr>
          <w:lang w:val="uk-UA"/>
        </w:rPr>
        <w:sectPr w:rsidR="005C76B3">
          <w:pgSz w:w="11906" w:h="16838"/>
          <w:pgMar w:top="850" w:right="850" w:bottom="850" w:left="1417" w:header="708" w:footer="708" w:gutter="0"/>
          <w:cols w:space="708"/>
          <w:docGrid w:linePitch="360"/>
        </w:sectPr>
      </w:pPr>
    </w:p>
    <w:p w:rsidR="005C76B3" w:rsidRPr="00D477EB" w:rsidRDefault="005C76B3" w:rsidP="005C76B3">
      <w:pPr>
        <w:tabs>
          <w:tab w:val="left" w:pos="4065"/>
          <w:tab w:val="center" w:pos="8364"/>
        </w:tabs>
        <w:ind w:right="-34"/>
        <w:rPr>
          <w:rFonts w:eastAsia="Calibri"/>
          <w:b/>
          <w:sz w:val="28"/>
          <w:szCs w:val="28"/>
          <w:lang w:val="uk-UA" w:eastAsia="en-US"/>
        </w:rPr>
      </w:pPr>
      <w:r w:rsidRPr="00D477EB">
        <w:rPr>
          <w:rFonts w:eastAsia="Calibri"/>
          <w:b/>
          <w:sz w:val="28"/>
          <w:szCs w:val="28"/>
          <w:lang w:val="uk-UA" w:eastAsia="en-US"/>
        </w:rPr>
        <w:lastRenderedPageBreak/>
        <w:t xml:space="preserve">                                                                                                                                                                                </w:t>
      </w:r>
      <w:bookmarkStart w:id="0" w:name="bookmark3"/>
      <w:r w:rsidRPr="00D477EB">
        <w:rPr>
          <w:rFonts w:eastAsia="Calibri"/>
          <w:b/>
          <w:sz w:val="28"/>
          <w:szCs w:val="28"/>
          <w:lang w:val="uk-UA" w:eastAsia="en-US"/>
        </w:rPr>
        <w:t xml:space="preserve">Додаток </w:t>
      </w:r>
      <w:bookmarkEnd w:id="0"/>
      <w:r w:rsidRPr="00D477EB">
        <w:rPr>
          <w:rFonts w:eastAsia="Calibri"/>
          <w:b/>
          <w:sz w:val="28"/>
          <w:szCs w:val="28"/>
          <w:lang w:val="uk-UA" w:eastAsia="en-US"/>
        </w:rPr>
        <w:t>1</w:t>
      </w:r>
    </w:p>
    <w:p w:rsidR="005C76B3" w:rsidRPr="00D477EB" w:rsidRDefault="005C76B3" w:rsidP="005C76B3">
      <w:pPr>
        <w:tabs>
          <w:tab w:val="left" w:pos="4065"/>
          <w:tab w:val="center" w:pos="8364"/>
        </w:tabs>
        <w:ind w:right="-34"/>
        <w:jc w:val="center"/>
        <w:rPr>
          <w:rFonts w:eastAsia="Calibri"/>
          <w:b/>
          <w:sz w:val="28"/>
          <w:szCs w:val="28"/>
          <w:lang w:val="uk-UA" w:eastAsia="en-US"/>
        </w:rPr>
      </w:pPr>
      <w:bookmarkStart w:id="1" w:name="bookmark4"/>
      <w:r w:rsidRPr="00D477EB">
        <w:rPr>
          <w:rFonts w:eastAsia="Calibri"/>
          <w:b/>
          <w:sz w:val="28"/>
          <w:szCs w:val="28"/>
          <w:lang w:val="uk-UA" w:eastAsia="en-US"/>
        </w:rPr>
        <w:t>до Програми розвитку</w:t>
      </w:r>
    </w:p>
    <w:p w:rsidR="005C76B3" w:rsidRPr="00D477EB" w:rsidRDefault="005C76B3" w:rsidP="005C76B3">
      <w:pPr>
        <w:tabs>
          <w:tab w:val="left" w:pos="3828"/>
        </w:tabs>
        <w:ind w:right="-34"/>
        <w:jc w:val="center"/>
        <w:rPr>
          <w:rFonts w:eastAsia="Calibri"/>
          <w:b/>
          <w:sz w:val="28"/>
          <w:szCs w:val="28"/>
          <w:lang w:val="uk-UA" w:eastAsia="en-US"/>
        </w:rPr>
      </w:pPr>
      <w:r w:rsidRPr="00D477EB">
        <w:rPr>
          <w:rFonts w:eastAsia="Calibri"/>
          <w:b/>
          <w:sz w:val="28"/>
          <w:szCs w:val="28"/>
          <w:lang w:val="uk-UA" w:eastAsia="en-US"/>
        </w:rPr>
        <w:t xml:space="preserve">освіти </w:t>
      </w:r>
      <w:proofErr w:type="spellStart"/>
      <w:r w:rsidRPr="00D477EB">
        <w:rPr>
          <w:rFonts w:eastAsia="Calibri"/>
          <w:b/>
          <w:sz w:val="28"/>
          <w:szCs w:val="28"/>
          <w:lang w:val="uk-UA" w:eastAsia="en-US"/>
        </w:rPr>
        <w:t>Солотвинщини</w:t>
      </w:r>
      <w:proofErr w:type="spellEnd"/>
    </w:p>
    <w:p w:rsidR="005C76B3" w:rsidRPr="00D477EB" w:rsidRDefault="005C76B3" w:rsidP="005C76B3">
      <w:pPr>
        <w:tabs>
          <w:tab w:val="left" w:pos="3828"/>
        </w:tabs>
        <w:ind w:right="-34"/>
        <w:jc w:val="center"/>
        <w:rPr>
          <w:rFonts w:eastAsia="Calibri"/>
          <w:b/>
          <w:sz w:val="28"/>
          <w:szCs w:val="28"/>
          <w:lang w:val="uk-UA" w:eastAsia="en-US"/>
        </w:rPr>
      </w:pPr>
      <w:r w:rsidRPr="00D477EB">
        <w:rPr>
          <w:rFonts w:eastAsia="Calibri"/>
          <w:b/>
          <w:sz w:val="28"/>
          <w:szCs w:val="28"/>
          <w:lang w:val="uk-UA" w:eastAsia="en-US"/>
        </w:rPr>
        <w:t xml:space="preserve">                                                                                                                                                                       на 2024-2030 роки</w:t>
      </w:r>
    </w:p>
    <w:p w:rsidR="005C76B3" w:rsidRPr="00D477EB" w:rsidRDefault="005C76B3" w:rsidP="005C76B3">
      <w:pPr>
        <w:tabs>
          <w:tab w:val="left" w:pos="3828"/>
        </w:tabs>
        <w:ind w:right="-34"/>
        <w:jc w:val="right"/>
        <w:rPr>
          <w:rFonts w:eastAsia="Calibri"/>
          <w:b/>
          <w:sz w:val="28"/>
          <w:szCs w:val="28"/>
          <w:lang w:val="uk-UA" w:eastAsia="en-US"/>
        </w:rPr>
      </w:pPr>
      <w:r w:rsidRPr="00D477EB">
        <w:rPr>
          <w:rFonts w:eastAsia="Calibri"/>
          <w:b/>
          <w:sz w:val="28"/>
          <w:szCs w:val="28"/>
          <w:lang w:val="uk-UA" w:eastAsia="en-US"/>
        </w:rPr>
        <w:t xml:space="preserve">                                                                                                                                                                                                                 </w:t>
      </w:r>
      <w:bookmarkEnd w:id="1"/>
    </w:p>
    <w:p w:rsidR="005C76B3" w:rsidRPr="00D477EB" w:rsidRDefault="005C76B3" w:rsidP="005C76B3">
      <w:pPr>
        <w:tabs>
          <w:tab w:val="left" w:pos="4065"/>
          <w:tab w:val="center" w:pos="7568"/>
        </w:tabs>
        <w:spacing w:line="259" w:lineRule="auto"/>
        <w:jc w:val="center"/>
        <w:rPr>
          <w:rFonts w:eastAsia="Calibri"/>
          <w:b/>
          <w:sz w:val="28"/>
          <w:szCs w:val="28"/>
          <w:lang w:val="uk-UA" w:eastAsia="en-US"/>
        </w:rPr>
      </w:pPr>
      <w:r w:rsidRPr="00D477EB">
        <w:rPr>
          <w:rFonts w:eastAsia="Calibri"/>
          <w:b/>
          <w:sz w:val="28"/>
          <w:szCs w:val="28"/>
          <w:lang w:val="uk-UA" w:eastAsia="en-US"/>
        </w:rPr>
        <w:t>Перелік заходів, обсяги та джерела фінансування</w:t>
      </w:r>
    </w:p>
    <w:p w:rsidR="005C76B3" w:rsidRPr="00D477EB" w:rsidRDefault="005C76B3" w:rsidP="005C76B3">
      <w:pPr>
        <w:spacing w:line="259" w:lineRule="auto"/>
        <w:jc w:val="center"/>
        <w:rPr>
          <w:rFonts w:eastAsia="Calibri"/>
          <w:b/>
          <w:sz w:val="28"/>
          <w:szCs w:val="28"/>
          <w:lang w:val="uk-UA" w:eastAsia="en-US"/>
        </w:rPr>
      </w:pPr>
      <w:r w:rsidRPr="00D477EB">
        <w:rPr>
          <w:rFonts w:eastAsia="Calibri"/>
          <w:b/>
          <w:sz w:val="28"/>
          <w:szCs w:val="28"/>
          <w:lang w:val="uk-UA" w:eastAsia="en-US"/>
        </w:rPr>
        <w:t>Підпрограма 1. “Розвиток системи дошкільної освіти”</w:t>
      </w:r>
    </w:p>
    <w:tbl>
      <w:tblPr>
        <w:tblStyle w:val="a3"/>
        <w:tblW w:w="0" w:type="auto"/>
        <w:tblLook w:val="04A0" w:firstRow="1" w:lastRow="0" w:firstColumn="1" w:lastColumn="0" w:noHBand="0" w:noVBand="1"/>
      </w:tblPr>
      <w:tblGrid>
        <w:gridCol w:w="568"/>
        <w:gridCol w:w="3461"/>
        <w:gridCol w:w="2227"/>
        <w:gridCol w:w="2093"/>
        <w:gridCol w:w="936"/>
        <w:gridCol w:w="1047"/>
        <w:gridCol w:w="1394"/>
        <w:gridCol w:w="1263"/>
        <w:gridCol w:w="2137"/>
      </w:tblGrid>
      <w:tr w:rsidR="005C76B3" w:rsidRPr="00D477EB" w:rsidTr="00B511AF">
        <w:tc>
          <w:tcPr>
            <w:tcW w:w="568" w:type="dxa"/>
            <w:vMerge w:val="restart"/>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з/п</w:t>
            </w:r>
          </w:p>
        </w:tc>
        <w:tc>
          <w:tcPr>
            <w:tcW w:w="3461" w:type="dxa"/>
            <w:vMerge w:val="restart"/>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27" w:type="dxa"/>
            <w:vMerge w:val="restart"/>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093" w:type="dxa"/>
            <w:vMerge w:val="restart"/>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640" w:type="dxa"/>
            <w:gridSpan w:val="4"/>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2137" w:type="dxa"/>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68" w:type="dxa"/>
            <w:vMerge/>
          </w:tcPr>
          <w:p w:rsidR="005C76B3" w:rsidRPr="00D477EB" w:rsidRDefault="005C76B3" w:rsidP="00B511AF">
            <w:pPr>
              <w:rPr>
                <w:rFonts w:eastAsia="Calibri"/>
                <w:b/>
                <w:sz w:val="28"/>
                <w:szCs w:val="28"/>
                <w:lang w:val="uk-UA" w:eastAsia="en-US"/>
              </w:rPr>
            </w:pPr>
          </w:p>
        </w:tc>
        <w:tc>
          <w:tcPr>
            <w:tcW w:w="3461" w:type="dxa"/>
            <w:vMerge/>
          </w:tcPr>
          <w:p w:rsidR="005C76B3" w:rsidRPr="00D477EB" w:rsidRDefault="005C76B3" w:rsidP="00B511AF">
            <w:pPr>
              <w:rPr>
                <w:rFonts w:eastAsia="Calibri"/>
                <w:b/>
                <w:sz w:val="28"/>
                <w:szCs w:val="28"/>
                <w:lang w:val="uk-UA" w:eastAsia="en-US"/>
              </w:rPr>
            </w:pPr>
          </w:p>
        </w:tc>
        <w:tc>
          <w:tcPr>
            <w:tcW w:w="2227" w:type="dxa"/>
            <w:vMerge/>
          </w:tcPr>
          <w:p w:rsidR="005C76B3" w:rsidRPr="00D477EB" w:rsidRDefault="005C76B3" w:rsidP="00B511AF">
            <w:pPr>
              <w:rPr>
                <w:rFonts w:eastAsia="Calibri"/>
                <w:b/>
                <w:sz w:val="28"/>
                <w:szCs w:val="28"/>
                <w:lang w:val="uk-UA" w:eastAsia="en-US"/>
              </w:rPr>
            </w:pPr>
          </w:p>
        </w:tc>
        <w:tc>
          <w:tcPr>
            <w:tcW w:w="2093" w:type="dxa"/>
            <w:vMerge/>
          </w:tcPr>
          <w:p w:rsidR="005C76B3" w:rsidRPr="00D477EB" w:rsidRDefault="005C76B3" w:rsidP="00B511AF">
            <w:pPr>
              <w:rPr>
                <w:rFonts w:eastAsia="Calibri"/>
                <w:b/>
                <w:sz w:val="28"/>
                <w:szCs w:val="28"/>
                <w:lang w:val="uk-UA" w:eastAsia="en-US"/>
              </w:rPr>
            </w:pPr>
          </w:p>
        </w:tc>
        <w:tc>
          <w:tcPr>
            <w:tcW w:w="936" w:type="dxa"/>
            <w:vMerge w:val="restart"/>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роки</w:t>
            </w:r>
          </w:p>
        </w:tc>
        <w:tc>
          <w:tcPr>
            <w:tcW w:w="1047" w:type="dxa"/>
            <w:vMerge w:val="restart"/>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всього</w:t>
            </w:r>
          </w:p>
        </w:tc>
        <w:tc>
          <w:tcPr>
            <w:tcW w:w="2657" w:type="dxa"/>
            <w:gridSpan w:val="2"/>
          </w:tcPr>
          <w:p w:rsidR="005C76B3" w:rsidRPr="00D477EB" w:rsidRDefault="005C76B3" w:rsidP="00B511AF">
            <w:pPr>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2137" w:type="dxa"/>
            <w:vMerge w:val="restart"/>
          </w:tcPr>
          <w:p w:rsidR="005C76B3" w:rsidRPr="00D477EB" w:rsidRDefault="005C76B3" w:rsidP="00B511AF">
            <w:pPr>
              <w:rPr>
                <w:rFonts w:eastAsia="Calibri"/>
                <w:b/>
                <w:sz w:val="28"/>
                <w:szCs w:val="28"/>
                <w:lang w:val="uk-UA" w:eastAsia="en-US"/>
              </w:rPr>
            </w:pPr>
          </w:p>
        </w:tc>
      </w:tr>
      <w:tr w:rsidR="005C76B3" w:rsidRPr="00D477EB" w:rsidTr="00B511AF">
        <w:trPr>
          <w:trHeight w:val="105"/>
        </w:trPr>
        <w:tc>
          <w:tcPr>
            <w:tcW w:w="568" w:type="dxa"/>
            <w:vMerge/>
          </w:tcPr>
          <w:p w:rsidR="005C76B3" w:rsidRPr="00D477EB" w:rsidRDefault="005C76B3" w:rsidP="00B511AF">
            <w:pPr>
              <w:rPr>
                <w:rFonts w:eastAsia="Calibri"/>
                <w:sz w:val="28"/>
                <w:szCs w:val="28"/>
                <w:lang w:val="uk-UA" w:eastAsia="en-US"/>
              </w:rPr>
            </w:pPr>
          </w:p>
        </w:tc>
        <w:tc>
          <w:tcPr>
            <w:tcW w:w="3461" w:type="dxa"/>
            <w:vMerge/>
          </w:tcPr>
          <w:p w:rsidR="005C76B3" w:rsidRPr="00D477EB" w:rsidRDefault="005C76B3" w:rsidP="00B511AF">
            <w:pPr>
              <w:rPr>
                <w:rFonts w:eastAsia="Calibri"/>
                <w:sz w:val="28"/>
                <w:szCs w:val="28"/>
                <w:lang w:val="uk-UA" w:eastAsia="en-US"/>
              </w:rPr>
            </w:pPr>
          </w:p>
        </w:tc>
        <w:tc>
          <w:tcPr>
            <w:tcW w:w="2227" w:type="dxa"/>
            <w:vMerge/>
          </w:tcPr>
          <w:p w:rsidR="005C76B3" w:rsidRPr="00D477EB" w:rsidRDefault="005C76B3" w:rsidP="00B511AF">
            <w:pPr>
              <w:rPr>
                <w:rFonts w:eastAsia="Calibri"/>
                <w:sz w:val="28"/>
                <w:szCs w:val="28"/>
                <w:lang w:val="uk-UA" w:eastAsia="en-US"/>
              </w:rPr>
            </w:pPr>
          </w:p>
        </w:tc>
        <w:tc>
          <w:tcPr>
            <w:tcW w:w="2093" w:type="dxa"/>
            <w:vMerge/>
          </w:tcPr>
          <w:p w:rsidR="005C76B3" w:rsidRPr="00D477EB" w:rsidRDefault="005C76B3" w:rsidP="00B511AF">
            <w:pPr>
              <w:rPr>
                <w:rFonts w:eastAsia="Calibri"/>
                <w:sz w:val="28"/>
                <w:szCs w:val="28"/>
                <w:lang w:val="uk-UA" w:eastAsia="en-US"/>
              </w:rPr>
            </w:pPr>
          </w:p>
        </w:tc>
        <w:tc>
          <w:tcPr>
            <w:tcW w:w="936" w:type="dxa"/>
            <w:vMerge/>
          </w:tcPr>
          <w:p w:rsidR="005C76B3" w:rsidRPr="00D477EB" w:rsidRDefault="005C76B3" w:rsidP="00B511AF">
            <w:pPr>
              <w:rPr>
                <w:rFonts w:eastAsia="Calibri"/>
                <w:sz w:val="28"/>
                <w:szCs w:val="28"/>
                <w:lang w:val="uk-UA" w:eastAsia="en-US"/>
              </w:rPr>
            </w:pPr>
          </w:p>
        </w:tc>
        <w:tc>
          <w:tcPr>
            <w:tcW w:w="1047" w:type="dxa"/>
            <w:vMerge/>
          </w:tcPr>
          <w:p w:rsidR="005C76B3" w:rsidRPr="00D477EB" w:rsidRDefault="005C76B3" w:rsidP="00B511AF">
            <w:pPr>
              <w:rPr>
                <w:rFonts w:eastAsia="Calibri"/>
                <w:sz w:val="28"/>
                <w:szCs w:val="28"/>
                <w:lang w:val="uk-UA" w:eastAsia="en-US"/>
              </w:rPr>
            </w:pPr>
          </w:p>
        </w:tc>
        <w:tc>
          <w:tcPr>
            <w:tcW w:w="1394" w:type="dxa"/>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місцевий бюджет</w:t>
            </w:r>
          </w:p>
        </w:tc>
        <w:tc>
          <w:tcPr>
            <w:tcW w:w="1263" w:type="dxa"/>
          </w:tcPr>
          <w:p w:rsidR="005C76B3" w:rsidRPr="00D477EB" w:rsidRDefault="005C76B3" w:rsidP="00B511AF">
            <w:pPr>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2137" w:type="dxa"/>
            <w:vMerge/>
          </w:tcPr>
          <w:p w:rsidR="005C76B3" w:rsidRPr="00D477EB" w:rsidRDefault="005C76B3" w:rsidP="00B511AF">
            <w:pPr>
              <w:rPr>
                <w:rFonts w:eastAsia="Calibri"/>
                <w:sz w:val="28"/>
                <w:szCs w:val="28"/>
                <w:lang w:val="uk-UA" w:eastAsia="en-US"/>
              </w:rPr>
            </w:pPr>
          </w:p>
        </w:tc>
      </w:tr>
      <w:tr w:rsidR="005C76B3" w:rsidRPr="00D477EB" w:rsidTr="00B511AF">
        <w:trPr>
          <w:trHeight w:val="12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Здійснювати співпрацю із закладами дошкільної освіти громади проводити семінари, дні відкритих дверей тощо</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фахового рівня педагогічних працівників</w:t>
            </w: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rPr>
            </w:pPr>
          </w:p>
        </w:tc>
        <w:tc>
          <w:tcPr>
            <w:tcW w:w="2093" w:type="dxa"/>
            <w:vMerge/>
          </w:tcPr>
          <w:p w:rsidR="005C76B3" w:rsidRPr="00D477EB" w:rsidRDefault="005C76B3" w:rsidP="00B511AF">
            <w:pPr>
              <w:rPr>
                <w:rFonts w:eastAsia="Calibri"/>
                <w:lang w:val="uk-UA" w:eastAsia="en-US"/>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Здійснювати відзначення кращих закладів дошкільної освіти за результатами їх діяльності та нагородження їх з нагоди святкових і ювілейних дат</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Стимулювання якісного розвитку дошкільної освіти</w:t>
            </w: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bidi="uk-UA"/>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3.</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Забезпечувати організацію заходів з нагоди відзначення Всеукраїнського дня </w:t>
            </w:r>
            <w:proofErr w:type="spellStart"/>
            <w:r w:rsidRPr="00D477EB">
              <w:rPr>
                <w:rFonts w:eastAsia="Calibri"/>
                <w:lang w:val="uk-UA" w:eastAsia="en-US" w:bidi="uk-UA"/>
              </w:rPr>
              <w:t>дошкілля</w:t>
            </w:r>
            <w:proofErr w:type="spellEnd"/>
            <w:r w:rsidRPr="00D477EB">
              <w:rPr>
                <w:rFonts w:eastAsia="Calibri"/>
                <w:lang w:val="uk-UA" w:eastAsia="en-US" w:bidi="uk-UA"/>
              </w:rPr>
              <w:t xml:space="preserve"> в громаді та участь у обласному святі</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Стимулювання якісного розвитку дошкільної освіти</w:t>
            </w: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905DF9" w:rsidTr="00B511AF">
        <w:trPr>
          <w:trHeight w:val="24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4.</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Організовувати та брати участь у всеукраїнських конкурсах та інших заходах, пов’язаних із питаннями розвитку дошкільної освіти</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Стимулювання підвищення рівня якості надання дошкільної освіти</w:t>
            </w: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9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5.</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rPr>
              <w:t>Проводити капітальні та поточні ремонти закладів дошкільної освіти, зокрема дахів, систем комунікацій, систем опалення, електроустановок, водопостачання, теплових мереж, заміну вікон та опалювальних котлів тощо</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Забезпечення належних умов для здійснення </w:t>
            </w:r>
            <w:proofErr w:type="spellStart"/>
            <w:r w:rsidRPr="00D477EB">
              <w:rPr>
                <w:rFonts w:eastAsia="Calibri"/>
                <w:lang w:val="uk-UA" w:eastAsia="en-US" w:bidi="uk-UA"/>
              </w:rPr>
              <w:t>навчально-</w:t>
            </w:r>
            <w:proofErr w:type="spellEnd"/>
            <w:r w:rsidRPr="00D477EB">
              <w:rPr>
                <w:rFonts w:eastAsia="Calibri"/>
                <w:lang w:val="uk-UA" w:eastAsia="en-US" w:bidi="uk-UA"/>
              </w:rPr>
              <w:t xml:space="preserve"> виховного процесу</w:t>
            </w: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2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6.</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Здійснювати заходи щодо </w:t>
            </w:r>
            <w:r w:rsidRPr="00D477EB">
              <w:rPr>
                <w:rFonts w:eastAsia="Calibri"/>
                <w:lang w:val="uk-UA" w:eastAsia="en-US" w:bidi="uk-UA"/>
              </w:rPr>
              <w:lastRenderedPageBreak/>
              <w:t xml:space="preserve">зміцнення </w:t>
            </w:r>
            <w:proofErr w:type="spellStart"/>
            <w:r w:rsidRPr="00D477EB">
              <w:rPr>
                <w:rFonts w:eastAsia="Calibri"/>
                <w:lang w:val="uk-UA" w:eastAsia="en-US" w:bidi="uk-UA"/>
              </w:rPr>
              <w:t>матеріально-</w:t>
            </w:r>
            <w:proofErr w:type="spellEnd"/>
            <w:r w:rsidRPr="00D477EB">
              <w:rPr>
                <w:rFonts w:eastAsia="Calibri"/>
                <w:lang w:val="uk-UA" w:eastAsia="en-US" w:bidi="uk-UA"/>
              </w:rPr>
              <w:t xml:space="preserve"> технічної бази дошкільних закладів усіх типів. Забезпечувати заклади дошкільної освіти ігровим матеріалом та спортивним інвентарем тощо згідно з діючими вимогами</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lastRenderedPageBreak/>
              <w:t xml:space="preserve">Управління освіти, </w:t>
            </w:r>
            <w:r w:rsidRPr="00D477EB">
              <w:rPr>
                <w:rFonts w:eastAsia="Calibri"/>
                <w:lang w:val="uk-UA" w:eastAsia="en-US" w:bidi="uk-UA"/>
              </w:rPr>
              <w:lastRenderedPageBreak/>
              <w:t>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rPr>
                <w:rFonts w:eastAsia="Calibri"/>
                <w:lang w:val="uk-UA" w:eastAsia="en-US"/>
              </w:rPr>
            </w:pPr>
            <w:r w:rsidRPr="00D477EB">
              <w:rPr>
                <w:rFonts w:eastAsia="Calibri"/>
                <w:lang w:val="uk-UA" w:eastAsia="en-US" w:bidi="uk-UA"/>
              </w:rPr>
              <w:lastRenderedPageBreak/>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lastRenderedPageBreak/>
              <w:t xml:space="preserve">2024- </w:t>
            </w:r>
            <w:r w:rsidRPr="00D477EB">
              <w:rPr>
                <w:rFonts w:eastAsia="Microsoft Sans Serif"/>
                <w:color w:val="000000"/>
                <w:lang w:val="uk-UA" w:eastAsia="uk-UA" w:bidi="uk-UA"/>
              </w:rPr>
              <w:lastRenderedPageBreak/>
              <w:t>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 xml:space="preserve">У межах </w:t>
            </w:r>
            <w:r w:rsidRPr="00D477EB">
              <w:rPr>
                <w:rFonts w:eastAsia="Microsoft Sans Serif"/>
                <w:color w:val="000000"/>
                <w:lang w:val="uk-UA" w:eastAsia="uk-UA" w:bidi="uk-UA"/>
              </w:rPr>
              <w:lastRenderedPageBreak/>
              <w:t>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Забезпечення </w:t>
            </w:r>
            <w:r w:rsidRPr="00D477EB">
              <w:rPr>
                <w:rFonts w:eastAsia="Calibri"/>
                <w:lang w:val="uk-UA" w:eastAsia="en-US" w:bidi="uk-UA"/>
              </w:rPr>
              <w:lastRenderedPageBreak/>
              <w:t xml:space="preserve">належних умов для здійснення </w:t>
            </w:r>
            <w:proofErr w:type="spellStart"/>
            <w:r w:rsidRPr="00D477EB">
              <w:rPr>
                <w:rFonts w:eastAsia="Calibri"/>
                <w:lang w:val="uk-UA" w:eastAsia="en-US" w:bidi="uk-UA"/>
              </w:rPr>
              <w:t>навчально-</w:t>
            </w:r>
            <w:proofErr w:type="spellEnd"/>
            <w:r w:rsidRPr="00D477EB">
              <w:rPr>
                <w:rFonts w:eastAsia="Calibri"/>
                <w:lang w:val="uk-UA" w:eastAsia="en-US" w:bidi="uk-UA"/>
              </w:rPr>
              <w:t xml:space="preserve"> виховного процесу</w:t>
            </w: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val="restart"/>
          </w:tcPr>
          <w:p w:rsidR="005C76B3" w:rsidRPr="00D477EB" w:rsidRDefault="005C76B3" w:rsidP="00B511AF">
            <w:pPr>
              <w:rPr>
                <w:rFonts w:eastAsia="Calibri"/>
                <w:lang w:val="uk-UA" w:eastAsia="en-US" w:bidi="uk-UA"/>
              </w:rPr>
            </w:pPr>
          </w:p>
          <w:p w:rsidR="005C76B3" w:rsidRPr="00D477EB" w:rsidRDefault="005C76B3" w:rsidP="00B511AF">
            <w:pPr>
              <w:rPr>
                <w:rFonts w:eastAsia="Calibri"/>
                <w:lang w:val="uk-UA" w:eastAsia="en-US" w:bidi="uk-UA"/>
              </w:rPr>
            </w:pPr>
          </w:p>
          <w:p w:rsidR="005C76B3" w:rsidRPr="00D477EB" w:rsidRDefault="005C76B3" w:rsidP="00B511AF">
            <w:pPr>
              <w:rPr>
                <w:rFonts w:eastAsia="Calibri"/>
                <w:lang w:val="uk-UA" w:eastAsia="en-US" w:bidi="uk-UA"/>
              </w:rPr>
            </w:pPr>
          </w:p>
          <w:p w:rsidR="005C76B3" w:rsidRPr="00D477EB" w:rsidRDefault="005C76B3" w:rsidP="00B511AF">
            <w:pPr>
              <w:rPr>
                <w:rFonts w:eastAsia="Calibri"/>
                <w:lang w:val="uk-UA" w:eastAsia="en-US" w:bidi="uk-UA"/>
              </w:rPr>
            </w:pPr>
          </w:p>
          <w:p w:rsidR="005C76B3" w:rsidRPr="00D477EB" w:rsidRDefault="005C76B3" w:rsidP="00B511AF">
            <w:pPr>
              <w:rPr>
                <w:rFonts w:eastAsia="Calibri"/>
                <w:lang w:val="uk-UA" w:eastAsia="en-US"/>
              </w:rPr>
            </w:pPr>
            <w:r w:rsidRPr="00D477EB">
              <w:rPr>
                <w:rFonts w:eastAsia="Calibri"/>
                <w:lang w:val="uk-UA" w:eastAsia="en-US" w:bidi="uk-UA"/>
              </w:rPr>
              <w:t xml:space="preserve"> </w:t>
            </w: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905DF9" w:rsidTr="00B511AF">
        <w:trPr>
          <w:trHeight w:val="19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7.</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Здійснювати придбання необхідного технологічного обладнання для їдалень та медичного обладнання для закладів дошкільної освіти</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Забезпечення відповідного рівня збереження та зміцнення здоров'я дітей, їх фізичного розвитку</w:t>
            </w: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89"/>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04"/>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8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8.</w:t>
            </w:r>
          </w:p>
        </w:tc>
        <w:tc>
          <w:tcPr>
            <w:tcW w:w="346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Забезпечувати заклади дошкільної освіти новітньою комп'ютерною та мультимедійною технікою, обладнанням для спортивних кімнат та майданчиків, необхідними меблями, підключенням до мережі “Інтернет” тощо</w:t>
            </w:r>
          </w:p>
        </w:tc>
        <w:tc>
          <w:tcPr>
            <w:tcW w:w="222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093"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74" w:lineRule="exact"/>
              <w:rPr>
                <w:rFonts w:eastAsia="Calibri"/>
                <w:lang w:val="uk-UA" w:eastAsia="en-US"/>
              </w:rPr>
            </w:pPr>
            <w:r w:rsidRPr="00D477EB">
              <w:rPr>
                <w:rFonts w:eastAsia="Microsoft Sans Serif"/>
                <w:color w:val="000000"/>
                <w:lang w:val="uk-UA" w:eastAsia="uk-UA" w:bidi="uk-UA"/>
              </w:rPr>
              <w:t>2024- 2030,в т. ч.:</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69" w:lineRule="exact"/>
              <w:rPr>
                <w:rFonts w:eastAsia="Calibri"/>
                <w:lang w:val="uk-UA" w:eastAsia="en-US"/>
              </w:rPr>
            </w:pPr>
            <w:r w:rsidRPr="00D477EB">
              <w:rPr>
                <w:rFonts w:eastAsia="Microsoft Sans Serif"/>
                <w:color w:val="000000"/>
                <w:lang w:val="uk-UA" w:eastAsia="uk-UA"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7"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рівня організації навчально-виховного процесу</w:t>
            </w: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2024</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2025</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2026</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2027</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2028</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2029</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461" w:type="dxa"/>
            <w:vMerge/>
          </w:tcPr>
          <w:p w:rsidR="005C76B3" w:rsidRPr="00D477EB" w:rsidRDefault="005C76B3" w:rsidP="00B511AF">
            <w:pPr>
              <w:rPr>
                <w:rFonts w:eastAsia="Calibri"/>
                <w:lang w:val="uk-UA" w:eastAsia="en-US"/>
              </w:rPr>
            </w:pPr>
          </w:p>
        </w:tc>
        <w:tc>
          <w:tcPr>
            <w:tcW w:w="2227" w:type="dxa"/>
            <w:vMerge/>
          </w:tcPr>
          <w:p w:rsidR="005C76B3" w:rsidRPr="00D477EB" w:rsidRDefault="005C76B3" w:rsidP="00B511AF">
            <w:pPr>
              <w:rPr>
                <w:rFonts w:eastAsia="Calibri"/>
                <w:lang w:val="uk-UA" w:eastAsia="en-US" w:bidi="uk-UA"/>
              </w:rPr>
            </w:pPr>
          </w:p>
        </w:tc>
        <w:tc>
          <w:tcPr>
            <w:tcW w:w="2093" w:type="dxa"/>
            <w:vMerge/>
          </w:tcPr>
          <w:p w:rsidR="005C76B3" w:rsidRPr="00D477EB" w:rsidRDefault="005C76B3" w:rsidP="00B511AF">
            <w:pPr>
              <w:rPr>
                <w:rFonts w:eastAsia="Calibri"/>
                <w:lang w:val="uk-UA" w:eastAsia="en-US" w:bidi="uk-UA"/>
              </w:rPr>
            </w:pPr>
          </w:p>
        </w:tc>
        <w:tc>
          <w:tcPr>
            <w:tcW w:w="936"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2030</w:t>
            </w: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line="210" w:lineRule="exact"/>
              <w:rPr>
                <w:rFonts w:eastAsia="Calibri"/>
                <w:lang w:val="uk-UA" w:eastAsia="en-US"/>
              </w:rPr>
            </w:pPr>
            <w:r w:rsidRPr="00D477EB">
              <w:rPr>
                <w:rFonts w:eastAsia="Microsoft Sans Serif"/>
                <w:color w:val="000000"/>
                <w:lang w:val="uk-UA" w:eastAsia="uk-UA" w:bidi="uk-UA"/>
              </w:rPr>
              <w:t>-//-</w:t>
            </w:r>
          </w:p>
        </w:tc>
        <w:tc>
          <w:tcPr>
            <w:tcW w:w="1263" w:type="dxa"/>
          </w:tcPr>
          <w:p w:rsidR="005C76B3" w:rsidRPr="00D477EB" w:rsidRDefault="005C76B3" w:rsidP="00B511AF">
            <w:pPr>
              <w:rPr>
                <w:rFonts w:eastAsia="Calibri"/>
                <w:lang w:val="uk-UA" w:eastAsia="en-US"/>
              </w:rPr>
            </w:pPr>
          </w:p>
        </w:tc>
        <w:tc>
          <w:tcPr>
            <w:tcW w:w="2137" w:type="dxa"/>
            <w:vMerge/>
          </w:tcPr>
          <w:p w:rsidR="005C76B3" w:rsidRPr="00D477EB" w:rsidRDefault="005C76B3" w:rsidP="00B511AF">
            <w:pPr>
              <w:rPr>
                <w:rFonts w:eastAsia="Calibri"/>
                <w:lang w:val="uk-UA" w:eastAsia="en-US"/>
              </w:rPr>
            </w:pPr>
          </w:p>
        </w:tc>
      </w:tr>
    </w:tbl>
    <w:p w:rsidR="005C76B3" w:rsidRPr="00D477EB" w:rsidRDefault="005C76B3" w:rsidP="005C76B3">
      <w:pPr>
        <w:spacing w:after="160" w:line="259" w:lineRule="auto"/>
        <w:rPr>
          <w:rFonts w:eastAsia="Calibri"/>
          <w:sz w:val="28"/>
          <w:szCs w:val="28"/>
          <w:lang w:val="uk-UA" w:eastAsia="en-US"/>
        </w:rPr>
      </w:pPr>
    </w:p>
    <w:p w:rsidR="005C76B3" w:rsidRDefault="005C76B3" w:rsidP="005C76B3">
      <w:pPr>
        <w:spacing w:after="160" w:line="259" w:lineRule="auto"/>
        <w:rPr>
          <w:rFonts w:eastAsia="Calibri"/>
          <w:b/>
          <w:sz w:val="28"/>
          <w:szCs w:val="28"/>
          <w:lang w:val="uk-UA" w:eastAsia="en-US"/>
        </w:rPr>
      </w:pPr>
      <w:r w:rsidRPr="00D477EB">
        <w:rPr>
          <w:rFonts w:eastAsia="Calibri"/>
          <w:b/>
          <w:sz w:val="28"/>
          <w:szCs w:val="28"/>
          <w:lang w:val="uk-UA" w:eastAsia="en-US"/>
        </w:rPr>
        <w:t xml:space="preserve">Начальник </w:t>
      </w:r>
      <w:r>
        <w:rPr>
          <w:rFonts w:eastAsia="Calibri"/>
          <w:b/>
          <w:sz w:val="28"/>
          <w:szCs w:val="28"/>
          <w:lang w:val="uk-UA" w:eastAsia="en-US"/>
        </w:rPr>
        <w:t xml:space="preserve"> </w:t>
      </w:r>
      <w:r w:rsidRPr="00D477EB">
        <w:rPr>
          <w:rFonts w:eastAsia="Calibri"/>
          <w:b/>
          <w:sz w:val="28"/>
          <w:szCs w:val="28"/>
          <w:lang w:val="uk-UA" w:eastAsia="en-US"/>
        </w:rPr>
        <w:t xml:space="preserve">управління                                                                                                                                          Оксана ІВАНУС  </w:t>
      </w:r>
    </w:p>
    <w:p w:rsidR="005C76B3" w:rsidRDefault="005C76B3" w:rsidP="005C76B3">
      <w:pPr>
        <w:spacing w:after="160" w:line="259" w:lineRule="auto"/>
        <w:rPr>
          <w:rFonts w:eastAsia="Calibri"/>
          <w:b/>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bookmarkStart w:id="2" w:name="_GoBack"/>
      <w:bookmarkEnd w:id="2"/>
    </w:p>
    <w:p w:rsidR="005C76B3" w:rsidRPr="00D477EB" w:rsidRDefault="005C76B3" w:rsidP="005C76B3">
      <w:pPr>
        <w:tabs>
          <w:tab w:val="left" w:pos="1155"/>
        </w:tabs>
        <w:jc w:val="right"/>
        <w:rPr>
          <w:rFonts w:eastAsia="Calibri"/>
          <w:b/>
          <w:sz w:val="28"/>
          <w:szCs w:val="28"/>
          <w:lang w:val="uk-UA" w:eastAsia="en-US" w:bidi="uk-UA"/>
        </w:rPr>
      </w:pPr>
      <w:bookmarkStart w:id="3" w:name="bookmark5"/>
      <w:r w:rsidRPr="00D477EB">
        <w:rPr>
          <w:rFonts w:eastAsia="Calibri"/>
          <w:b/>
          <w:sz w:val="28"/>
          <w:szCs w:val="28"/>
          <w:lang w:val="uk-UA" w:eastAsia="en-US" w:bidi="uk-UA"/>
        </w:rPr>
        <w:t xml:space="preserve">Додаток </w:t>
      </w:r>
      <w:bookmarkEnd w:id="3"/>
      <w:r w:rsidRPr="00D477EB">
        <w:rPr>
          <w:rFonts w:eastAsia="Calibri"/>
          <w:b/>
          <w:sz w:val="28"/>
          <w:szCs w:val="28"/>
          <w:lang w:val="uk-UA" w:eastAsia="en-US" w:bidi="uk-UA"/>
        </w:rPr>
        <w:t>2</w:t>
      </w:r>
    </w:p>
    <w:p w:rsidR="005C76B3" w:rsidRPr="00D477EB" w:rsidRDefault="005C76B3" w:rsidP="005C76B3">
      <w:pPr>
        <w:tabs>
          <w:tab w:val="left" w:pos="1155"/>
        </w:tabs>
        <w:jc w:val="right"/>
        <w:rPr>
          <w:rFonts w:eastAsia="Calibri"/>
          <w:b/>
          <w:sz w:val="28"/>
          <w:szCs w:val="28"/>
          <w:lang w:val="uk-UA" w:eastAsia="en-US" w:bidi="uk-UA"/>
        </w:rPr>
      </w:pPr>
      <w:bookmarkStart w:id="4" w:name="bookmark6"/>
      <w:r w:rsidRPr="00D477EB">
        <w:rPr>
          <w:rFonts w:eastAsia="Calibri"/>
          <w:b/>
          <w:sz w:val="28"/>
          <w:szCs w:val="28"/>
          <w:lang w:val="uk-UA" w:eastAsia="en-US" w:bidi="uk-UA"/>
        </w:rPr>
        <w:t xml:space="preserve">до Програми розвитку освіти </w:t>
      </w:r>
    </w:p>
    <w:p w:rsidR="005C76B3" w:rsidRDefault="005C76B3" w:rsidP="005C76B3">
      <w:pPr>
        <w:tabs>
          <w:tab w:val="left" w:pos="1155"/>
        </w:tabs>
        <w:jc w:val="right"/>
        <w:rPr>
          <w:rFonts w:eastAsia="Calibri"/>
          <w:b/>
          <w:sz w:val="28"/>
          <w:szCs w:val="28"/>
          <w:lang w:val="uk-UA" w:eastAsia="en-US" w:bidi="uk-UA"/>
        </w:rPr>
      </w:pPr>
      <w:proofErr w:type="spellStart"/>
      <w:r w:rsidRPr="00D477EB">
        <w:rPr>
          <w:rFonts w:eastAsia="Calibri"/>
          <w:b/>
          <w:sz w:val="28"/>
          <w:szCs w:val="28"/>
          <w:lang w:val="uk-UA" w:eastAsia="en-US" w:bidi="uk-UA"/>
        </w:rPr>
        <w:t>Солотвинщини</w:t>
      </w:r>
      <w:proofErr w:type="spellEnd"/>
      <w:r w:rsidRPr="00D477EB">
        <w:rPr>
          <w:rFonts w:eastAsia="Calibri"/>
          <w:b/>
          <w:sz w:val="28"/>
          <w:szCs w:val="28"/>
          <w:lang w:val="uk-UA" w:eastAsia="en-US" w:bidi="uk-UA"/>
        </w:rPr>
        <w:t xml:space="preserve"> на 2024-2030 роки</w:t>
      </w:r>
      <w:bookmarkEnd w:id="4"/>
    </w:p>
    <w:p w:rsidR="005C76B3" w:rsidRPr="00D477EB" w:rsidRDefault="005C76B3" w:rsidP="005C76B3">
      <w:pPr>
        <w:tabs>
          <w:tab w:val="left" w:pos="1155"/>
        </w:tabs>
        <w:jc w:val="right"/>
        <w:rPr>
          <w:rFonts w:eastAsia="Calibri"/>
          <w:b/>
          <w:sz w:val="28"/>
          <w:szCs w:val="28"/>
          <w:lang w:val="uk-UA" w:eastAsia="en-US" w:bidi="uk-UA"/>
        </w:rPr>
      </w:pPr>
    </w:p>
    <w:p w:rsidR="005C76B3" w:rsidRPr="00D477EB" w:rsidRDefault="005C76B3" w:rsidP="005C76B3">
      <w:pPr>
        <w:tabs>
          <w:tab w:val="left" w:pos="1155"/>
        </w:tabs>
        <w:spacing w:line="259" w:lineRule="auto"/>
        <w:jc w:val="center"/>
        <w:rPr>
          <w:rFonts w:eastAsia="Calibri"/>
          <w:b/>
          <w:sz w:val="28"/>
          <w:szCs w:val="28"/>
          <w:lang w:val="uk-UA" w:eastAsia="en-US"/>
        </w:rPr>
      </w:pPr>
      <w:r w:rsidRPr="00D477EB">
        <w:rPr>
          <w:rFonts w:eastAsia="Calibri"/>
          <w:b/>
          <w:sz w:val="28"/>
          <w:szCs w:val="28"/>
          <w:lang w:val="uk-UA" w:eastAsia="en-US"/>
        </w:rPr>
        <w:t>Перелік заходів, обсяги та джерела фінансування</w:t>
      </w:r>
    </w:p>
    <w:p w:rsidR="005C76B3" w:rsidRPr="00D477EB" w:rsidRDefault="005C76B3" w:rsidP="005C76B3">
      <w:pPr>
        <w:tabs>
          <w:tab w:val="left" w:pos="1155"/>
        </w:tabs>
        <w:spacing w:line="259" w:lineRule="auto"/>
        <w:jc w:val="center"/>
        <w:rPr>
          <w:rFonts w:eastAsia="Calibri"/>
          <w:b/>
          <w:sz w:val="28"/>
          <w:szCs w:val="28"/>
          <w:lang w:val="uk-UA" w:eastAsia="en-US"/>
        </w:rPr>
      </w:pPr>
      <w:r w:rsidRPr="00D477EB">
        <w:rPr>
          <w:rFonts w:eastAsia="Calibri"/>
          <w:b/>
          <w:sz w:val="28"/>
          <w:szCs w:val="28"/>
          <w:lang w:val="uk-UA" w:eastAsia="en-US"/>
        </w:rPr>
        <w:t>Підпрограма 2. “Розвиток загальної середньої освіти”</w:t>
      </w:r>
    </w:p>
    <w:tbl>
      <w:tblPr>
        <w:tblStyle w:val="a3"/>
        <w:tblW w:w="15126" w:type="dxa"/>
        <w:tblLook w:val="04A0" w:firstRow="1" w:lastRow="0" w:firstColumn="1" w:lastColumn="0" w:noHBand="0" w:noVBand="1"/>
      </w:tblPr>
      <w:tblGrid>
        <w:gridCol w:w="568"/>
        <w:gridCol w:w="3603"/>
        <w:gridCol w:w="2247"/>
        <w:gridCol w:w="2138"/>
        <w:gridCol w:w="874"/>
        <w:gridCol w:w="1047"/>
        <w:gridCol w:w="1394"/>
        <w:gridCol w:w="1314"/>
        <w:gridCol w:w="1941"/>
      </w:tblGrid>
      <w:tr w:rsidR="005C76B3" w:rsidRPr="00D477EB" w:rsidTr="00B511AF">
        <w:tc>
          <w:tcPr>
            <w:tcW w:w="568"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603"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4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138"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629"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1941"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b/>
                <w:sz w:val="28"/>
                <w:szCs w:val="28"/>
                <w:lang w:val="uk-UA" w:eastAsia="en-US"/>
              </w:rPr>
            </w:pPr>
          </w:p>
        </w:tc>
        <w:tc>
          <w:tcPr>
            <w:tcW w:w="3603" w:type="dxa"/>
            <w:vMerge/>
          </w:tcPr>
          <w:p w:rsidR="005C76B3" w:rsidRPr="00D477EB" w:rsidRDefault="005C76B3" w:rsidP="00B511AF">
            <w:pPr>
              <w:spacing w:after="160" w:line="259" w:lineRule="auto"/>
              <w:rPr>
                <w:rFonts w:eastAsia="Calibri"/>
                <w:b/>
                <w:sz w:val="28"/>
                <w:szCs w:val="28"/>
                <w:lang w:val="uk-UA" w:eastAsia="en-US"/>
              </w:rPr>
            </w:pPr>
          </w:p>
        </w:tc>
        <w:tc>
          <w:tcPr>
            <w:tcW w:w="2247" w:type="dxa"/>
            <w:vMerge/>
          </w:tcPr>
          <w:p w:rsidR="005C76B3" w:rsidRPr="00D477EB" w:rsidRDefault="005C76B3" w:rsidP="00B511AF">
            <w:pPr>
              <w:spacing w:after="160" w:line="259" w:lineRule="auto"/>
              <w:rPr>
                <w:rFonts w:eastAsia="Calibri"/>
                <w:b/>
                <w:sz w:val="28"/>
                <w:szCs w:val="28"/>
                <w:lang w:val="uk-UA" w:eastAsia="en-US"/>
              </w:rPr>
            </w:pPr>
          </w:p>
        </w:tc>
        <w:tc>
          <w:tcPr>
            <w:tcW w:w="2138"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104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708"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1941" w:type="dxa"/>
            <w:vMerge w:val="restart"/>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b/>
                <w:sz w:val="28"/>
                <w:szCs w:val="28"/>
                <w:lang w:val="uk-UA" w:eastAsia="en-US"/>
              </w:rPr>
            </w:pPr>
          </w:p>
        </w:tc>
        <w:tc>
          <w:tcPr>
            <w:tcW w:w="3603" w:type="dxa"/>
            <w:vMerge/>
          </w:tcPr>
          <w:p w:rsidR="005C76B3" w:rsidRPr="00D477EB" w:rsidRDefault="005C76B3" w:rsidP="00B511AF">
            <w:pPr>
              <w:spacing w:after="160" w:line="259" w:lineRule="auto"/>
              <w:rPr>
                <w:rFonts w:eastAsia="Calibri"/>
                <w:b/>
                <w:sz w:val="28"/>
                <w:szCs w:val="28"/>
                <w:lang w:val="uk-UA" w:eastAsia="en-US"/>
              </w:rPr>
            </w:pPr>
          </w:p>
        </w:tc>
        <w:tc>
          <w:tcPr>
            <w:tcW w:w="2247" w:type="dxa"/>
            <w:vMerge/>
          </w:tcPr>
          <w:p w:rsidR="005C76B3" w:rsidRPr="00D477EB" w:rsidRDefault="005C76B3" w:rsidP="00B511AF">
            <w:pPr>
              <w:spacing w:after="160" w:line="259" w:lineRule="auto"/>
              <w:rPr>
                <w:rFonts w:eastAsia="Calibri"/>
                <w:b/>
                <w:sz w:val="28"/>
                <w:szCs w:val="28"/>
                <w:lang w:val="uk-UA" w:eastAsia="en-US"/>
              </w:rPr>
            </w:pPr>
          </w:p>
        </w:tc>
        <w:tc>
          <w:tcPr>
            <w:tcW w:w="2138"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tcPr>
          <w:p w:rsidR="005C76B3" w:rsidRPr="00D477EB" w:rsidRDefault="005C76B3" w:rsidP="00B511AF">
            <w:pPr>
              <w:spacing w:after="160" w:line="259" w:lineRule="auto"/>
              <w:rPr>
                <w:rFonts w:eastAsia="Calibri"/>
                <w:b/>
                <w:sz w:val="28"/>
                <w:szCs w:val="28"/>
                <w:lang w:val="uk-UA" w:eastAsia="en-US"/>
              </w:rPr>
            </w:pPr>
          </w:p>
        </w:tc>
        <w:tc>
          <w:tcPr>
            <w:tcW w:w="1047" w:type="dxa"/>
            <w:vMerge/>
          </w:tcPr>
          <w:p w:rsidR="005C76B3" w:rsidRPr="00D477EB" w:rsidRDefault="005C76B3" w:rsidP="00B511AF">
            <w:pPr>
              <w:spacing w:after="160" w:line="259" w:lineRule="auto"/>
              <w:rPr>
                <w:rFonts w:eastAsia="Calibri"/>
                <w:b/>
                <w:sz w:val="28"/>
                <w:szCs w:val="28"/>
                <w:lang w:val="uk-UA" w:eastAsia="en-US"/>
              </w:rPr>
            </w:pPr>
          </w:p>
        </w:tc>
        <w:tc>
          <w:tcPr>
            <w:tcW w:w="139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31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1941" w:type="dxa"/>
            <w:vMerge/>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2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1.</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Сприяти створенню опорних закладів загальної середньої освіти</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rPr>
            </w:pPr>
          </w:p>
        </w:tc>
        <w:tc>
          <w:tcPr>
            <w:tcW w:w="2138"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lastRenderedPageBreak/>
              <w:t>2.</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Забезпечувати функціонування профільних ліцеїв відповідно до вимог чинного законодавства</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Забезпечення високого рівня доступу дітей до якісної освіти</w:t>
            </w: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bidi="uk-UA"/>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tcBorders>
              <w:top w:val="nil"/>
            </w:tcBorders>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3.</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Організовувати та проводити </w:t>
            </w:r>
            <w:proofErr w:type="spellStart"/>
            <w:r w:rsidRPr="00D477EB">
              <w:rPr>
                <w:rFonts w:eastAsia="Calibri"/>
                <w:lang w:val="uk-UA" w:eastAsia="en-US" w:bidi="uk-UA"/>
              </w:rPr>
              <w:t>інформаційно-</w:t>
            </w:r>
            <w:proofErr w:type="spellEnd"/>
            <w:r w:rsidRPr="00D477EB">
              <w:rPr>
                <w:rFonts w:eastAsia="Calibri"/>
                <w:lang w:val="uk-UA" w:eastAsia="en-US" w:bidi="uk-UA"/>
              </w:rPr>
              <w:t xml:space="preserve"> роз'яснювальну роботу (наради, тренінги, семінари тощо) щодо сучасних підходів до організації шкільного харчування, формування культури здорового харчування учнів закладів освіти</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4.</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Забезпечувати проведення тренінгів, семінарів, </w:t>
            </w:r>
            <w:r w:rsidRPr="00D477EB">
              <w:rPr>
                <w:rFonts w:eastAsia="Calibri"/>
                <w:lang w:val="uk-UA" w:eastAsia="en-US" w:bidi="uk-UA"/>
              </w:rPr>
              <w:lastRenderedPageBreak/>
              <w:t>консультацій на рівні громади та участь в обласних,  у всеукраїнських конкурсах фахової майстерності для практичних психологів і соціальних педагогів</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Управління освіти, молоді та спорту </w:t>
            </w:r>
            <w:r w:rsidRPr="00D477EB">
              <w:rPr>
                <w:rFonts w:eastAsia="Calibri"/>
                <w:lang w:val="uk-UA" w:eastAsia="en-US" w:bidi="uk-UA"/>
              </w:rPr>
              <w:lastRenderedPageBreak/>
              <w:t>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2024- 2030,в </w:t>
            </w:r>
            <w:r w:rsidRPr="00D477EB">
              <w:rPr>
                <w:rFonts w:eastAsia="Calibri"/>
                <w:lang w:val="uk-UA" w:eastAsia="en-US" w:bidi="uk-UA"/>
              </w:rPr>
              <w:lastRenderedPageBreak/>
              <w:t>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У межах бюджетних </w:t>
            </w:r>
            <w:r w:rsidRPr="00D477EB">
              <w:rPr>
                <w:rFonts w:eastAsia="Calibri"/>
                <w:lang w:val="uk-UA" w:eastAsia="en-US" w:bidi="uk-UA"/>
              </w:rPr>
              <w:lastRenderedPageBreak/>
              <w:t>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Підвищення професійного </w:t>
            </w:r>
            <w:r w:rsidRPr="00D477EB">
              <w:rPr>
                <w:rFonts w:eastAsia="Calibri"/>
                <w:lang w:val="uk-UA" w:eastAsia="en-US" w:bidi="uk-UA"/>
              </w:rPr>
              <w:lastRenderedPageBreak/>
              <w:t>рівня</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5.</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Здійснювати моніторинг керівницької діяльності щодо дотримання вимог чинного законодавства України в частині організації харчування учнів у закладах загальної середньої освіти, створення належних умов для безпечного харчування в закладах освіти громади</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6.</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Сприяти впровадженню різних способів та технологічних моделей в організації харчування учнів закладів освіти (</w:t>
            </w:r>
            <w:proofErr w:type="spellStart"/>
            <w:r w:rsidRPr="00D477EB">
              <w:rPr>
                <w:rFonts w:eastAsia="Calibri"/>
                <w:lang w:val="uk-UA" w:eastAsia="en-US" w:bidi="uk-UA"/>
              </w:rPr>
              <w:t>кейтеринг</w:t>
            </w:r>
            <w:proofErr w:type="spellEnd"/>
            <w:r w:rsidRPr="00D477EB">
              <w:rPr>
                <w:rFonts w:eastAsia="Calibri"/>
                <w:lang w:val="uk-UA" w:eastAsia="en-US" w:bidi="uk-UA"/>
              </w:rPr>
              <w:t xml:space="preserve">, базова кухня, </w:t>
            </w:r>
            <w:r w:rsidRPr="00D477EB">
              <w:rPr>
                <w:rFonts w:eastAsia="Calibri"/>
                <w:lang w:val="uk-UA" w:eastAsia="en-US" w:bidi="uk-UA"/>
              </w:rPr>
              <w:lastRenderedPageBreak/>
              <w:t>опорна кухня, фабрика кухня тощо)</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7.</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Вивчати та впроваджувати у закладах освіти позитивний досвід з організації раціонального та збалансованого шкільного харчування</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89"/>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4"/>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8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8.</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Підтримувати на конкурсних засадах </w:t>
            </w:r>
            <w:proofErr w:type="spellStart"/>
            <w:r w:rsidRPr="00D477EB">
              <w:rPr>
                <w:rFonts w:eastAsia="Calibri"/>
                <w:lang w:val="uk-UA" w:eastAsia="en-US" w:bidi="uk-UA"/>
              </w:rPr>
              <w:t>проєкти</w:t>
            </w:r>
            <w:proofErr w:type="spellEnd"/>
            <w:r w:rsidRPr="00D477EB">
              <w:rPr>
                <w:rFonts w:eastAsia="Calibri"/>
                <w:lang w:val="uk-UA" w:eastAsia="en-US" w:bidi="uk-UA"/>
              </w:rPr>
              <w:t xml:space="preserve"> і програми за участю лідерів учнівського самоврядування, піклувальних рад за напрямами: </w:t>
            </w:r>
            <w:proofErr w:type="spellStart"/>
            <w:r w:rsidRPr="00D477EB">
              <w:rPr>
                <w:rFonts w:eastAsia="Calibri"/>
                <w:lang w:val="uk-UA" w:eastAsia="en-US" w:bidi="uk-UA"/>
              </w:rPr>
              <w:t>культурно-</w:t>
            </w:r>
            <w:proofErr w:type="spellEnd"/>
            <w:r w:rsidRPr="00D477EB">
              <w:rPr>
                <w:rFonts w:eastAsia="Calibri"/>
                <w:lang w:val="uk-UA" w:eastAsia="en-US" w:bidi="uk-UA"/>
              </w:rPr>
              <w:t xml:space="preserve"> просвітницька діяльність, патріотичне виховання, </w:t>
            </w:r>
            <w:r w:rsidRPr="00D477EB">
              <w:rPr>
                <w:rFonts w:eastAsia="Calibri"/>
                <w:lang w:val="uk-UA" w:eastAsia="en-US" w:bidi="uk-UA"/>
              </w:rPr>
              <w:lastRenderedPageBreak/>
              <w:t>краєзнавча робота тощо.</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rPr>
              <w:t xml:space="preserve">Розвиток системи </w:t>
            </w:r>
            <w:proofErr w:type="spellStart"/>
            <w:r w:rsidRPr="00D477EB">
              <w:rPr>
                <w:rFonts w:eastAsia="Calibri"/>
                <w:lang w:val="uk-UA" w:eastAsia="en-US"/>
              </w:rPr>
              <w:t>національно-</w:t>
            </w:r>
            <w:proofErr w:type="spellEnd"/>
            <w:r w:rsidRPr="00D477EB">
              <w:rPr>
                <w:rFonts w:eastAsia="Calibri"/>
                <w:lang w:val="uk-UA" w:eastAsia="en-US"/>
              </w:rPr>
              <w:t xml:space="preserve"> патріотичного виховання в навчальних закладах</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03" w:type="dxa"/>
            <w:vMerge/>
          </w:tcPr>
          <w:p w:rsidR="005C76B3" w:rsidRPr="00D477EB" w:rsidRDefault="005C76B3" w:rsidP="00B511AF">
            <w:pPr>
              <w:spacing w:after="160" w:line="259" w:lineRule="auto"/>
              <w:rPr>
                <w:rFonts w:eastAsia="Calibri"/>
                <w:lang w:val="uk-UA" w:eastAsia="en-US"/>
              </w:rPr>
            </w:pPr>
          </w:p>
        </w:tc>
        <w:tc>
          <w:tcPr>
            <w:tcW w:w="2247" w:type="dxa"/>
            <w:vMerge/>
          </w:tcPr>
          <w:p w:rsidR="005C76B3" w:rsidRPr="00D477EB" w:rsidRDefault="005C76B3" w:rsidP="00B511AF">
            <w:pPr>
              <w:spacing w:after="160" w:line="259" w:lineRule="auto"/>
              <w:rPr>
                <w:rFonts w:eastAsia="Calibri"/>
                <w:lang w:val="uk-UA" w:eastAsia="en-US" w:bidi="uk-UA"/>
              </w:rPr>
            </w:pPr>
          </w:p>
        </w:tc>
        <w:tc>
          <w:tcPr>
            <w:tcW w:w="2138"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9.</w:t>
            </w:r>
          </w:p>
        </w:tc>
        <w:tc>
          <w:tcPr>
            <w:tcW w:w="360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Організовувати та проводити моніторингові роботи у частині реалізації закладами освіти державної політики та дотримання законодавства у сфері освіти</w:t>
            </w:r>
          </w:p>
        </w:tc>
        <w:tc>
          <w:tcPr>
            <w:tcW w:w="224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Підвищення якості надання освітніх послуг</w:t>
            </w: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spacing w:after="160" w:line="259" w:lineRule="auto"/>
              <w:rPr>
                <w:rFonts w:eastAsia="Calibri"/>
                <w:lang w:val="uk-UA" w:eastAsia="en-US" w:bidi="uk-UA"/>
              </w:rPr>
            </w:pPr>
          </w:p>
          <w:p w:rsidR="005C76B3" w:rsidRPr="00D477EB" w:rsidRDefault="005C76B3" w:rsidP="00B511AF">
            <w:pPr>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34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5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25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10.</w:t>
            </w:r>
          </w:p>
        </w:tc>
        <w:tc>
          <w:tcPr>
            <w:tcW w:w="3603"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 xml:space="preserve">Створювати експериментальні майданчики на базі закладів загальної середньої освіти для відпрацювання </w:t>
            </w:r>
            <w:proofErr w:type="spellStart"/>
            <w:r w:rsidRPr="00D477EB">
              <w:rPr>
                <w:rFonts w:eastAsia="Calibri"/>
                <w:lang w:val="uk-UA" w:eastAsia="en-US" w:bidi="uk-UA"/>
              </w:rPr>
              <w:t>інноваційно-</w:t>
            </w:r>
            <w:proofErr w:type="spellEnd"/>
            <w:r w:rsidRPr="00D477EB">
              <w:rPr>
                <w:rFonts w:eastAsia="Calibri"/>
                <w:lang w:val="uk-UA" w:eastAsia="en-US" w:bidi="uk-UA"/>
              </w:rPr>
              <w:t xml:space="preserve"> освітніх технологій</w:t>
            </w:r>
          </w:p>
          <w:p w:rsidR="005C76B3" w:rsidRPr="00D477EB" w:rsidRDefault="005C76B3" w:rsidP="00B511AF">
            <w:pPr>
              <w:spacing w:after="160" w:line="259" w:lineRule="auto"/>
              <w:rPr>
                <w:rFonts w:eastAsia="Calibri"/>
                <w:lang w:val="uk-UA" w:eastAsia="en-US"/>
              </w:rPr>
            </w:pPr>
          </w:p>
        </w:tc>
        <w:tc>
          <w:tcPr>
            <w:tcW w:w="2247" w:type="dxa"/>
            <w:vMerge w:val="restart"/>
          </w:tcPr>
          <w:p w:rsidR="005C76B3" w:rsidRPr="00D477EB" w:rsidRDefault="005C76B3" w:rsidP="00B511AF">
            <w:pPr>
              <w:spacing w:after="160" w:line="259" w:lineRule="auto"/>
              <w:rPr>
                <w:rFonts w:eastAsia="Calibri"/>
                <w:lang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Забезпечення якості вивчення навчальних предметів</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rPr>
            </w:pPr>
          </w:p>
        </w:tc>
      </w:tr>
      <w:tr w:rsidR="005C76B3" w:rsidRPr="00D477EB" w:rsidTr="00B511AF">
        <w:trPr>
          <w:trHeight w:val="278"/>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11.</w:t>
            </w:r>
          </w:p>
        </w:tc>
        <w:tc>
          <w:tcPr>
            <w:tcW w:w="3603"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Здійснювати відзначення кращих закладів загальної середньої освіти за результатами діяльності та нагородження їх з нагоди святкових і ювілейних дат</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Забезпечення</w:t>
            </w:r>
          </w:p>
          <w:p w:rsidR="005C76B3" w:rsidRPr="00D477EB" w:rsidRDefault="005C76B3" w:rsidP="00B511AF">
            <w:pPr>
              <w:rPr>
                <w:rFonts w:eastAsia="Calibri"/>
                <w:lang w:val="uk-UA" w:eastAsia="en-US" w:bidi="uk-UA"/>
              </w:rPr>
            </w:pPr>
            <w:r w:rsidRPr="00D477EB">
              <w:rPr>
                <w:rFonts w:eastAsia="Calibri"/>
                <w:lang w:val="uk-UA" w:eastAsia="en-US" w:bidi="uk-UA"/>
              </w:rPr>
              <w:t>матеріального</w:t>
            </w:r>
          </w:p>
          <w:p w:rsidR="005C76B3" w:rsidRPr="00D477EB" w:rsidRDefault="005C76B3" w:rsidP="00B511AF">
            <w:pPr>
              <w:rPr>
                <w:rFonts w:eastAsia="Calibri"/>
                <w:lang w:val="uk-UA" w:eastAsia="en-US"/>
              </w:rPr>
            </w:pPr>
            <w:r w:rsidRPr="00D477EB">
              <w:rPr>
                <w:rFonts w:eastAsia="Calibri"/>
                <w:lang w:val="uk-UA" w:eastAsia="en-US" w:bidi="uk-UA"/>
              </w:rPr>
              <w:t>стимулювання</w:t>
            </w: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13"/>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12.</w:t>
            </w:r>
          </w:p>
        </w:tc>
        <w:tc>
          <w:tcPr>
            <w:tcW w:w="3603"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Забезпечувати участь закладів загальної середньої освіти у всеукраїнських моніторингових дослідженнях якості освіти</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рівня якості освіти</w:t>
            </w: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8"/>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13.</w:t>
            </w:r>
          </w:p>
        </w:tc>
        <w:tc>
          <w:tcPr>
            <w:tcW w:w="3603"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Передбачати кошти на реконструкцію та капітальний ремонт закладів загальної середньої освіти, зокрема дахів, систем комунікацій, систем опалення, електроустановок, водопостачання, теплових мереж, заміну вікон та опалювальних котлів тощо</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Покращення умов для організації навчально-виховного процесу</w:t>
            </w: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4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2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14.</w:t>
            </w:r>
          </w:p>
        </w:tc>
        <w:tc>
          <w:tcPr>
            <w:tcW w:w="3603"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 метою створення умов для збереження здоров’я дітей передбачати кошти на будівництво, капітальний ремонт та реконструкцію, спортзалів, спортивних майданчиків, базових і опорних кухонь, їдалень</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Покращення умов для організації навчально-виховного процесу</w:t>
            </w: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3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15.</w:t>
            </w:r>
          </w:p>
        </w:tc>
        <w:tc>
          <w:tcPr>
            <w:tcW w:w="3603"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Забезпечувати заклади загальної </w:t>
            </w:r>
            <w:r w:rsidRPr="00D477EB">
              <w:rPr>
                <w:rFonts w:eastAsia="Calibri"/>
                <w:lang w:val="uk-UA" w:eastAsia="en-US" w:bidi="uk-UA"/>
              </w:rPr>
              <w:lastRenderedPageBreak/>
              <w:t>середньої освіти навчальним обладнанням та унаочненням, у тому числі адаптованим до навчання осіб з особливими освітніми потребами</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lastRenderedPageBreak/>
              <w:t xml:space="preserve">Управління освіти, </w:t>
            </w:r>
            <w:r w:rsidRPr="00D477EB">
              <w:rPr>
                <w:rFonts w:eastAsia="Calibri"/>
                <w:lang w:val="uk-UA" w:eastAsia="en-US" w:bidi="uk-UA"/>
              </w:rPr>
              <w:lastRenderedPageBreak/>
              <w:t>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rPr>
                <w:rFonts w:eastAsia="Calibri"/>
                <w:lang w:val="uk-UA" w:eastAsia="en-US"/>
              </w:rPr>
            </w:pPr>
            <w:r w:rsidRPr="00D477EB">
              <w:rPr>
                <w:rFonts w:eastAsia="Calibri"/>
                <w:lang w:val="uk-UA" w:eastAsia="en-US" w:bidi="uk-UA"/>
              </w:rPr>
              <w:lastRenderedPageBreak/>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2024- </w:t>
            </w:r>
            <w:r w:rsidRPr="00D477EB">
              <w:rPr>
                <w:rFonts w:eastAsia="Calibri"/>
                <w:lang w:val="uk-UA" w:eastAsia="en-US" w:bidi="uk-UA"/>
              </w:rPr>
              <w:lastRenderedPageBreak/>
              <w:t>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У межах </w:t>
            </w:r>
            <w:r w:rsidRPr="00D477EB">
              <w:rPr>
                <w:rFonts w:eastAsia="Calibri"/>
                <w:lang w:val="uk-UA" w:eastAsia="en-US" w:bidi="uk-UA"/>
              </w:rPr>
              <w:lastRenderedPageBreak/>
              <w:t>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Забезпечення </w:t>
            </w:r>
            <w:r w:rsidRPr="00D477EB">
              <w:rPr>
                <w:rFonts w:eastAsia="Calibri"/>
                <w:lang w:val="uk-UA" w:eastAsia="en-US" w:bidi="uk-UA"/>
              </w:rPr>
              <w:lastRenderedPageBreak/>
              <w:t>належних умов до навчання для дітей з особливими освітніми потребами</w:t>
            </w: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3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89"/>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905DF9" w:rsidTr="00B511AF">
        <w:trPr>
          <w:trHeight w:val="219"/>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16.</w:t>
            </w:r>
          </w:p>
        </w:tc>
        <w:tc>
          <w:tcPr>
            <w:tcW w:w="3603" w:type="dxa"/>
            <w:vMerge w:val="restart"/>
          </w:tcPr>
          <w:p w:rsidR="005C76B3" w:rsidRPr="00D477EB" w:rsidRDefault="005C76B3" w:rsidP="00B511AF">
            <w:pPr>
              <w:rPr>
                <w:rFonts w:eastAsia="Calibri"/>
                <w:lang w:val="uk-UA" w:eastAsia="en-US"/>
              </w:rPr>
            </w:pPr>
            <w:r w:rsidRPr="00D477EB">
              <w:rPr>
                <w:rFonts w:eastAsia="Calibri"/>
                <w:lang w:val="uk-UA" w:eastAsia="en-US" w:bidi="uk-UA"/>
              </w:rPr>
              <w:t>Оснащувати кабінети закладів загальної середньої освіти засобами навчання для вивчення базових дисциплін</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якості вивчення базових дисциплін</w:t>
            </w: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89"/>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9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17.</w:t>
            </w:r>
          </w:p>
        </w:tc>
        <w:tc>
          <w:tcPr>
            <w:tcW w:w="3603" w:type="dxa"/>
            <w:vMerge w:val="restart"/>
          </w:tcPr>
          <w:p w:rsidR="005C76B3" w:rsidRPr="00D477EB" w:rsidRDefault="005C76B3" w:rsidP="00B511AF">
            <w:pPr>
              <w:tabs>
                <w:tab w:val="left" w:pos="1200"/>
              </w:tabs>
              <w:rPr>
                <w:rFonts w:eastAsia="Calibri"/>
                <w:lang w:val="uk-UA" w:eastAsia="en-US"/>
              </w:rPr>
            </w:pPr>
            <w:r w:rsidRPr="00D477EB">
              <w:rPr>
                <w:rFonts w:eastAsia="Calibri"/>
                <w:lang w:val="uk-UA" w:eastAsia="en-US" w:bidi="uk-UA"/>
              </w:rPr>
              <w:t>Оснащувати заклади загальної середньої освіти шкільними меблями</w:t>
            </w:r>
            <w:r w:rsidRPr="00D477EB">
              <w:rPr>
                <w:rFonts w:eastAsia="Calibri"/>
                <w:lang w:val="uk-UA" w:eastAsia="en-US"/>
              </w:rPr>
              <w:tab/>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Управління освіти, молоді та спорту Солотвинської </w:t>
            </w:r>
            <w:r w:rsidRPr="00D477EB">
              <w:rPr>
                <w:rFonts w:eastAsia="Calibri"/>
                <w:lang w:val="uk-UA" w:eastAsia="en-US" w:bidi="uk-UA"/>
              </w:rPr>
              <w:lastRenderedPageBreak/>
              <w:t>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Забезпечення належних умов для навчання </w:t>
            </w:r>
            <w:r w:rsidRPr="00D477EB">
              <w:rPr>
                <w:rFonts w:eastAsia="Calibri"/>
                <w:lang w:val="uk-UA" w:eastAsia="en-US" w:bidi="uk-UA"/>
              </w:rPr>
              <w:lastRenderedPageBreak/>
              <w:t>учнів</w:t>
            </w: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2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4"/>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7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18.</w:t>
            </w:r>
          </w:p>
        </w:tc>
        <w:tc>
          <w:tcPr>
            <w:tcW w:w="3603" w:type="dxa"/>
            <w:vMerge w:val="restart"/>
          </w:tcPr>
          <w:p w:rsidR="005C76B3" w:rsidRPr="00D477EB" w:rsidRDefault="005C76B3" w:rsidP="00B511AF">
            <w:pPr>
              <w:tabs>
                <w:tab w:val="left" w:pos="1200"/>
              </w:tabs>
              <w:rPr>
                <w:rFonts w:eastAsia="Calibri"/>
                <w:lang w:val="uk-UA" w:eastAsia="en-US"/>
              </w:rPr>
            </w:pPr>
            <w:r w:rsidRPr="00D477EB">
              <w:rPr>
                <w:rFonts w:eastAsia="Calibri"/>
                <w:lang w:val="uk-UA" w:eastAsia="en-US" w:bidi="uk-UA"/>
              </w:rPr>
              <w:t>Забезпечувати зміцнення матеріально-технічної бази закладів загальної середньої освіти (навчальними комп'ютерними комплексами, новітньою комп'ютерною та мультимедійною технікою тощо)</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комп'ютерної грамотності учнів та розвиток інформаційних технологій</w:t>
            </w: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2"/>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19.</w:t>
            </w:r>
          </w:p>
        </w:tc>
        <w:tc>
          <w:tcPr>
            <w:tcW w:w="3603" w:type="dxa"/>
            <w:vMerge w:val="restart"/>
          </w:tcPr>
          <w:p w:rsidR="005C76B3" w:rsidRPr="00D477EB" w:rsidRDefault="005C76B3" w:rsidP="00B511AF">
            <w:pPr>
              <w:tabs>
                <w:tab w:val="left" w:pos="1200"/>
              </w:tabs>
              <w:rPr>
                <w:rFonts w:eastAsia="Calibri"/>
                <w:lang w:val="uk-UA" w:eastAsia="en-US"/>
              </w:rPr>
            </w:pPr>
            <w:r w:rsidRPr="00D477EB">
              <w:rPr>
                <w:rFonts w:eastAsia="Calibri"/>
                <w:lang w:val="uk-UA" w:eastAsia="en-US" w:bidi="uk-UA"/>
              </w:rPr>
              <w:t xml:space="preserve">Організовувати та проводити семінари з питань функціонування освітньої галузі, проводити заходи (семінари, тренінги, практикуми, круглі столи, конференції) для забезпечення </w:t>
            </w:r>
            <w:r w:rsidRPr="00D477EB">
              <w:rPr>
                <w:rFonts w:eastAsia="Calibri"/>
                <w:lang w:val="uk-UA" w:eastAsia="en-US" w:bidi="uk-UA"/>
              </w:rPr>
              <w:lastRenderedPageBreak/>
              <w:t>неперервної післядипломної педагогічної освіти, яка сприяє професійному росту педагогів</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lastRenderedPageBreak/>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Підвищення</w:t>
            </w:r>
          </w:p>
          <w:p w:rsidR="005C76B3" w:rsidRPr="00D477EB" w:rsidRDefault="005C76B3" w:rsidP="00B511AF">
            <w:pPr>
              <w:rPr>
                <w:rFonts w:eastAsia="Calibri"/>
                <w:lang w:val="uk-UA" w:eastAsia="en-US" w:bidi="uk-UA"/>
              </w:rPr>
            </w:pPr>
            <w:r w:rsidRPr="00D477EB">
              <w:rPr>
                <w:rFonts w:eastAsia="Calibri"/>
                <w:lang w:val="uk-UA" w:eastAsia="en-US" w:bidi="uk-UA"/>
              </w:rPr>
              <w:t>професійної</w:t>
            </w:r>
          </w:p>
          <w:p w:rsidR="005C76B3" w:rsidRPr="00D477EB" w:rsidRDefault="005C76B3" w:rsidP="00B511AF">
            <w:pPr>
              <w:rPr>
                <w:rFonts w:eastAsia="Calibri"/>
                <w:lang w:val="uk-UA" w:eastAsia="en-US" w:bidi="uk-UA"/>
              </w:rPr>
            </w:pPr>
            <w:r w:rsidRPr="00D477EB">
              <w:rPr>
                <w:rFonts w:eastAsia="Calibri"/>
                <w:lang w:val="uk-UA" w:eastAsia="en-US" w:bidi="uk-UA"/>
              </w:rPr>
              <w:t>підготовки</w:t>
            </w:r>
          </w:p>
          <w:p w:rsidR="005C76B3" w:rsidRPr="00D477EB" w:rsidRDefault="005C76B3" w:rsidP="00B511AF">
            <w:pPr>
              <w:rPr>
                <w:rFonts w:eastAsia="Calibri"/>
                <w:lang w:val="uk-UA" w:eastAsia="en-US" w:bidi="uk-UA"/>
              </w:rPr>
            </w:pPr>
            <w:r w:rsidRPr="00D477EB">
              <w:rPr>
                <w:rFonts w:eastAsia="Calibri"/>
                <w:lang w:val="uk-UA" w:eastAsia="en-US" w:bidi="uk-UA"/>
              </w:rPr>
              <w:t>педагогічних</w:t>
            </w:r>
          </w:p>
          <w:p w:rsidR="005C76B3" w:rsidRPr="00D477EB" w:rsidRDefault="005C76B3" w:rsidP="00B511AF">
            <w:pPr>
              <w:rPr>
                <w:rFonts w:eastAsia="Calibri"/>
                <w:lang w:val="uk-UA" w:eastAsia="en-US"/>
              </w:rPr>
            </w:pPr>
            <w:r w:rsidRPr="00D477EB">
              <w:rPr>
                <w:rFonts w:eastAsia="Calibri"/>
                <w:lang w:val="uk-UA" w:eastAsia="en-US" w:bidi="uk-UA"/>
              </w:rPr>
              <w:t>працівників</w:t>
            </w: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3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6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33"/>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20.</w:t>
            </w:r>
          </w:p>
        </w:tc>
        <w:tc>
          <w:tcPr>
            <w:tcW w:w="3603" w:type="dxa"/>
            <w:vMerge w:val="restart"/>
          </w:tcPr>
          <w:p w:rsidR="005C76B3" w:rsidRPr="00D477EB" w:rsidRDefault="005C76B3" w:rsidP="00B511AF">
            <w:pPr>
              <w:tabs>
                <w:tab w:val="left" w:pos="1200"/>
              </w:tabs>
              <w:rPr>
                <w:rFonts w:eastAsia="Calibri"/>
                <w:lang w:val="uk-UA" w:eastAsia="en-US"/>
              </w:rPr>
            </w:pPr>
            <w:r w:rsidRPr="00D477EB">
              <w:rPr>
                <w:rFonts w:eastAsia="Calibri"/>
                <w:lang w:val="uk-UA" w:eastAsia="en-US" w:bidi="uk-UA"/>
              </w:rPr>
              <w:t>Забезпечувати участь працівників органів управління освітою, шкільних бібліотекарів, педагогічних працівників, учнів у міжнародних, всеукраїнських, міжобласних конференціях, семінарах, нарадах, тренінгах, форумах, днях відкритих дверей тощо</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професійного рівня</w:t>
            </w: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9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F76F89" w:rsidTr="00B511AF">
        <w:trPr>
          <w:trHeight w:val="24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21.</w:t>
            </w:r>
          </w:p>
        </w:tc>
        <w:tc>
          <w:tcPr>
            <w:tcW w:w="3603" w:type="dxa"/>
            <w:vMerge w:val="restart"/>
          </w:tcPr>
          <w:p w:rsidR="005C76B3" w:rsidRPr="00D477EB" w:rsidRDefault="005C76B3" w:rsidP="00B511AF">
            <w:pPr>
              <w:tabs>
                <w:tab w:val="left" w:pos="1200"/>
              </w:tabs>
              <w:rPr>
                <w:rFonts w:eastAsia="Calibri"/>
                <w:lang w:val="uk-UA" w:eastAsia="en-US" w:bidi="uk-UA"/>
              </w:rPr>
            </w:pPr>
            <w:r w:rsidRPr="00D477EB">
              <w:rPr>
                <w:rFonts w:eastAsia="Calibri"/>
                <w:lang w:val="uk-UA" w:eastAsia="en-US" w:bidi="uk-UA"/>
              </w:rPr>
              <w:t>Проводити  конкурси професійної майстерності серед шкільних бібліотекарів та брати участь у всеукраїнських бібліотечних конкурсах, фестивалях, акціях тощо, в тому числі у</w:t>
            </w:r>
          </w:p>
          <w:p w:rsidR="005C76B3" w:rsidRPr="00D477EB" w:rsidRDefault="005C76B3" w:rsidP="00B511AF">
            <w:pPr>
              <w:tabs>
                <w:tab w:val="left" w:pos="1200"/>
              </w:tabs>
              <w:rPr>
                <w:rFonts w:eastAsia="Calibri"/>
                <w:lang w:val="uk-UA" w:eastAsia="en-US"/>
              </w:rPr>
            </w:pPr>
            <w:r w:rsidRPr="00D477EB">
              <w:rPr>
                <w:rFonts w:eastAsia="Calibri"/>
                <w:lang w:val="uk-UA" w:eastAsia="en-US" w:bidi="uk-UA"/>
              </w:rPr>
              <w:t>всеукраїнському конкурсі “Шкільна бібліотека»</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rPr>
            </w:pPr>
            <w:r w:rsidRPr="00D477EB">
              <w:rPr>
                <w:rFonts w:eastAsia="Calibri"/>
                <w:lang w:val="uk-UA" w:eastAsia="en-US" w:bidi="uk-UA"/>
              </w:rPr>
              <w:t>Підвищення професійного рівня шкільних бібліотекарів</w:t>
            </w:r>
          </w:p>
        </w:tc>
      </w:tr>
      <w:tr w:rsidR="005C76B3" w:rsidRPr="00D477EB" w:rsidTr="00B511AF">
        <w:trPr>
          <w:trHeight w:val="34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4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9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7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91"/>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22.</w:t>
            </w:r>
          </w:p>
        </w:tc>
        <w:tc>
          <w:tcPr>
            <w:tcW w:w="3603" w:type="dxa"/>
            <w:vMerge w:val="restart"/>
          </w:tcPr>
          <w:p w:rsidR="005C76B3" w:rsidRPr="00D477EB" w:rsidRDefault="005C76B3" w:rsidP="00B511AF">
            <w:pPr>
              <w:tabs>
                <w:tab w:val="left" w:pos="1200"/>
              </w:tabs>
              <w:rPr>
                <w:rFonts w:eastAsia="Calibri"/>
                <w:lang w:val="uk-UA" w:eastAsia="en-US" w:bidi="uk-UA"/>
              </w:rPr>
            </w:pPr>
            <w:r w:rsidRPr="00D477EB">
              <w:rPr>
                <w:rFonts w:eastAsia="Calibri"/>
                <w:lang w:val="uk-UA" w:eastAsia="en-US" w:bidi="uk-UA"/>
              </w:rPr>
              <w:t xml:space="preserve">Зміцнювати </w:t>
            </w:r>
            <w:proofErr w:type="spellStart"/>
            <w:r w:rsidRPr="00D477EB">
              <w:rPr>
                <w:rFonts w:eastAsia="Calibri"/>
                <w:lang w:val="uk-UA" w:eastAsia="en-US" w:bidi="uk-UA"/>
              </w:rPr>
              <w:t>матеріально-</w:t>
            </w:r>
            <w:proofErr w:type="spellEnd"/>
            <w:r w:rsidRPr="00D477EB">
              <w:rPr>
                <w:rFonts w:eastAsia="Calibri"/>
                <w:lang w:val="uk-UA" w:eastAsia="en-US" w:bidi="uk-UA"/>
              </w:rPr>
              <w:br/>
              <w:t>технічний стан та</w:t>
            </w:r>
            <w:r w:rsidRPr="00D477EB">
              <w:rPr>
                <w:rFonts w:eastAsia="Calibri"/>
                <w:lang w:val="uk-UA" w:eastAsia="en-US" w:bidi="uk-UA"/>
              </w:rPr>
              <w:br/>
              <w:t>забезпечувати відповідні</w:t>
            </w:r>
            <w:r w:rsidRPr="00D477EB">
              <w:rPr>
                <w:rFonts w:eastAsia="Calibri"/>
                <w:lang w:val="uk-UA" w:eastAsia="en-US" w:bidi="uk-UA"/>
              </w:rPr>
              <w:br/>
              <w:t>умови щодо належного</w:t>
            </w:r>
            <w:r w:rsidRPr="00D477EB">
              <w:rPr>
                <w:rFonts w:eastAsia="Calibri"/>
                <w:lang w:val="uk-UA" w:eastAsia="en-US" w:bidi="uk-UA"/>
              </w:rPr>
              <w:br/>
              <w:t>функціонування шкільних</w:t>
            </w:r>
            <w:r w:rsidRPr="00D477EB">
              <w:rPr>
                <w:rFonts w:eastAsia="Calibri"/>
                <w:lang w:val="uk-UA" w:eastAsia="en-US" w:bidi="uk-UA"/>
              </w:rPr>
              <w:br/>
              <w:t>бібліотек (проведення</w:t>
            </w:r>
            <w:r w:rsidRPr="00D477EB">
              <w:rPr>
                <w:rFonts w:eastAsia="Calibri"/>
                <w:lang w:val="uk-UA" w:eastAsia="en-US" w:bidi="uk-UA"/>
              </w:rPr>
              <w:br/>
              <w:t>капітальних, поточних ремонтів, забезпечення наявності приміщень для книгосховищ, читальних залів, забезпечення необхідним інвентарем, меблями, комп'ютерною,</w:t>
            </w:r>
            <w:r w:rsidRPr="00D477EB">
              <w:rPr>
                <w:rFonts w:eastAsia="Calibri"/>
                <w:lang w:val="uk-UA" w:eastAsia="en-US" w:bidi="uk-UA"/>
              </w:rPr>
              <w:br/>
              <w:t>копіювально-розмножувальною</w:t>
            </w:r>
            <w:r w:rsidRPr="00D477EB">
              <w:rPr>
                <w:rFonts w:eastAsia="Calibri"/>
                <w:lang w:val="uk-UA" w:eastAsia="en-US" w:bidi="uk-UA"/>
              </w:rPr>
              <w:br/>
              <w:t>технікою, підключення до</w:t>
            </w:r>
            <w:r w:rsidRPr="00D477EB">
              <w:rPr>
                <w:rFonts w:eastAsia="Calibri"/>
                <w:lang w:val="uk-UA" w:eastAsia="en-US" w:bidi="uk-UA"/>
              </w:rPr>
              <w:br/>
              <w:t xml:space="preserve">мережі “Інтернет”, створення </w:t>
            </w:r>
            <w:proofErr w:type="spellStart"/>
            <w:r w:rsidRPr="00D477EB">
              <w:rPr>
                <w:rFonts w:eastAsia="Calibri"/>
                <w:lang w:val="uk-UA" w:eastAsia="en-US" w:bidi="uk-UA"/>
              </w:rPr>
              <w:t>медіатек</w:t>
            </w:r>
            <w:proofErr w:type="spellEnd"/>
            <w:r w:rsidRPr="00D477EB">
              <w:rPr>
                <w:rFonts w:eastAsia="Calibri"/>
                <w:lang w:val="uk-UA" w:eastAsia="en-US" w:bidi="uk-UA"/>
              </w:rPr>
              <w:t>, електронних бібліотек.</w:t>
            </w:r>
            <w:r w:rsidRPr="00D477EB">
              <w:rPr>
                <w:rFonts w:eastAsia="Calibri"/>
                <w:lang w:val="uk-UA" w:eastAsia="en-US" w:bidi="uk-UA"/>
              </w:rPr>
              <w:br/>
              <w:t>Оснащення бібліотек</w:t>
            </w:r>
            <w:r w:rsidRPr="00D477EB">
              <w:rPr>
                <w:rFonts w:eastAsia="Calibri"/>
                <w:lang w:val="uk-UA" w:eastAsia="en-US" w:bidi="uk-UA"/>
              </w:rPr>
              <w:br/>
              <w:t xml:space="preserve">комп’ютерною, </w:t>
            </w:r>
            <w:proofErr w:type="spellStart"/>
            <w:r w:rsidRPr="00D477EB">
              <w:rPr>
                <w:rFonts w:eastAsia="Calibri"/>
                <w:lang w:val="uk-UA" w:eastAsia="en-US" w:bidi="uk-UA"/>
              </w:rPr>
              <w:t>копіювально-</w:t>
            </w:r>
            <w:proofErr w:type="spellEnd"/>
            <w:r w:rsidRPr="00D477EB">
              <w:rPr>
                <w:rFonts w:eastAsia="Calibri"/>
                <w:lang w:val="uk-UA" w:eastAsia="en-US" w:bidi="uk-UA"/>
              </w:rPr>
              <w:br/>
              <w:t xml:space="preserve">розмножувальною, проектною, </w:t>
            </w:r>
            <w:proofErr w:type="spellStart"/>
            <w:r w:rsidRPr="00D477EB">
              <w:rPr>
                <w:rFonts w:eastAsia="Calibri"/>
                <w:lang w:val="uk-UA" w:eastAsia="en-US" w:bidi="uk-UA"/>
              </w:rPr>
              <w:t>відео-</w:t>
            </w:r>
            <w:proofErr w:type="spellEnd"/>
            <w:r w:rsidRPr="00D477EB">
              <w:rPr>
                <w:rFonts w:eastAsia="Calibri"/>
                <w:lang w:val="uk-UA" w:eastAsia="en-US" w:bidi="uk-UA"/>
              </w:rPr>
              <w:t xml:space="preserve">, </w:t>
            </w:r>
            <w:proofErr w:type="spellStart"/>
            <w:r w:rsidRPr="00D477EB">
              <w:rPr>
                <w:rFonts w:eastAsia="Calibri"/>
                <w:lang w:val="uk-UA" w:eastAsia="en-US" w:bidi="uk-UA"/>
              </w:rPr>
              <w:t>аудіо-технікою</w:t>
            </w:r>
            <w:proofErr w:type="spellEnd"/>
            <w:r w:rsidRPr="00D477EB">
              <w:rPr>
                <w:rFonts w:eastAsia="Calibri"/>
                <w:lang w:val="uk-UA" w:eastAsia="en-US" w:bidi="uk-UA"/>
              </w:rPr>
              <w:t xml:space="preserve"> тощо</w:t>
            </w:r>
          </w:p>
          <w:p w:rsidR="005C76B3" w:rsidRPr="00D477EB" w:rsidRDefault="005C76B3" w:rsidP="00B511AF">
            <w:pPr>
              <w:tabs>
                <w:tab w:val="left" w:pos="1200"/>
              </w:tabs>
              <w:rPr>
                <w:rFonts w:eastAsia="Calibri"/>
                <w:lang w:val="uk-UA" w:eastAsia="en-US" w:bidi="uk-UA"/>
              </w:rPr>
            </w:pP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Створення умов для</w:t>
            </w:r>
            <w:r w:rsidRPr="00D477EB">
              <w:rPr>
                <w:rFonts w:eastAsia="Calibri"/>
                <w:lang w:val="uk-UA" w:eastAsia="en-US" w:bidi="uk-UA"/>
              </w:rPr>
              <w:br/>
              <w:t>належного</w:t>
            </w:r>
            <w:r w:rsidRPr="00D477EB">
              <w:rPr>
                <w:rFonts w:eastAsia="Calibri"/>
                <w:lang w:val="uk-UA" w:eastAsia="en-US" w:bidi="uk-UA"/>
              </w:rPr>
              <w:br/>
              <w:t>функціонування</w:t>
            </w:r>
            <w:r w:rsidRPr="00D477EB">
              <w:rPr>
                <w:rFonts w:eastAsia="Calibri"/>
                <w:lang w:val="uk-UA" w:eastAsia="en-US" w:bidi="uk-UA"/>
              </w:rPr>
              <w:br/>
              <w:t>бібліотек</w:t>
            </w:r>
          </w:p>
          <w:p w:rsidR="005C76B3" w:rsidRPr="00D477EB" w:rsidRDefault="005C76B3" w:rsidP="00B511AF">
            <w:pPr>
              <w:rPr>
                <w:rFonts w:eastAsia="Calibri"/>
                <w:lang w:val="uk-UA" w:eastAsia="en-US" w:bidi="uk-UA"/>
              </w:rPr>
            </w:pPr>
          </w:p>
        </w:tc>
      </w:tr>
      <w:tr w:rsidR="005C76B3" w:rsidRPr="00D477EB" w:rsidTr="00B511AF">
        <w:trPr>
          <w:trHeight w:val="40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4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7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4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67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6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77"/>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7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23.</w:t>
            </w:r>
          </w:p>
        </w:tc>
        <w:tc>
          <w:tcPr>
            <w:tcW w:w="3603" w:type="dxa"/>
            <w:vMerge w:val="restart"/>
          </w:tcPr>
          <w:p w:rsidR="005C76B3" w:rsidRPr="00D477EB" w:rsidRDefault="005C76B3" w:rsidP="00B511AF">
            <w:pPr>
              <w:tabs>
                <w:tab w:val="left" w:pos="210"/>
                <w:tab w:val="left" w:pos="1200"/>
              </w:tabs>
              <w:rPr>
                <w:rFonts w:eastAsia="Calibri"/>
                <w:lang w:val="uk-UA" w:eastAsia="en-US" w:bidi="uk-UA"/>
              </w:rPr>
            </w:pPr>
            <w:r w:rsidRPr="00D477EB">
              <w:rPr>
                <w:rFonts w:eastAsia="Calibri"/>
                <w:lang w:val="uk-UA" w:eastAsia="en-US" w:bidi="uk-UA"/>
              </w:rPr>
              <w:t>Забезпечувати участь в всеукраїнських, обласних науково-практичних конференцій, семінарів, круглих столів з питань надання освітніх послуг дітям з особливими освітніми потребами</w:t>
            </w:r>
            <w:r w:rsidRPr="00D477EB">
              <w:rPr>
                <w:rFonts w:eastAsia="Calibri"/>
                <w:lang w:val="uk-UA" w:eastAsia="en-US" w:bidi="uk-UA"/>
              </w:rPr>
              <w:tab/>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r>
              <w:rPr>
                <w:rFonts w:eastAsia="Calibri"/>
                <w:lang w:val="uk-UA" w:eastAsia="en-US" w:bidi="uk-UA"/>
              </w:rPr>
              <w:t xml:space="preserve"> </w:t>
            </w: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Підвищення якості навчально-виховного процесу</w:t>
            </w: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21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6"/>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24.</w:t>
            </w:r>
          </w:p>
        </w:tc>
        <w:tc>
          <w:tcPr>
            <w:tcW w:w="3603" w:type="dxa"/>
            <w:vMerge w:val="restart"/>
          </w:tcPr>
          <w:p w:rsidR="005C76B3" w:rsidRPr="00D477EB" w:rsidRDefault="005C76B3" w:rsidP="00B511AF">
            <w:pPr>
              <w:tabs>
                <w:tab w:val="left" w:pos="1200"/>
              </w:tabs>
              <w:rPr>
                <w:rFonts w:eastAsia="Calibri"/>
                <w:lang w:val="uk-UA" w:eastAsia="en-US" w:bidi="uk-UA"/>
              </w:rPr>
            </w:pPr>
            <w:r w:rsidRPr="00D477EB">
              <w:rPr>
                <w:rFonts w:eastAsia="Calibri"/>
                <w:lang w:val="uk-UA" w:eastAsia="en-US" w:bidi="uk-UA"/>
              </w:rPr>
              <w:t>Забезпечувати заклади загальної середньої освіти пандусами, поручнями,  кабінетами фізичної реабілітації, психологічного розвантаження</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rPr>
                <w:rFonts w:eastAsia="Calibri"/>
                <w:lang w:val="uk-UA" w:eastAsia="en-US"/>
              </w:rPr>
            </w:pPr>
          </w:p>
          <w:p w:rsidR="005C76B3" w:rsidRPr="00D477EB" w:rsidRDefault="005C76B3" w:rsidP="00B511AF">
            <w:pPr>
              <w:rPr>
                <w:rFonts w:eastAsia="Calibri"/>
                <w:lang w:val="uk-UA" w:eastAsia="en-US"/>
              </w:rPr>
            </w:pPr>
          </w:p>
          <w:p w:rsidR="005C76B3" w:rsidRPr="00D477EB" w:rsidRDefault="005C76B3" w:rsidP="00B511AF">
            <w:pPr>
              <w:rPr>
                <w:rFonts w:eastAsia="Calibri"/>
                <w:lang w:val="uk-UA" w:eastAsia="en-US"/>
              </w:rPr>
            </w:pPr>
          </w:p>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Забезпечення розширення можливостей для реалізації права дітей з особливими освітніми потребами на здобуття якісної освіти</w:t>
            </w:r>
          </w:p>
        </w:tc>
      </w:tr>
      <w:tr w:rsidR="005C76B3" w:rsidRPr="00D477EB" w:rsidTr="00B511AF">
        <w:trPr>
          <w:trHeight w:val="36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3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9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7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8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1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28"/>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25.</w:t>
            </w:r>
          </w:p>
        </w:tc>
        <w:tc>
          <w:tcPr>
            <w:tcW w:w="3603" w:type="dxa"/>
            <w:vMerge w:val="restart"/>
          </w:tcPr>
          <w:p w:rsidR="005C76B3" w:rsidRPr="00D477EB" w:rsidRDefault="005C76B3" w:rsidP="00B511AF">
            <w:pPr>
              <w:tabs>
                <w:tab w:val="left" w:pos="300"/>
                <w:tab w:val="left" w:pos="1200"/>
              </w:tabs>
              <w:rPr>
                <w:rFonts w:eastAsia="Calibri"/>
                <w:lang w:val="uk-UA" w:eastAsia="en-US" w:bidi="uk-UA"/>
              </w:rPr>
            </w:pPr>
            <w:r w:rsidRPr="00D477EB">
              <w:rPr>
                <w:rFonts w:eastAsia="Calibri"/>
                <w:lang w:val="uk-UA" w:eastAsia="en-US" w:bidi="uk-UA"/>
              </w:rPr>
              <w:t>Проводити шкільні, на рівні громади турніри і змагання та участь у таких заходах на всеукраїнському та міжнародному рівні</w:t>
            </w:r>
            <w:r w:rsidRPr="00D477EB">
              <w:rPr>
                <w:rFonts w:eastAsia="Calibri"/>
                <w:lang w:val="uk-UA" w:eastAsia="en-US" w:bidi="uk-UA"/>
              </w:rPr>
              <w:tab/>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Стимулювання розвитку творчих, наукових та інших потенціалів учнів закладів освіти</w:t>
            </w: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89"/>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7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300"/>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26.</w:t>
            </w:r>
          </w:p>
        </w:tc>
        <w:tc>
          <w:tcPr>
            <w:tcW w:w="3603" w:type="dxa"/>
            <w:vMerge w:val="restart"/>
          </w:tcPr>
          <w:p w:rsidR="005C76B3" w:rsidRPr="00D477EB" w:rsidRDefault="005C76B3" w:rsidP="00B511AF">
            <w:pPr>
              <w:tabs>
                <w:tab w:val="left" w:pos="1200"/>
              </w:tabs>
              <w:rPr>
                <w:rFonts w:eastAsia="Calibri"/>
                <w:lang w:val="uk-UA" w:eastAsia="en-US" w:bidi="uk-UA"/>
              </w:rPr>
            </w:pPr>
            <w:r w:rsidRPr="00D477EB">
              <w:rPr>
                <w:rFonts w:eastAsia="Calibri"/>
                <w:lang w:val="uk-UA" w:eastAsia="en-US" w:bidi="uk-UA"/>
              </w:rPr>
              <w:t xml:space="preserve">Сприяти покращенню військово-професійної орієнтації молоді та інформаційному забезпеченню </w:t>
            </w:r>
            <w:proofErr w:type="spellStart"/>
            <w:r w:rsidRPr="00D477EB">
              <w:rPr>
                <w:rFonts w:eastAsia="Calibri"/>
                <w:lang w:val="uk-UA" w:eastAsia="en-US" w:bidi="uk-UA"/>
              </w:rPr>
              <w:t>національно-</w:t>
            </w:r>
            <w:proofErr w:type="spellEnd"/>
            <w:r w:rsidRPr="00D477EB">
              <w:rPr>
                <w:rFonts w:eastAsia="Calibri"/>
                <w:lang w:val="uk-UA" w:eastAsia="en-US" w:bidi="uk-UA"/>
              </w:rPr>
              <w:t xml:space="preserve"> патріотичного виховання</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rPr>
                <w:rFonts w:eastAsia="Calibri"/>
                <w:lang w:val="uk-UA" w:eastAsia="en-US" w:bidi="uk-UA"/>
              </w:rPr>
            </w:pPr>
          </w:p>
        </w:tc>
        <w:tc>
          <w:tcPr>
            <w:tcW w:w="1047" w:type="dxa"/>
          </w:tcPr>
          <w:p w:rsidR="005C76B3" w:rsidRPr="00D477EB" w:rsidRDefault="005C76B3" w:rsidP="00B511AF">
            <w:pPr>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rPr>
                <w:rFonts w:eastAsia="Calibri"/>
                <w:lang w:val="uk-UA" w:eastAsia="en-US" w:bidi="uk-UA"/>
              </w:rPr>
            </w:pP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 xml:space="preserve">Розвиток системи </w:t>
            </w:r>
            <w:proofErr w:type="spellStart"/>
            <w:r w:rsidRPr="00D477EB">
              <w:rPr>
                <w:rFonts w:eastAsia="Calibri"/>
                <w:lang w:val="uk-UA" w:eastAsia="en-US" w:bidi="uk-UA"/>
              </w:rPr>
              <w:t>національно-</w:t>
            </w:r>
            <w:proofErr w:type="spellEnd"/>
            <w:r w:rsidRPr="00D477EB">
              <w:rPr>
                <w:rFonts w:eastAsia="Calibri"/>
                <w:lang w:val="uk-UA" w:eastAsia="en-US" w:bidi="uk-UA"/>
              </w:rPr>
              <w:t xml:space="preserve"> патріотичного виховання в закладах освіти</w:t>
            </w: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0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9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27.</w:t>
            </w:r>
          </w:p>
        </w:tc>
        <w:tc>
          <w:tcPr>
            <w:tcW w:w="3603" w:type="dxa"/>
            <w:vMerge w:val="restart"/>
          </w:tcPr>
          <w:p w:rsidR="005C76B3" w:rsidRPr="00D477EB" w:rsidRDefault="005C76B3" w:rsidP="00B511AF">
            <w:pPr>
              <w:tabs>
                <w:tab w:val="left" w:pos="570"/>
                <w:tab w:val="left" w:pos="915"/>
                <w:tab w:val="left" w:pos="1200"/>
              </w:tabs>
              <w:rPr>
                <w:rFonts w:eastAsia="Calibri"/>
                <w:lang w:val="uk-UA" w:eastAsia="en-US" w:bidi="uk-UA"/>
              </w:rPr>
            </w:pPr>
            <w:r w:rsidRPr="00D477EB">
              <w:rPr>
                <w:rFonts w:eastAsia="Calibri"/>
                <w:lang w:val="uk-UA" w:eastAsia="en-US" w:bidi="uk-UA"/>
              </w:rPr>
              <w:t xml:space="preserve">Проводити заходи з розвитку </w:t>
            </w:r>
            <w:proofErr w:type="spellStart"/>
            <w:r w:rsidRPr="00D477EB">
              <w:rPr>
                <w:rFonts w:eastAsia="Calibri"/>
                <w:lang w:val="uk-UA" w:eastAsia="en-US" w:bidi="uk-UA"/>
              </w:rPr>
              <w:t>медіаграмотності</w:t>
            </w:r>
            <w:proofErr w:type="spellEnd"/>
            <w:r w:rsidRPr="00D477EB">
              <w:rPr>
                <w:rFonts w:eastAsia="Calibri"/>
                <w:lang w:val="uk-UA" w:eastAsia="en-US" w:bidi="uk-UA"/>
              </w:rPr>
              <w:t xml:space="preserve"> педагогічних працівників та учнів</w:t>
            </w:r>
            <w:r w:rsidRPr="00D477EB">
              <w:rPr>
                <w:rFonts w:eastAsia="Calibri"/>
                <w:lang w:val="uk-UA" w:eastAsia="en-US" w:bidi="uk-UA"/>
              </w:rPr>
              <w:tab/>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Підвищення професійного росту вчителів та підвищення якості навчально-виховного процесу</w:t>
            </w: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bottom"/>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570"/>
                <w:tab w:val="left" w:pos="91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vAlign w:val="center"/>
          </w:tcPr>
          <w:p w:rsidR="005C76B3" w:rsidRPr="00D477EB" w:rsidRDefault="005C76B3" w:rsidP="00B511AF">
            <w:pPr>
              <w:spacing w:after="160" w:line="259" w:lineRule="auto"/>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4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28.</w:t>
            </w:r>
          </w:p>
        </w:tc>
        <w:tc>
          <w:tcPr>
            <w:tcW w:w="3603" w:type="dxa"/>
            <w:vMerge w:val="restart"/>
          </w:tcPr>
          <w:p w:rsidR="005C76B3" w:rsidRPr="00D477EB" w:rsidRDefault="005C76B3" w:rsidP="00B511AF">
            <w:pPr>
              <w:tabs>
                <w:tab w:val="left" w:pos="465"/>
                <w:tab w:val="left" w:pos="1200"/>
              </w:tabs>
              <w:rPr>
                <w:rFonts w:eastAsia="Calibri"/>
                <w:lang w:val="uk-UA" w:eastAsia="en-US" w:bidi="uk-UA"/>
              </w:rPr>
            </w:pPr>
            <w:r w:rsidRPr="00D477EB">
              <w:rPr>
                <w:rFonts w:eastAsia="Calibri"/>
                <w:lang w:val="uk-UA" w:eastAsia="en-US" w:bidi="uk-UA"/>
              </w:rPr>
              <w:t>Створювати умови для надання освітніх послуг різним категоріям здобувачів освіти через дистанційну форму навчання та сприяти матеріально-технічному забезпеченню таких закладів освіти</w:t>
            </w:r>
            <w:r w:rsidRPr="00D477EB">
              <w:rPr>
                <w:rFonts w:eastAsia="Calibri"/>
                <w:lang w:val="uk-UA" w:eastAsia="en-US" w:bidi="uk-UA"/>
              </w:rPr>
              <w:tab/>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Доступ до надання якісних освітніх послуг</w:t>
            </w: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30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rPr>
            </w:pPr>
          </w:p>
        </w:tc>
        <w:tc>
          <w:tcPr>
            <w:tcW w:w="2138" w:type="dxa"/>
            <w:vMerge/>
          </w:tcPr>
          <w:p w:rsidR="005C76B3" w:rsidRPr="00D477EB" w:rsidRDefault="005C76B3" w:rsidP="00B511AF">
            <w:pPr>
              <w:rPr>
                <w:rFonts w:eastAsia="Calibri"/>
                <w:lang w:val="uk-UA" w:eastAsia="en-US"/>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70"/>
        </w:trPr>
        <w:tc>
          <w:tcPr>
            <w:tcW w:w="568" w:type="dxa"/>
            <w:vMerge w:val="restart"/>
          </w:tcPr>
          <w:p w:rsidR="005C76B3" w:rsidRPr="00D477EB" w:rsidRDefault="005C76B3" w:rsidP="00B511AF">
            <w:pPr>
              <w:rPr>
                <w:rFonts w:eastAsia="Calibri"/>
                <w:lang w:val="uk-UA" w:eastAsia="en-US"/>
              </w:rPr>
            </w:pPr>
            <w:r w:rsidRPr="00D477EB">
              <w:rPr>
                <w:rFonts w:eastAsia="Calibri"/>
                <w:lang w:val="uk-UA" w:eastAsia="en-US"/>
              </w:rPr>
              <w:t>29.</w:t>
            </w:r>
          </w:p>
        </w:tc>
        <w:tc>
          <w:tcPr>
            <w:tcW w:w="3603" w:type="dxa"/>
            <w:vMerge w:val="restart"/>
          </w:tcPr>
          <w:p w:rsidR="005C76B3" w:rsidRPr="00D477EB" w:rsidRDefault="005C76B3" w:rsidP="00B511AF">
            <w:pPr>
              <w:tabs>
                <w:tab w:val="left" w:pos="465"/>
                <w:tab w:val="left" w:pos="1200"/>
              </w:tabs>
              <w:rPr>
                <w:rFonts w:eastAsia="Calibri"/>
                <w:lang w:val="uk-UA" w:eastAsia="en-US" w:bidi="uk-UA"/>
              </w:rPr>
            </w:pPr>
            <w:r w:rsidRPr="00D477EB">
              <w:rPr>
                <w:rFonts w:eastAsia="Calibri"/>
                <w:lang w:val="uk-UA" w:eastAsia="en-US" w:bidi="uk-UA"/>
              </w:rPr>
              <w:t>Забезпечити проходження сертифікації педагогічних працівників закладів освіти</w:t>
            </w:r>
          </w:p>
        </w:tc>
        <w:tc>
          <w:tcPr>
            <w:tcW w:w="2247" w:type="dxa"/>
            <w:vMerge w:val="restart"/>
          </w:tcPr>
          <w:p w:rsidR="005C76B3" w:rsidRPr="00D477EB" w:rsidRDefault="005C76B3" w:rsidP="00B511AF">
            <w:pPr>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38"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2024-2030</w:t>
            </w:r>
          </w:p>
          <w:p w:rsidR="005C76B3" w:rsidRPr="00D477EB" w:rsidRDefault="005C76B3" w:rsidP="00B511AF">
            <w:pPr>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314" w:type="dxa"/>
          </w:tcPr>
          <w:p w:rsidR="005C76B3" w:rsidRPr="00D477EB" w:rsidRDefault="005C76B3" w:rsidP="00B511AF">
            <w:pPr>
              <w:rPr>
                <w:rFonts w:eastAsia="Calibri"/>
                <w:lang w:val="uk-UA" w:eastAsia="en-US"/>
              </w:rPr>
            </w:pPr>
          </w:p>
        </w:tc>
        <w:tc>
          <w:tcPr>
            <w:tcW w:w="194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Підвищення професійного росту вчителів та підвищення якості навчально-виховного процесу</w:t>
            </w: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5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22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50"/>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3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96"/>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603" w:type="dxa"/>
            <w:vMerge/>
          </w:tcPr>
          <w:p w:rsidR="005C76B3" w:rsidRPr="00D477EB" w:rsidRDefault="005C76B3" w:rsidP="00B511AF">
            <w:pPr>
              <w:tabs>
                <w:tab w:val="left" w:pos="465"/>
                <w:tab w:val="left" w:pos="1200"/>
              </w:tabs>
              <w:rPr>
                <w:rFonts w:eastAsia="Calibri"/>
                <w:lang w:val="uk-UA" w:eastAsia="en-US" w:bidi="uk-UA"/>
              </w:rPr>
            </w:pPr>
          </w:p>
        </w:tc>
        <w:tc>
          <w:tcPr>
            <w:tcW w:w="2247" w:type="dxa"/>
            <w:vMerge/>
          </w:tcPr>
          <w:p w:rsidR="005C76B3" w:rsidRPr="00D477EB" w:rsidRDefault="005C76B3" w:rsidP="00B511AF">
            <w:pPr>
              <w:rPr>
                <w:rFonts w:eastAsia="Calibri"/>
                <w:lang w:val="uk-UA" w:eastAsia="en-US" w:bidi="uk-UA"/>
              </w:rPr>
            </w:pPr>
          </w:p>
        </w:tc>
        <w:tc>
          <w:tcPr>
            <w:tcW w:w="2138"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314" w:type="dxa"/>
          </w:tcPr>
          <w:p w:rsidR="005C76B3" w:rsidRPr="00D477EB" w:rsidRDefault="005C76B3" w:rsidP="00B511AF">
            <w:pPr>
              <w:rPr>
                <w:rFonts w:eastAsia="Calibri"/>
                <w:lang w:val="uk-UA" w:eastAsia="en-US"/>
              </w:rPr>
            </w:pPr>
          </w:p>
        </w:tc>
        <w:tc>
          <w:tcPr>
            <w:tcW w:w="1941" w:type="dxa"/>
            <w:vMerge/>
          </w:tcPr>
          <w:p w:rsidR="005C76B3" w:rsidRPr="00D477EB" w:rsidRDefault="005C76B3" w:rsidP="00B511AF">
            <w:pPr>
              <w:rPr>
                <w:rFonts w:eastAsia="Calibri"/>
                <w:lang w:val="uk-UA" w:eastAsia="en-US" w:bidi="uk-UA"/>
              </w:rPr>
            </w:pPr>
          </w:p>
        </w:tc>
      </w:tr>
    </w:tbl>
    <w:p w:rsidR="005C76B3" w:rsidRPr="00D477EB" w:rsidRDefault="005C76B3" w:rsidP="005C76B3">
      <w:pPr>
        <w:spacing w:after="160" w:line="259" w:lineRule="auto"/>
        <w:rPr>
          <w:rFonts w:eastAsia="Calibri"/>
          <w:b/>
          <w:sz w:val="28"/>
          <w:szCs w:val="28"/>
          <w:lang w:val="uk-UA" w:eastAsia="en-US" w:bidi="uk-UA"/>
        </w:rPr>
      </w:pPr>
      <w:bookmarkStart w:id="5" w:name="bookmark7"/>
    </w:p>
    <w:p w:rsidR="005C76B3" w:rsidRPr="00D477EB" w:rsidRDefault="005C76B3" w:rsidP="005C76B3">
      <w:pPr>
        <w:spacing w:after="160" w:line="259" w:lineRule="auto"/>
        <w:rPr>
          <w:rFonts w:eastAsia="Calibri"/>
          <w:b/>
          <w:sz w:val="28"/>
          <w:szCs w:val="28"/>
          <w:lang w:val="uk-UA" w:eastAsia="en-US" w:bidi="uk-UA"/>
        </w:rPr>
      </w:pPr>
      <w:r w:rsidRPr="00D477EB">
        <w:rPr>
          <w:rFonts w:eastAsia="Calibri"/>
          <w:b/>
          <w:sz w:val="28"/>
          <w:szCs w:val="28"/>
          <w:lang w:val="uk-UA" w:eastAsia="en-US" w:bidi="uk-UA"/>
        </w:rPr>
        <w:t xml:space="preserve">Начальник </w:t>
      </w:r>
      <w:r>
        <w:rPr>
          <w:rFonts w:eastAsia="Calibri"/>
          <w:b/>
          <w:sz w:val="28"/>
          <w:szCs w:val="28"/>
          <w:lang w:val="uk-UA" w:eastAsia="en-US" w:bidi="uk-UA"/>
        </w:rPr>
        <w:t xml:space="preserve"> </w:t>
      </w:r>
      <w:r w:rsidRPr="00D477EB">
        <w:rPr>
          <w:rFonts w:eastAsia="Calibri"/>
          <w:b/>
          <w:sz w:val="28"/>
          <w:szCs w:val="28"/>
          <w:lang w:val="uk-UA" w:eastAsia="en-US" w:bidi="uk-UA"/>
        </w:rPr>
        <w:t xml:space="preserve">управління                                                                                                                                          Оксана ІВАНУС  </w:t>
      </w: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 xml:space="preserve">Додаток </w:t>
      </w:r>
      <w:bookmarkEnd w:id="5"/>
      <w:r w:rsidRPr="00D477EB">
        <w:rPr>
          <w:rFonts w:eastAsia="Calibri"/>
          <w:b/>
          <w:sz w:val="28"/>
          <w:szCs w:val="28"/>
          <w:lang w:val="uk-UA" w:eastAsia="en-US" w:bidi="uk-UA"/>
        </w:rPr>
        <w:t>3</w:t>
      </w:r>
    </w:p>
    <w:p w:rsidR="005C76B3" w:rsidRPr="00D477EB" w:rsidRDefault="005C76B3" w:rsidP="005C76B3">
      <w:pPr>
        <w:spacing w:line="259" w:lineRule="auto"/>
        <w:jc w:val="right"/>
        <w:rPr>
          <w:rFonts w:eastAsia="Calibri"/>
          <w:b/>
          <w:sz w:val="28"/>
          <w:szCs w:val="28"/>
          <w:lang w:val="uk-UA" w:eastAsia="en-US" w:bidi="uk-UA"/>
        </w:rPr>
      </w:pPr>
      <w:bookmarkStart w:id="6" w:name="bookmark8"/>
      <w:r w:rsidRPr="00D477EB">
        <w:rPr>
          <w:rFonts w:eastAsia="Calibri"/>
          <w:b/>
          <w:sz w:val="28"/>
          <w:szCs w:val="28"/>
          <w:lang w:val="uk-UA" w:eastAsia="en-US" w:bidi="uk-UA"/>
        </w:rPr>
        <w:t xml:space="preserve">до Програми розвитку освіти </w:t>
      </w:r>
    </w:p>
    <w:p w:rsidR="005C76B3" w:rsidRPr="00D477EB" w:rsidRDefault="005C76B3" w:rsidP="005C76B3">
      <w:pPr>
        <w:spacing w:line="259" w:lineRule="auto"/>
        <w:jc w:val="right"/>
        <w:rPr>
          <w:rFonts w:eastAsia="Calibri"/>
          <w:b/>
          <w:sz w:val="28"/>
          <w:szCs w:val="28"/>
          <w:lang w:val="uk-UA" w:eastAsia="en-US" w:bidi="uk-UA"/>
        </w:rPr>
      </w:pPr>
      <w:proofErr w:type="spellStart"/>
      <w:r w:rsidRPr="00D477EB">
        <w:rPr>
          <w:rFonts w:eastAsia="Calibri"/>
          <w:b/>
          <w:sz w:val="28"/>
          <w:szCs w:val="28"/>
          <w:lang w:val="uk-UA" w:eastAsia="en-US" w:bidi="uk-UA"/>
        </w:rPr>
        <w:t>Солотвинщини</w:t>
      </w:r>
      <w:proofErr w:type="spellEnd"/>
      <w:r w:rsidRPr="00D477EB">
        <w:rPr>
          <w:rFonts w:eastAsia="Calibri"/>
          <w:b/>
          <w:sz w:val="28"/>
          <w:szCs w:val="28"/>
          <w:lang w:val="uk-UA" w:eastAsia="en-US" w:bidi="uk-UA"/>
        </w:rPr>
        <w:t xml:space="preserve"> на 2024-2030 роки</w:t>
      </w:r>
      <w:bookmarkEnd w:id="6"/>
    </w:p>
    <w:p w:rsidR="005C76B3" w:rsidRPr="00D477EB" w:rsidRDefault="005C76B3" w:rsidP="005C76B3">
      <w:pPr>
        <w:spacing w:line="259" w:lineRule="auto"/>
        <w:rPr>
          <w:rFonts w:eastAsia="Calibri"/>
          <w:b/>
          <w:sz w:val="28"/>
          <w:szCs w:val="28"/>
          <w:lang w:val="uk-UA" w:eastAsia="en-US" w:bidi="uk-UA"/>
        </w:rPr>
      </w:pP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Перелік заходів, обсяги та джерела фінансування</w:t>
      </w: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Підпрограма 3. “Розвиток позашкільної освіти”</w:t>
      </w:r>
    </w:p>
    <w:tbl>
      <w:tblPr>
        <w:tblStyle w:val="a3"/>
        <w:tblW w:w="0" w:type="auto"/>
        <w:tblLook w:val="04A0" w:firstRow="1" w:lastRow="0" w:firstColumn="1" w:lastColumn="0" w:noHBand="0" w:noVBand="1"/>
      </w:tblPr>
      <w:tblGrid>
        <w:gridCol w:w="569"/>
        <w:gridCol w:w="3612"/>
        <w:gridCol w:w="2250"/>
        <w:gridCol w:w="2143"/>
        <w:gridCol w:w="874"/>
        <w:gridCol w:w="1047"/>
        <w:gridCol w:w="1394"/>
        <w:gridCol w:w="1315"/>
        <w:gridCol w:w="1922"/>
      </w:tblGrid>
      <w:tr w:rsidR="005C76B3" w:rsidRPr="00D477EB" w:rsidTr="00B511AF">
        <w:tc>
          <w:tcPr>
            <w:tcW w:w="569"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612"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50"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143"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630"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1922"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b/>
                <w:sz w:val="28"/>
                <w:szCs w:val="28"/>
                <w:lang w:val="uk-UA" w:eastAsia="en-US"/>
              </w:rPr>
            </w:pPr>
          </w:p>
        </w:tc>
        <w:tc>
          <w:tcPr>
            <w:tcW w:w="3612" w:type="dxa"/>
            <w:vMerge/>
          </w:tcPr>
          <w:p w:rsidR="005C76B3" w:rsidRPr="00D477EB" w:rsidRDefault="005C76B3" w:rsidP="00B511AF">
            <w:pPr>
              <w:spacing w:after="160" w:line="259" w:lineRule="auto"/>
              <w:rPr>
                <w:rFonts w:eastAsia="Calibri"/>
                <w:b/>
                <w:sz w:val="28"/>
                <w:szCs w:val="28"/>
                <w:lang w:val="uk-UA" w:eastAsia="en-US"/>
              </w:rPr>
            </w:pPr>
          </w:p>
        </w:tc>
        <w:tc>
          <w:tcPr>
            <w:tcW w:w="2250" w:type="dxa"/>
            <w:vMerge/>
          </w:tcPr>
          <w:p w:rsidR="005C76B3" w:rsidRPr="00D477EB" w:rsidRDefault="005C76B3" w:rsidP="00B511AF">
            <w:pPr>
              <w:spacing w:after="160" w:line="259" w:lineRule="auto"/>
              <w:rPr>
                <w:rFonts w:eastAsia="Calibri"/>
                <w:b/>
                <w:sz w:val="28"/>
                <w:szCs w:val="28"/>
                <w:lang w:val="uk-UA" w:eastAsia="en-US"/>
              </w:rPr>
            </w:pPr>
          </w:p>
        </w:tc>
        <w:tc>
          <w:tcPr>
            <w:tcW w:w="2143"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104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709"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1922" w:type="dxa"/>
            <w:vMerge w:val="restart"/>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b/>
                <w:sz w:val="28"/>
                <w:szCs w:val="28"/>
                <w:lang w:val="uk-UA" w:eastAsia="en-US"/>
              </w:rPr>
            </w:pPr>
          </w:p>
        </w:tc>
        <w:tc>
          <w:tcPr>
            <w:tcW w:w="3612" w:type="dxa"/>
            <w:vMerge/>
          </w:tcPr>
          <w:p w:rsidR="005C76B3" w:rsidRPr="00D477EB" w:rsidRDefault="005C76B3" w:rsidP="00B511AF">
            <w:pPr>
              <w:spacing w:after="160" w:line="259" w:lineRule="auto"/>
              <w:rPr>
                <w:rFonts w:eastAsia="Calibri"/>
                <w:b/>
                <w:sz w:val="28"/>
                <w:szCs w:val="28"/>
                <w:lang w:val="uk-UA" w:eastAsia="en-US"/>
              </w:rPr>
            </w:pPr>
          </w:p>
        </w:tc>
        <w:tc>
          <w:tcPr>
            <w:tcW w:w="2250" w:type="dxa"/>
            <w:vMerge/>
          </w:tcPr>
          <w:p w:rsidR="005C76B3" w:rsidRPr="00D477EB" w:rsidRDefault="005C76B3" w:rsidP="00B511AF">
            <w:pPr>
              <w:spacing w:after="160" w:line="259" w:lineRule="auto"/>
              <w:rPr>
                <w:rFonts w:eastAsia="Calibri"/>
                <w:b/>
                <w:sz w:val="28"/>
                <w:szCs w:val="28"/>
                <w:lang w:val="uk-UA" w:eastAsia="en-US"/>
              </w:rPr>
            </w:pPr>
          </w:p>
        </w:tc>
        <w:tc>
          <w:tcPr>
            <w:tcW w:w="2143"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tcPr>
          <w:p w:rsidR="005C76B3" w:rsidRPr="00D477EB" w:rsidRDefault="005C76B3" w:rsidP="00B511AF">
            <w:pPr>
              <w:spacing w:after="160" w:line="259" w:lineRule="auto"/>
              <w:rPr>
                <w:rFonts w:eastAsia="Calibri"/>
                <w:b/>
                <w:sz w:val="28"/>
                <w:szCs w:val="28"/>
                <w:lang w:val="uk-UA" w:eastAsia="en-US"/>
              </w:rPr>
            </w:pPr>
          </w:p>
        </w:tc>
        <w:tc>
          <w:tcPr>
            <w:tcW w:w="1047" w:type="dxa"/>
            <w:vMerge/>
          </w:tcPr>
          <w:p w:rsidR="005C76B3" w:rsidRPr="00D477EB" w:rsidRDefault="005C76B3" w:rsidP="00B511AF">
            <w:pPr>
              <w:spacing w:after="160" w:line="259" w:lineRule="auto"/>
              <w:rPr>
                <w:rFonts w:eastAsia="Calibri"/>
                <w:b/>
                <w:sz w:val="28"/>
                <w:szCs w:val="28"/>
                <w:lang w:val="uk-UA" w:eastAsia="en-US"/>
              </w:rPr>
            </w:pPr>
          </w:p>
        </w:tc>
        <w:tc>
          <w:tcPr>
            <w:tcW w:w="139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315"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1922" w:type="dxa"/>
            <w:vMerge/>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2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1.</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Забезпечувати заклади позашкільної освіти науково-методичними матеріалами</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Підвищення рівня організації </w:t>
            </w:r>
            <w:proofErr w:type="spellStart"/>
            <w:r w:rsidRPr="00D477EB">
              <w:rPr>
                <w:rFonts w:eastAsia="Calibri"/>
                <w:lang w:val="uk-UA" w:eastAsia="en-US" w:bidi="uk-UA"/>
              </w:rPr>
              <w:t>навчально-</w:t>
            </w:r>
            <w:proofErr w:type="spellEnd"/>
            <w:r w:rsidRPr="00D477EB">
              <w:rPr>
                <w:rFonts w:eastAsia="Calibri"/>
                <w:lang w:val="uk-UA" w:eastAsia="en-US" w:bidi="uk-UA"/>
              </w:rPr>
              <w:t xml:space="preserve"> виховного процесу у позашкільних закладах</w:t>
            </w: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rPr>
            </w:pPr>
          </w:p>
        </w:tc>
        <w:tc>
          <w:tcPr>
            <w:tcW w:w="2143"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2.</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Проводити на рівні громади та брати участь у всеукраїнських, обласних конкурсах з фахової майстерності для працівників позашкільних закладів</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професійного рівня педагогічних працівників</w:t>
            </w: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eastAsia="en-US" w:bidi="uk-UA"/>
              </w:rPr>
            </w:pPr>
          </w:p>
        </w:tc>
        <w:tc>
          <w:tcPr>
            <w:tcW w:w="2250" w:type="dxa"/>
            <w:vMerge/>
          </w:tcPr>
          <w:p w:rsidR="005C76B3" w:rsidRPr="00D477EB" w:rsidRDefault="005C76B3" w:rsidP="00B511AF">
            <w:pPr>
              <w:spacing w:after="160" w:line="259" w:lineRule="auto"/>
              <w:rPr>
                <w:rFonts w:eastAsia="Calibri"/>
                <w:lang w:eastAsia="en-US" w:bidi="uk-UA"/>
              </w:rPr>
            </w:pPr>
          </w:p>
        </w:tc>
        <w:tc>
          <w:tcPr>
            <w:tcW w:w="2143" w:type="dxa"/>
            <w:vMerge/>
          </w:tcPr>
          <w:p w:rsidR="005C76B3" w:rsidRPr="00D477EB" w:rsidRDefault="005C76B3" w:rsidP="00B511AF">
            <w:pPr>
              <w:spacing w:after="160" w:line="259" w:lineRule="auto"/>
              <w:rPr>
                <w:rFonts w:eastAsia="Calibri"/>
                <w:lang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en-US" w:eastAsia="en-US" w:bidi="uk-UA"/>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en-US" w:eastAsia="en-US" w:bidi="uk-UA"/>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en-US" w:eastAsia="en-US" w:bidi="uk-UA"/>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en-US" w:eastAsia="en-US" w:bidi="uk-UA"/>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en-US" w:eastAsia="en-US" w:bidi="uk-UA"/>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en-US" w:eastAsia="en-US" w:bidi="uk-UA"/>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tcBorders>
              <w:top w:val="nil"/>
            </w:tcBorders>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3.</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Публікувати матеріали з досвіду роботи закладів позашкільної освіти</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професійного рівня педагогічних працівників</w:t>
            </w: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eastAsia="en-US" w:bidi="uk-UA"/>
              </w:rPr>
            </w:pPr>
          </w:p>
        </w:tc>
        <w:tc>
          <w:tcPr>
            <w:tcW w:w="2143" w:type="dxa"/>
            <w:vMerge/>
          </w:tcPr>
          <w:p w:rsidR="005C76B3" w:rsidRPr="00D477EB" w:rsidRDefault="005C76B3" w:rsidP="00B511AF">
            <w:pPr>
              <w:spacing w:after="160" w:line="259" w:lineRule="auto"/>
              <w:rPr>
                <w:rFonts w:eastAsia="Calibri"/>
                <w:lang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4.</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Проводити капітальні ремонти </w:t>
            </w:r>
            <w:r w:rsidRPr="00D477EB">
              <w:rPr>
                <w:rFonts w:eastAsia="Calibri"/>
                <w:lang w:val="uk-UA" w:eastAsia="en-US" w:bidi="uk-UA"/>
              </w:rPr>
              <w:lastRenderedPageBreak/>
              <w:t>закладів позашкільної освіти, зокрема дахів, систем комунікацій, систем опалення, електроустановок, водопостачання, теплових мереж, заміну вікон та опалювальних котлів тощо</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lastRenderedPageBreak/>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lastRenderedPageBreak/>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lastRenderedPageBreak/>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lastRenderedPageBreak/>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lastRenderedPageBreak/>
              <w:t xml:space="preserve">2024- </w:t>
            </w:r>
            <w:r w:rsidRPr="00D477EB">
              <w:rPr>
                <w:rFonts w:eastAsia="Calibri"/>
                <w:lang w:val="en-US" w:eastAsia="en-US" w:bidi="uk-UA"/>
              </w:rPr>
              <w:lastRenderedPageBreak/>
              <w:t>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lastRenderedPageBreak/>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rPr>
                <w:rFonts w:eastAsia="Calibri"/>
                <w:lang w:val="uk-UA" w:eastAsia="en-US"/>
              </w:rPr>
            </w:pPr>
            <w:r w:rsidRPr="00D477EB">
              <w:rPr>
                <w:rFonts w:eastAsia="Calibri"/>
                <w:lang w:val="uk-UA" w:eastAsia="en-US" w:bidi="uk-UA"/>
              </w:rPr>
              <w:t xml:space="preserve">Покращення </w:t>
            </w:r>
            <w:r w:rsidRPr="00D477EB">
              <w:rPr>
                <w:rFonts w:eastAsia="Calibri"/>
                <w:lang w:val="uk-UA" w:eastAsia="en-US" w:bidi="uk-UA"/>
              </w:rPr>
              <w:lastRenderedPageBreak/>
              <w:t>умов для здобуття позашкільної освіти</w:t>
            </w: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eastAsia="en-US" w:bidi="uk-UA"/>
              </w:rPr>
            </w:pPr>
          </w:p>
        </w:tc>
        <w:tc>
          <w:tcPr>
            <w:tcW w:w="2143" w:type="dxa"/>
            <w:vMerge/>
          </w:tcPr>
          <w:p w:rsidR="005C76B3" w:rsidRPr="00D477EB" w:rsidRDefault="005C76B3" w:rsidP="00B511AF">
            <w:pPr>
              <w:spacing w:after="160" w:line="259" w:lineRule="auto"/>
              <w:rPr>
                <w:rFonts w:eastAsia="Calibri"/>
                <w:lang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5.</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Забезпечити зміцнення матеріально-технічної бази закладів позашкільної освіти</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Покращення умов для здобуття позашкільної освіти</w:t>
            </w: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eastAsia="en-US" w:bidi="uk-UA"/>
              </w:rPr>
            </w:pPr>
          </w:p>
        </w:tc>
        <w:tc>
          <w:tcPr>
            <w:tcW w:w="2143" w:type="dxa"/>
            <w:vMerge/>
          </w:tcPr>
          <w:p w:rsidR="005C76B3" w:rsidRPr="00D477EB" w:rsidRDefault="005C76B3" w:rsidP="00B511AF">
            <w:pPr>
              <w:spacing w:after="160" w:line="259" w:lineRule="auto"/>
              <w:rPr>
                <w:rFonts w:eastAsia="Calibri"/>
                <w:lang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6.</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Забезпечувати участь в обласних конкурсах, змаганнях, фестивалях тощо з вихованцями </w:t>
            </w:r>
            <w:r w:rsidRPr="00D477EB">
              <w:rPr>
                <w:rFonts w:eastAsia="Calibri"/>
                <w:lang w:val="uk-UA" w:eastAsia="en-US" w:bidi="uk-UA"/>
              </w:rPr>
              <w:lastRenderedPageBreak/>
              <w:t>закладів позашкільної освіти</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lastRenderedPageBreak/>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lastRenderedPageBreak/>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lastRenderedPageBreak/>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eastAsia="en-US" w:bidi="uk-UA"/>
              </w:rPr>
            </w:pPr>
            <w:r w:rsidRPr="00D477EB">
              <w:rPr>
                <w:rFonts w:eastAsia="Calibri"/>
                <w:lang w:val="uk-UA" w:eastAsia="en-US" w:bidi="uk-UA"/>
              </w:rPr>
              <w:t xml:space="preserve">Покращення стимулювання учнів до занять </w:t>
            </w:r>
            <w:r w:rsidRPr="00D477EB">
              <w:rPr>
                <w:rFonts w:eastAsia="Calibri"/>
                <w:lang w:val="uk-UA" w:eastAsia="en-US" w:bidi="uk-UA"/>
              </w:rPr>
              <w:lastRenderedPageBreak/>
              <w:t>у гуртках та виявлення обдарованих дітей</w:t>
            </w: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eastAsia="en-US" w:bidi="uk-UA"/>
              </w:rPr>
            </w:pPr>
          </w:p>
        </w:tc>
        <w:tc>
          <w:tcPr>
            <w:tcW w:w="2143" w:type="dxa"/>
            <w:vMerge/>
          </w:tcPr>
          <w:p w:rsidR="005C76B3" w:rsidRPr="00D477EB" w:rsidRDefault="005C76B3" w:rsidP="00B511AF">
            <w:pPr>
              <w:spacing w:after="160" w:line="259" w:lineRule="auto"/>
              <w:rPr>
                <w:rFonts w:eastAsia="Calibri"/>
                <w:lang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8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7.</w:t>
            </w:r>
          </w:p>
        </w:tc>
        <w:tc>
          <w:tcPr>
            <w:tcW w:w="3612"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Залучати педагогічних працівників, вихованців, учнів до участі в міжнародних, всеукраїнських програмах, науково-практичних конференціях, змаганнях і конкурсах за напрямами позашкільної освіти</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позашкільної освіти</w:t>
            </w: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89"/>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4"/>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F76F89" w:rsidTr="00B511AF">
        <w:trPr>
          <w:trHeight w:val="18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8.</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Проводити фестивалі та інформаційні кампанії щодо залучення дітей до позашкільної освіти в об'єднаних територіальних громадах</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rPr>
                <w:rFonts w:eastAsia="Calibri"/>
                <w:lang w:val="uk-UA" w:eastAsia="en-US"/>
              </w:rPr>
            </w:pPr>
            <w:r w:rsidRPr="00D477EB">
              <w:rPr>
                <w:rFonts w:eastAsia="Calibri"/>
                <w:lang w:val="uk-UA" w:eastAsia="en-US" w:bidi="uk-UA"/>
              </w:rPr>
              <w:t>Збільшення кількості дітей, охоплених позашкільною освітою</w:t>
            </w:r>
          </w:p>
        </w:tc>
      </w:tr>
      <w:tr w:rsidR="005C76B3" w:rsidRPr="00D477EB" w:rsidTr="00B511AF">
        <w:trPr>
          <w:trHeight w:val="25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uk-UA" w:eastAsia="en-US" w:bidi="uk-UA"/>
              </w:rPr>
            </w:pPr>
          </w:p>
        </w:tc>
        <w:tc>
          <w:tcPr>
            <w:tcW w:w="2143"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80"/>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12" w:type="dxa"/>
            <w:vMerge/>
          </w:tcPr>
          <w:p w:rsidR="005C76B3" w:rsidRPr="00D477EB" w:rsidRDefault="005C76B3" w:rsidP="00B511AF">
            <w:pPr>
              <w:spacing w:after="160" w:line="259" w:lineRule="auto"/>
              <w:rPr>
                <w:rFonts w:eastAsia="Calibri"/>
                <w:lang w:val="uk-UA" w:eastAsia="en-US"/>
              </w:rPr>
            </w:pPr>
          </w:p>
        </w:tc>
        <w:tc>
          <w:tcPr>
            <w:tcW w:w="2250" w:type="dxa"/>
            <w:vMerge/>
          </w:tcPr>
          <w:p w:rsidR="005C76B3" w:rsidRPr="00D477EB" w:rsidRDefault="005C76B3" w:rsidP="00B511AF">
            <w:pPr>
              <w:spacing w:after="160" w:line="259" w:lineRule="auto"/>
              <w:rPr>
                <w:rFonts w:eastAsia="Calibri"/>
                <w:lang w:val="en-US" w:eastAsia="en-US" w:bidi="uk-UA"/>
              </w:rPr>
            </w:pPr>
          </w:p>
        </w:tc>
        <w:tc>
          <w:tcPr>
            <w:tcW w:w="2143" w:type="dxa"/>
            <w:vMerge/>
          </w:tcPr>
          <w:p w:rsidR="005C76B3" w:rsidRPr="00D477EB" w:rsidRDefault="005C76B3" w:rsidP="00B511AF">
            <w:pPr>
              <w:spacing w:after="160" w:line="259" w:lineRule="auto"/>
              <w:rPr>
                <w:rFonts w:eastAsia="Calibri"/>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9.</w:t>
            </w:r>
          </w:p>
        </w:tc>
        <w:tc>
          <w:tcPr>
            <w:tcW w:w="361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Забезпечувати публікації навчальних програм з позашкільної освіти, навчально-методичної літератури, матеріалів переможців обласних конкурсів професійної майстерності з позашкільної освіти</w:t>
            </w:r>
          </w:p>
        </w:tc>
        <w:tc>
          <w:tcPr>
            <w:tcW w:w="2250" w:type="dxa"/>
            <w:vMerge w:val="restart"/>
          </w:tcPr>
          <w:p w:rsidR="005C76B3" w:rsidRPr="00D477EB" w:rsidRDefault="005C76B3" w:rsidP="00B511AF">
            <w:pPr>
              <w:spacing w:after="160" w:line="259" w:lineRule="auto"/>
              <w:rPr>
                <w:rFonts w:eastAsia="Calibri"/>
                <w:lang w:val="uk-UA" w:eastAsia="en-US"/>
              </w:rPr>
            </w:pPr>
            <w:proofErr w:type="spellStart"/>
            <w:r w:rsidRPr="00D477EB">
              <w:rPr>
                <w:rFonts w:eastAsia="Calibri"/>
                <w:lang w:eastAsia="en-US" w:bidi="uk-UA"/>
              </w:rPr>
              <w:t>Управління</w:t>
            </w:r>
            <w:proofErr w:type="spellEnd"/>
            <w:r w:rsidRPr="00D477EB">
              <w:rPr>
                <w:rFonts w:eastAsia="Calibri"/>
                <w:lang w:eastAsia="en-US" w:bidi="uk-UA"/>
              </w:rPr>
              <w:t xml:space="preserve"> </w:t>
            </w:r>
            <w:proofErr w:type="spellStart"/>
            <w:r w:rsidRPr="00D477EB">
              <w:rPr>
                <w:rFonts w:eastAsia="Calibri"/>
                <w:lang w:eastAsia="en-US" w:bidi="uk-UA"/>
              </w:rPr>
              <w:t>освіти</w:t>
            </w:r>
            <w:proofErr w:type="spellEnd"/>
            <w:r w:rsidRPr="00D477EB">
              <w:rPr>
                <w:rFonts w:eastAsia="Calibri"/>
                <w:lang w:eastAsia="en-US" w:bidi="uk-UA"/>
              </w:rPr>
              <w:t xml:space="preserve">, </w:t>
            </w:r>
            <w:proofErr w:type="spellStart"/>
            <w:r w:rsidRPr="00D477EB">
              <w:rPr>
                <w:rFonts w:eastAsia="Calibri"/>
                <w:lang w:eastAsia="en-US" w:bidi="uk-UA"/>
              </w:rPr>
              <w:t>молоді</w:t>
            </w:r>
            <w:proofErr w:type="spellEnd"/>
            <w:r w:rsidRPr="00D477EB">
              <w:rPr>
                <w:rFonts w:eastAsia="Calibri"/>
                <w:lang w:eastAsia="en-US" w:bidi="uk-UA"/>
              </w:rPr>
              <w:t xml:space="preserve"> та спорту Солотвинської </w:t>
            </w:r>
            <w:proofErr w:type="spellStart"/>
            <w:r w:rsidRPr="00D477EB">
              <w:rPr>
                <w:rFonts w:eastAsia="Calibri"/>
                <w:lang w:eastAsia="en-US" w:bidi="uk-UA"/>
              </w:rPr>
              <w:t>селищної</w:t>
            </w:r>
            <w:proofErr w:type="spellEnd"/>
            <w:r w:rsidRPr="00D477EB">
              <w:rPr>
                <w:rFonts w:eastAsia="Calibri"/>
                <w:lang w:eastAsia="en-US" w:bidi="uk-UA"/>
              </w:rPr>
              <w:t xml:space="preserve"> ради</w:t>
            </w:r>
          </w:p>
        </w:tc>
        <w:tc>
          <w:tcPr>
            <w:tcW w:w="2143" w:type="dxa"/>
            <w:vMerge w:val="restart"/>
          </w:tcPr>
          <w:p w:rsidR="005C76B3" w:rsidRPr="00D477EB" w:rsidRDefault="005C76B3" w:rsidP="00B511AF">
            <w:pPr>
              <w:spacing w:after="160" w:line="259" w:lineRule="auto"/>
              <w:rPr>
                <w:rFonts w:eastAsia="Calibri"/>
                <w:lang w:val="en-US" w:eastAsia="en-US" w:bidi="uk-UA"/>
              </w:rPr>
            </w:pPr>
            <w:r w:rsidRPr="00D477EB">
              <w:rPr>
                <w:rFonts w:eastAsia="Calibri"/>
                <w:lang w:val="en-US" w:eastAsia="en-US" w:bidi="uk-UA"/>
              </w:rPr>
              <w:t>2024-2030</w:t>
            </w:r>
          </w:p>
          <w:p w:rsidR="005C76B3" w:rsidRPr="00D477EB" w:rsidRDefault="005C76B3" w:rsidP="00B511AF">
            <w:pPr>
              <w:spacing w:after="160" w:line="259" w:lineRule="auto"/>
              <w:rPr>
                <w:rFonts w:eastAsia="Calibri"/>
                <w:lang w:val="uk-UA" w:eastAsia="en-US"/>
              </w:rPr>
            </w:pPr>
            <w:proofErr w:type="spellStart"/>
            <w:r w:rsidRPr="00D477EB">
              <w:rPr>
                <w:rFonts w:eastAsia="Calibri"/>
                <w:lang w:val="en-US" w:eastAsia="en-US" w:bidi="uk-UA"/>
              </w:rPr>
              <w:t>роки</w:t>
            </w:r>
            <w:proofErr w:type="spellEnd"/>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 xml:space="preserve">У </w:t>
            </w:r>
            <w:proofErr w:type="spellStart"/>
            <w:r w:rsidRPr="00D477EB">
              <w:rPr>
                <w:rFonts w:eastAsia="Calibri"/>
                <w:lang w:val="en-US" w:eastAsia="en-US" w:bidi="uk-UA"/>
              </w:rPr>
              <w:t>межах</w:t>
            </w:r>
            <w:proofErr w:type="spellEnd"/>
            <w:r w:rsidRPr="00D477EB">
              <w:rPr>
                <w:rFonts w:eastAsia="Calibri"/>
                <w:lang w:val="en-US" w:eastAsia="en-US" w:bidi="uk-UA"/>
              </w:rPr>
              <w:t xml:space="preserve"> </w:t>
            </w:r>
            <w:proofErr w:type="spellStart"/>
            <w:r w:rsidRPr="00D477EB">
              <w:rPr>
                <w:rFonts w:eastAsia="Calibri"/>
                <w:lang w:val="en-US" w:eastAsia="en-US" w:bidi="uk-UA"/>
              </w:rPr>
              <w:t>бюджетних</w:t>
            </w:r>
            <w:proofErr w:type="spellEnd"/>
            <w:r w:rsidRPr="00D477EB">
              <w:rPr>
                <w:rFonts w:eastAsia="Calibri"/>
                <w:lang w:val="en-US" w:eastAsia="en-US" w:bidi="uk-UA"/>
              </w:rPr>
              <w:t xml:space="preserve"> </w:t>
            </w:r>
            <w:proofErr w:type="spellStart"/>
            <w:r w:rsidRPr="00D477EB">
              <w:rPr>
                <w:rFonts w:eastAsia="Calibri"/>
                <w:lang w:val="en-US" w:eastAsia="en-US" w:bidi="uk-UA"/>
              </w:rPr>
              <w:t>призначень</w:t>
            </w:r>
            <w:proofErr w:type="spellEnd"/>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val="restart"/>
          </w:tcPr>
          <w:p w:rsidR="005C76B3" w:rsidRPr="00D477EB" w:rsidRDefault="005C76B3" w:rsidP="00B511AF">
            <w:pPr>
              <w:spacing w:after="160" w:line="259" w:lineRule="auto"/>
              <w:rPr>
                <w:rFonts w:eastAsia="Calibri"/>
                <w:lang w:eastAsia="en-US" w:bidi="uk-UA"/>
              </w:rPr>
            </w:pPr>
            <w:r w:rsidRPr="00D477EB">
              <w:rPr>
                <w:rFonts w:eastAsia="Calibri"/>
                <w:lang w:val="uk-UA" w:eastAsia="en-US" w:bidi="uk-UA"/>
              </w:rPr>
              <w:t>Підвищення професійного рівня педагогічних працівників позашкільних закладів</w:t>
            </w: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spacing w:after="160" w:line="259" w:lineRule="auto"/>
              <w:rPr>
                <w:rFonts w:eastAsia="Calibri"/>
                <w:lang w:eastAsia="en-US" w:bidi="uk-UA"/>
              </w:rPr>
            </w:pPr>
          </w:p>
          <w:p w:rsidR="005C76B3" w:rsidRPr="00D477EB" w:rsidRDefault="005C76B3" w:rsidP="00B511AF">
            <w:pPr>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eastAsia="en-US" w:bidi="uk-UA"/>
              </w:rPr>
            </w:pPr>
          </w:p>
        </w:tc>
        <w:tc>
          <w:tcPr>
            <w:tcW w:w="2250" w:type="dxa"/>
            <w:vMerge/>
          </w:tcPr>
          <w:p w:rsidR="005C76B3" w:rsidRPr="00D477EB" w:rsidRDefault="005C76B3" w:rsidP="00B511AF">
            <w:pPr>
              <w:spacing w:after="160" w:line="259" w:lineRule="auto"/>
              <w:rPr>
                <w:rFonts w:eastAsia="Calibri"/>
                <w:sz w:val="28"/>
                <w:szCs w:val="28"/>
                <w:lang w:eastAsia="en-US" w:bidi="uk-UA"/>
              </w:rPr>
            </w:pPr>
          </w:p>
        </w:tc>
        <w:tc>
          <w:tcPr>
            <w:tcW w:w="2143" w:type="dxa"/>
            <w:vMerge/>
          </w:tcPr>
          <w:p w:rsidR="005C76B3" w:rsidRPr="00D477EB" w:rsidRDefault="005C76B3" w:rsidP="00B511AF">
            <w:pPr>
              <w:spacing w:after="160" w:line="259" w:lineRule="auto"/>
              <w:rPr>
                <w:rFonts w:eastAsia="Calibri"/>
                <w:sz w:val="28"/>
                <w:szCs w:val="28"/>
                <w:lang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val="en-US" w:eastAsia="en-US" w:bidi="uk-UA"/>
              </w:rPr>
            </w:pPr>
          </w:p>
        </w:tc>
        <w:tc>
          <w:tcPr>
            <w:tcW w:w="2250" w:type="dxa"/>
            <w:vMerge/>
          </w:tcPr>
          <w:p w:rsidR="005C76B3" w:rsidRPr="00D477EB" w:rsidRDefault="005C76B3" w:rsidP="00B511AF">
            <w:pPr>
              <w:spacing w:after="160" w:line="259" w:lineRule="auto"/>
              <w:rPr>
                <w:rFonts w:eastAsia="Calibri"/>
                <w:sz w:val="28"/>
                <w:szCs w:val="28"/>
                <w:lang w:val="en-US" w:eastAsia="en-US" w:bidi="uk-UA"/>
              </w:rPr>
            </w:pPr>
          </w:p>
        </w:tc>
        <w:tc>
          <w:tcPr>
            <w:tcW w:w="2143" w:type="dxa"/>
            <w:vMerge/>
          </w:tcPr>
          <w:p w:rsidR="005C76B3" w:rsidRPr="00D477EB" w:rsidRDefault="005C76B3" w:rsidP="00B511AF">
            <w:pPr>
              <w:spacing w:after="160" w:line="259" w:lineRule="auto"/>
              <w:rPr>
                <w:rFonts w:eastAsia="Calibri"/>
                <w:sz w:val="28"/>
                <w:szCs w:val="28"/>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val="en-US" w:eastAsia="en-US" w:bidi="uk-UA"/>
              </w:rPr>
            </w:pPr>
          </w:p>
        </w:tc>
        <w:tc>
          <w:tcPr>
            <w:tcW w:w="2250" w:type="dxa"/>
            <w:vMerge/>
          </w:tcPr>
          <w:p w:rsidR="005C76B3" w:rsidRPr="00D477EB" w:rsidRDefault="005C76B3" w:rsidP="00B511AF">
            <w:pPr>
              <w:spacing w:after="160" w:line="259" w:lineRule="auto"/>
              <w:rPr>
                <w:rFonts w:eastAsia="Calibri"/>
                <w:sz w:val="28"/>
                <w:szCs w:val="28"/>
                <w:lang w:val="en-US" w:eastAsia="en-US" w:bidi="uk-UA"/>
              </w:rPr>
            </w:pPr>
          </w:p>
        </w:tc>
        <w:tc>
          <w:tcPr>
            <w:tcW w:w="2143" w:type="dxa"/>
            <w:vMerge/>
          </w:tcPr>
          <w:p w:rsidR="005C76B3" w:rsidRPr="00D477EB" w:rsidRDefault="005C76B3" w:rsidP="00B511AF">
            <w:pPr>
              <w:spacing w:after="160" w:line="259" w:lineRule="auto"/>
              <w:rPr>
                <w:rFonts w:eastAsia="Calibri"/>
                <w:sz w:val="28"/>
                <w:szCs w:val="28"/>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val="en-US" w:eastAsia="en-US" w:bidi="uk-UA"/>
              </w:rPr>
            </w:pPr>
          </w:p>
        </w:tc>
        <w:tc>
          <w:tcPr>
            <w:tcW w:w="2250" w:type="dxa"/>
            <w:vMerge/>
          </w:tcPr>
          <w:p w:rsidR="005C76B3" w:rsidRPr="00D477EB" w:rsidRDefault="005C76B3" w:rsidP="00B511AF">
            <w:pPr>
              <w:spacing w:after="160" w:line="259" w:lineRule="auto"/>
              <w:rPr>
                <w:rFonts w:eastAsia="Calibri"/>
                <w:sz w:val="28"/>
                <w:szCs w:val="28"/>
                <w:lang w:val="en-US" w:eastAsia="en-US" w:bidi="uk-UA"/>
              </w:rPr>
            </w:pPr>
          </w:p>
        </w:tc>
        <w:tc>
          <w:tcPr>
            <w:tcW w:w="2143" w:type="dxa"/>
            <w:vMerge/>
          </w:tcPr>
          <w:p w:rsidR="005C76B3" w:rsidRPr="00D477EB" w:rsidRDefault="005C76B3" w:rsidP="00B511AF">
            <w:pPr>
              <w:spacing w:after="160" w:line="259" w:lineRule="auto"/>
              <w:rPr>
                <w:rFonts w:eastAsia="Calibri"/>
                <w:sz w:val="28"/>
                <w:szCs w:val="28"/>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val="en-US" w:eastAsia="en-US" w:bidi="uk-UA"/>
              </w:rPr>
            </w:pPr>
          </w:p>
        </w:tc>
        <w:tc>
          <w:tcPr>
            <w:tcW w:w="2250" w:type="dxa"/>
            <w:vMerge/>
          </w:tcPr>
          <w:p w:rsidR="005C76B3" w:rsidRPr="00D477EB" w:rsidRDefault="005C76B3" w:rsidP="00B511AF">
            <w:pPr>
              <w:spacing w:after="160" w:line="259" w:lineRule="auto"/>
              <w:rPr>
                <w:rFonts w:eastAsia="Calibri"/>
                <w:sz w:val="28"/>
                <w:szCs w:val="28"/>
                <w:lang w:val="en-US" w:eastAsia="en-US" w:bidi="uk-UA"/>
              </w:rPr>
            </w:pPr>
          </w:p>
        </w:tc>
        <w:tc>
          <w:tcPr>
            <w:tcW w:w="2143" w:type="dxa"/>
            <w:vMerge/>
          </w:tcPr>
          <w:p w:rsidR="005C76B3" w:rsidRPr="00D477EB" w:rsidRDefault="005C76B3" w:rsidP="00B511AF">
            <w:pPr>
              <w:spacing w:after="160" w:line="259" w:lineRule="auto"/>
              <w:rPr>
                <w:rFonts w:eastAsia="Calibri"/>
                <w:sz w:val="28"/>
                <w:szCs w:val="28"/>
                <w:lang w:val="en-US"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45"/>
        </w:trPr>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val="en-US" w:eastAsia="en-US" w:bidi="uk-UA"/>
              </w:rPr>
            </w:pPr>
          </w:p>
        </w:tc>
        <w:tc>
          <w:tcPr>
            <w:tcW w:w="2250" w:type="dxa"/>
            <w:vMerge/>
          </w:tcPr>
          <w:p w:rsidR="005C76B3" w:rsidRPr="00D477EB" w:rsidRDefault="005C76B3" w:rsidP="00B511AF">
            <w:pPr>
              <w:spacing w:after="160" w:line="259" w:lineRule="auto"/>
              <w:rPr>
                <w:rFonts w:eastAsia="Calibri"/>
                <w:sz w:val="28"/>
                <w:szCs w:val="28"/>
                <w:lang w:val="en-US" w:eastAsia="en-US" w:bidi="uk-UA"/>
              </w:rPr>
            </w:pPr>
          </w:p>
        </w:tc>
        <w:tc>
          <w:tcPr>
            <w:tcW w:w="2143" w:type="dxa"/>
            <w:vMerge/>
          </w:tcPr>
          <w:p w:rsidR="005C76B3" w:rsidRPr="00D477EB" w:rsidRDefault="005C76B3" w:rsidP="00B511AF">
            <w:pPr>
              <w:spacing w:after="160" w:line="259" w:lineRule="auto"/>
              <w:rPr>
                <w:rFonts w:eastAsia="Calibri"/>
                <w:sz w:val="28"/>
                <w:szCs w:val="28"/>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853"/>
        </w:trPr>
        <w:tc>
          <w:tcPr>
            <w:tcW w:w="569" w:type="dxa"/>
            <w:vMerge/>
          </w:tcPr>
          <w:p w:rsidR="005C76B3" w:rsidRPr="00D477EB" w:rsidRDefault="005C76B3" w:rsidP="00B511AF">
            <w:pPr>
              <w:spacing w:after="160" w:line="259" w:lineRule="auto"/>
              <w:rPr>
                <w:rFonts w:eastAsia="Calibri"/>
                <w:sz w:val="28"/>
                <w:szCs w:val="28"/>
                <w:lang w:val="uk-UA" w:eastAsia="en-US"/>
              </w:rPr>
            </w:pPr>
          </w:p>
        </w:tc>
        <w:tc>
          <w:tcPr>
            <w:tcW w:w="3612" w:type="dxa"/>
            <w:vMerge/>
          </w:tcPr>
          <w:p w:rsidR="005C76B3" w:rsidRPr="00D477EB" w:rsidRDefault="005C76B3" w:rsidP="00B511AF">
            <w:pPr>
              <w:spacing w:after="160" w:line="259" w:lineRule="auto"/>
              <w:rPr>
                <w:rFonts w:eastAsia="Calibri"/>
                <w:sz w:val="28"/>
                <w:szCs w:val="28"/>
                <w:lang w:val="en-US" w:eastAsia="en-US" w:bidi="uk-UA"/>
              </w:rPr>
            </w:pPr>
          </w:p>
        </w:tc>
        <w:tc>
          <w:tcPr>
            <w:tcW w:w="2250" w:type="dxa"/>
            <w:vMerge/>
          </w:tcPr>
          <w:p w:rsidR="005C76B3" w:rsidRPr="00D477EB" w:rsidRDefault="005C76B3" w:rsidP="00B511AF">
            <w:pPr>
              <w:spacing w:after="160" w:line="259" w:lineRule="auto"/>
              <w:rPr>
                <w:rFonts w:eastAsia="Calibri"/>
                <w:sz w:val="28"/>
                <w:szCs w:val="28"/>
                <w:lang w:val="en-US" w:eastAsia="en-US" w:bidi="uk-UA"/>
              </w:rPr>
            </w:pPr>
          </w:p>
        </w:tc>
        <w:tc>
          <w:tcPr>
            <w:tcW w:w="2143" w:type="dxa"/>
            <w:vMerge/>
          </w:tcPr>
          <w:p w:rsidR="005C76B3" w:rsidRPr="00D477EB" w:rsidRDefault="005C76B3" w:rsidP="00B511AF">
            <w:pPr>
              <w:spacing w:after="160" w:line="259" w:lineRule="auto"/>
              <w:rPr>
                <w:rFonts w:eastAsia="Calibri"/>
                <w:sz w:val="28"/>
                <w:szCs w:val="28"/>
                <w:lang w:val="en-US" w:eastAsia="en-US" w:bidi="uk-UA"/>
              </w:rPr>
            </w:pPr>
          </w:p>
        </w:tc>
        <w:tc>
          <w:tcPr>
            <w:tcW w:w="87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single" w:sz="4" w:space="0" w:color="auto"/>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en-US" w:eastAsia="en-US" w:bidi="uk-UA"/>
              </w:rPr>
              <w:t>-//-</w:t>
            </w:r>
          </w:p>
        </w:tc>
        <w:tc>
          <w:tcPr>
            <w:tcW w:w="1315" w:type="dxa"/>
          </w:tcPr>
          <w:p w:rsidR="005C76B3" w:rsidRPr="00D477EB" w:rsidRDefault="005C76B3" w:rsidP="00B511AF">
            <w:pPr>
              <w:spacing w:after="160" w:line="259" w:lineRule="auto"/>
              <w:rPr>
                <w:rFonts w:eastAsia="Calibri"/>
                <w:lang w:val="uk-UA" w:eastAsia="en-US"/>
              </w:rPr>
            </w:pPr>
          </w:p>
        </w:tc>
        <w:tc>
          <w:tcPr>
            <w:tcW w:w="1922"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540"/>
        </w:trPr>
        <w:tc>
          <w:tcPr>
            <w:tcW w:w="569" w:type="dxa"/>
          </w:tcPr>
          <w:p w:rsidR="005C76B3" w:rsidRPr="00D477EB" w:rsidRDefault="005C76B3" w:rsidP="00B511AF">
            <w:pPr>
              <w:rPr>
                <w:rFonts w:eastAsia="Calibri"/>
                <w:sz w:val="28"/>
                <w:szCs w:val="28"/>
                <w:lang w:val="uk-UA" w:eastAsia="en-US"/>
              </w:rPr>
            </w:pPr>
          </w:p>
        </w:tc>
        <w:tc>
          <w:tcPr>
            <w:tcW w:w="3612" w:type="dxa"/>
          </w:tcPr>
          <w:p w:rsidR="005C76B3" w:rsidRPr="00D477EB" w:rsidRDefault="005C76B3" w:rsidP="00B511AF">
            <w:pPr>
              <w:rPr>
                <w:rFonts w:eastAsia="Calibri"/>
                <w:sz w:val="28"/>
                <w:szCs w:val="28"/>
                <w:lang w:val="en-US" w:eastAsia="en-US" w:bidi="uk-UA"/>
              </w:rPr>
            </w:pPr>
          </w:p>
        </w:tc>
        <w:tc>
          <w:tcPr>
            <w:tcW w:w="2250" w:type="dxa"/>
          </w:tcPr>
          <w:p w:rsidR="005C76B3" w:rsidRPr="00D477EB" w:rsidRDefault="005C76B3" w:rsidP="00B511AF">
            <w:pPr>
              <w:rPr>
                <w:rFonts w:eastAsia="Calibri"/>
                <w:sz w:val="28"/>
                <w:szCs w:val="28"/>
                <w:lang w:val="en-US" w:eastAsia="en-US" w:bidi="uk-UA"/>
              </w:rPr>
            </w:pPr>
          </w:p>
        </w:tc>
        <w:tc>
          <w:tcPr>
            <w:tcW w:w="2143" w:type="dxa"/>
          </w:tcPr>
          <w:p w:rsidR="005C76B3" w:rsidRPr="00D477EB" w:rsidRDefault="005C76B3" w:rsidP="00B511AF">
            <w:pPr>
              <w:rPr>
                <w:rFonts w:eastAsia="Calibri"/>
                <w:sz w:val="28"/>
                <w:szCs w:val="28"/>
                <w:lang w:val="en-US"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rPr>
                <w:rFonts w:eastAsia="Calibri"/>
                <w:sz w:val="28"/>
                <w:szCs w:val="28"/>
                <w:lang w:val="en-US" w:eastAsia="en-US" w:bidi="uk-UA"/>
              </w:rPr>
            </w:pPr>
          </w:p>
        </w:tc>
        <w:tc>
          <w:tcPr>
            <w:tcW w:w="1047" w:type="dxa"/>
          </w:tcPr>
          <w:p w:rsidR="005C76B3" w:rsidRPr="00D477EB" w:rsidRDefault="005C76B3" w:rsidP="00B511AF">
            <w:pPr>
              <w:rPr>
                <w:rFonts w:eastAsia="Calibri"/>
                <w:sz w:val="28"/>
                <w:szCs w:val="28"/>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rPr>
                <w:rFonts w:eastAsia="Calibri"/>
                <w:sz w:val="28"/>
                <w:szCs w:val="28"/>
                <w:lang w:val="en-US" w:eastAsia="en-US" w:bidi="uk-UA"/>
              </w:rPr>
            </w:pPr>
          </w:p>
        </w:tc>
        <w:tc>
          <w:tcPr>
            <w:tcW w:w="1315" w:type="dxa"/>
          </w:tcPr>
          <w:p w:rsidR="005C76B3" w:rsidRPr="00D477EB" w:rsidRDefault="005C76B3" w:rsidP="00B511AF">
            <w:pPr>
              <w:rPr>
                <w:rFonts w:eastAsia="Calibri"/>
                <w:sz w:val="28"/>
                <w:szCs w:val="28"/>
                <w:lang w:val="uk-UA" w:eastAsia="en-US"/>
              </w:rPr>
            </w:pPr>
          </w:p>
        </w:tc>
        <w:tc>
          <w:tcPr>
            <w:tcW w:w="1922" w:type="dxa"/>
          </w:tcPr>
          <w:p w:rsidR="005C76B3" w:rsidRPr="00D477EB" w:rsidRDefault="005C76B3" w:rsidP="00B511AF">
            <w:pPr>
              <w:rPr>
                <w:rFonts w:eastAsia="Calibri"/>
                <w:sz w:val="28"/>
                <w:szCs w:val="28"/>
                <w:lang w:val="uk-UA" w:eastAsia="en-US"/>
              </w:rPr>
            </w:pPr>
          </w:p>
        </w:tc>
      </w:tr>
    </w:tbl>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r w:rsidRPr="00D477EB">
        <w:rPr>
          <w:rFonts w:eastAsia="Calibri"/>
          <w:b/>
          <w:sz w:val="28"/>
          <w:szCs w:val="28"/>
          <w:lang w:val="uk-UA" w:eastAsia="en-US"/>
        </w:rPr>
        <w:t>Начальник</w:t>
      </w:r>
      <w:r>
        <w:rPr>
          <w:rFonts w:eastAsia="Calibri"/>
          <w:b/>
          <w:sz w:val="28"/>
          <w:szCs w:val="28"/>
          <w:lang w:val="uk-UA" w:eastAsia="en-US"/>
        </w:rPr>
        <w:t xml:space="preserve">  </w:t>
      </w:r>
      <w:r w:rsidRPr="00D477EB">
        <w:rPr>
          <w:rFonts w:eastAsia="Calibri"/>
          <w:b/>
          <w:sz w:val="28"/>
          <w:szCs w:val="28"/>
          <w:lang w:val="uk-UA" w:eastAsia="en-US"/>
        </w:rPr>
        <w:t xml:space="preserve">управління                                                                                                                                          Оксана ІВАНУС  </w:t>
      </w:r>
    </w:p>
    <w:p w:rsidR="005C76B3" w:rsidRDefault="005C76B3" w:rsidP="005C76B3">
      <w:pPr>
        <w:spacing w:after="160" w:line="259" w:lineRule="auto"/>
        <w:rPr>
          <w:rFonts w:eastAsia="Calibri"/>
          <w:sz w:val="28"/>
          <w:szCs w:val="28"/>
          <w:lang w:val="uk-UA" w:eastAsia="en-US"/>
        </w:rPr>
      </w:pPr>
    </w:p>
    <w:p w:rsidR="005C76B3" w:rsidRDefault="005C76B3" w:rsidP="005C76B3">
      <w:pPr>
        <w:spacing w:after="160" w:line="259" w:lineRule="auto"/>
        <w:rPr>
          <w:rFonts w:eastAsia="Calibri"/>
          <w:sz w:val="28"/>
          <w:szCs w:val="28"/>
          <w:lang w:val="uk-UA" w:eastAsia="en-US"/>
        </w:rPr>
      </w:pPr>
    </w:p>
    <w:p w:rsidR="005C76B3" w:rsidRDefault="005C76B3" w:rsidP="005C76B3">
      <w:pPr>
        <w:spacing w:after="160" w:line="259" w:lineRule="auto"/>
        <w:rPr>
          <w:rFonts w:eastAsia="Calibri"/>
          <w:sz w:val="28"/>
          <w:szCs w:val="28"/>
          <w:lang w:val="uk-UA" w:eastAsia="en-US"/>
        </w:rPr>
      </w:pPr>
    </w:p>
    <w:p w:rsidR="005C76B3" w:rsidRDefault="005C76B3" w:rsidP="005C76B3">
      <w:pPr>
        <w:spacing w:after="160" w:line="259" w:lineRule="auto"/>
        <w:rPr>
          <w:rFonts w:eastAsia="Calibri"/>
          <w:sz w:val="28"/>
          <w:szCs w:val="28"/>
          <w:lang w:val="uk-UA" w:eastAsia="en-US"/>
        </w:rPr>
      </w:pPr>
    </w:p>
    <w:p w:rsidR="005C76B3"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jc w:val="right"/>
        <w:rPr>
          <w:rFonts w:eastAsia="Calibri"/>
          <w:b/>
          <w:sz w:val="28"/>
          <w:szCs w:val="28"/>
          <w:lang w:val="uk-UA" w:eastAsia="en-US" w:bidi="uk-UA"/>
        </w:rPr>
      </w:pPr>
      <w:bookmarkStart w:id="7" w:name="bookmark9"/>
      <w:r w:rsidRPr="00D477EB">
        <w:rPr>
          <w:rFonts w:eastAsia="Calibri"/>
          <w:b/>
          <w:sz w:val="28"/>
          <w:szCs w:val="28"/>
          <w:lang w:val="uk-UA" w:eastAsia="en-US" w:bidi="uk-UA"/>
        </w:rPr>
        <w:t xml:space="preserve">Додаток </w:t>
      </w:r>
      <w:bookmarkEnd w:id="7"/>
      <w:r w:rsidRPr="00D477EB">
        <w:rPr>
          <w:rFonts w:eastAsia="Calibri"/>
          <w:b/>
          <w:sz w:val="28"/>
          <w:szCs w:val="28"/>
          <w:lang w:val="uk-UA" w:eastAsia="en-US" w:bidi="uk-UA"/>
        </w:rPr>
        <w:t>4</w:t>
      </w:r>
    </w:p>
    <w:p w:rsidR="005C76B3" w:rsidRPr="00D477EB" w:rsidRDefault="005C76B3" w:rsidP="005C76B3">
      <w:pPr>
        <w:jc w:val="right"/>
        <w:rPr>
          <w:rFonts w:eastAsia="Calibri"/>
          <w:b/>
          <w:sz w:val="28"/>
          <w:szCs w:val="28"/>
          <w:lang w:val="uk-UA" w:eastAsia="en-US" w:bidi="uk-UA"/>
        </w:rPr>
      </w:pPr>
      <w:bookmarkStart w:id="8" w:name="bookmark10"/>
      <w:r w:rsidRPr="00D477EB">
        <w:rPr>
          <w:rFonts w:eastAsia="Calibri"/>
          <w:b/>
          <w:sz w:val="28"/>
          <w:szCs w:val="28"/>
          <w:lang w:val="uk-UA" w:eastAsia="en-US" w:bidi="uk-UA"/>
        </w:rPr>
        <w:t xml:space="preserve">до Програми розвитку освіти </w:t>
      </w:r>
    </w:p>
    <w:p w:rsidR="005C76B3" w:rsidRPr="00D477EB" w:rsidRDefault="005C76B3" w:rsidP="005C76B3">
      <w:pPr>
        <w:jc w:val="right"/>
        <w:rPr>
          <w:rFonts w:eastAsia="Calibri"/>
          <w:b/>
          <w:sz w:val="28"/>
          <w:szCs w:val="28"/>
          <w:lang w:val="uk-UA" w:eastAsia="en-US" w:bidi="uk-UA"/>
        </w:rPr>
      </w:pPr>
      <w:proofErr w:type="spellStart"/>
      <w:r w:rsidRPr="00D477EB">
        <w:rPr>
          <w:rFonts w:eastAsia="Calibri"/>
          <w:b/>
          <w:sz w:val="28"/>
          <w:szCs w:val="28"/>
          <w:lang w:val="uk-UA" w:eastAsia="en-US" w:bidi="uk-UA"/>
        </w:rPr>
        <w:t>Солотвинщини</w:t>
      </w:r>
      <w:proofErr w:type="spellEnd"/>
      <w:r w:rsidRPr="00D477EB">
        <w:rPr>
          <w:rFonts w:eastAsia="Calibri"/>
          <w:b/>
          <w:sz w:val="28"/>
          <w:szCs w:val="28"/>
          <w:lang w:val="uk-UA" w:eastAsia="en-US" w:bidi="uk-UA"/>
        </w:rPr>
        <w:t xml:space="preserve"> на 2024-2030  роки</w:t>
      </w:r>
      <w:bookmarkEnd w:id="8"/>
    </w:p>
    <w:p w:rsidR="005C76B3" w:rsidRPr="00D477EB" w:rsidRDefault="005C76B3" w:rsidP="005C76B3">
      <w:pPr>
        <w:rPr>
          <w:rFonts w:eastAsia="Calibri"/>
          <w:b/>
          <w:sz w:val="28"/>
          <w:szCs w:val="28"/>
          <w:lang w:val="uk-UA" w:eastAsia="en-US" w:bidi="uk-UA"/>
        </w:rPr>
      </w:pP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Перелік заходів, обсяги та джерела фінансування</w:t>
      </w: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Підпрограма 4. “Обдаровані діти”</w:t>
      </w:r>
    </w:p>
    <w:tbl>
      <w:tblPr>
        <w:tblStyle w:val="a3"/>
        <w:tblW w:w="0" w:type="auto"/>
        <w:tblLook w:val="04A0" w:firstRow="1" w:lastRow="0" w:firstColumn="1" w:lastColumn="0" w:noHBand="0" w:noVBand="1"/>
      </w:tblPr>
      <w:tblGrid>
        <w:gridCol w:w="569"/>
        <w:gridCol w:w="3625"/>
        <w:gridCol w:w="2254"/>
        <w:gridCol w:w="2149"/>
        <w:gridCol w:w="874"/>
        <w:gridCol w:w="1047"/>
        <w:gridCol w:w="1394"/>
        <w:gridCol w:w="1263"/>
        <w:gridCol w:w="2177"/>
      </w:tblGrid>
      <w:tr w:rsidR="005C76B3" w:rsidRPr="00D477EB" w:rsidTr="00B511AF">
        <w:tc>
          <w:tcPr>
            <w:tcW w:w="569"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62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54"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149"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578"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2177"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b/>
                <w:sz w:val="28"/>
                <w:szCs w:val="28"/>
                <w:lang w:val="uk-UA" w:eastAsia="en-US"/>
              </w:rPr>
            </w:pPr>
          </w:p>
        </w:tc>
        <w:tc>
          <w:tcPr>
            <w:tcW w:w="3625" w:type="dxa"/>
            <w:vMerge/>
          </w:tcPr>
          <w:p w:rsidR="005C76B3" w:rsidRPr="00D477EB" w:rsidRDefault="005C76B3" w:rsidP="00B511AF">
            <w:pPr>
              <w:spacing w:after="160" w:line="259" w:lineRule="auto"/>
              <w:rPr>
                <w:rFonts w:eastAsia="Calibri"/>
                <w:b/>
                <w:sz w:val="28"/>
                <w:szCs w:val="28"/>
                <w:lang w:val="uk-UA" w:eastAsia="en-US"/>
              </w:rPr>
            </w:pPr>
          </w:p>
        </w:tc>
        <w:tc>
          <w:tcPr>
            <w:tcW w:w="2254" w:type="dxa"/>
            <w:vMerge/>
          </w:tcPr>
          <w:p w:rsidR="005C76B3" w:rsidRPr="00D477EB" w:rsidRDefault="005C76B3" w:rsidP="00B511AF">
            <w:pPr>
              <w:spacing w:after="160" w:line="259" w:lineRule="auto"/>
              <w:rPr>
                <w:rFonts w:eastAsia="Calibri"/>
                <w:b/>
                <w:sz w:val="28"/>
                <w:szCs w:val="28"/>
                <w:lang w:val="uk-UA" w:eastAsia="en-US"/>
              </w:rPr>
            </w:pPr>
          </w:p>
        </w:tc>
        <w:tc>
          <w:tcPr>
            <w:tcW w:w="2149"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104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657"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2177" w:type="dxa"/>
            <w:vMerge w:val="restart"/>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b/>
                <w:sz w:val="28"/>
                <w:szCs w:val="28"/>
                <w:lang w:val="uk-UA" w:eastAsia="en-US"/>
              </w:rPr>
            </w:pPr>
          </w:p>
        </w:tc>
        <w:tc>
          <w:tcPr>
            <w:tcW w:w="3625" w:type="dxa"/>
            <w:vMerge/>
          </w:tcPr>
          <w:p w:rsidR="005C76B3" w:rsidRPr="00D477EB" w:rsidRDefault="005C76B3" w:rsidP="00B511AF">
            <w:pPr>
              <w:spacing w:after="160" w:line="259" w:lineRule="auto"/>
              <w:rPr>
                <w:rFonts w:eastAsia="Calibri"/>
                <w:b/>
                <w:sz w:val="28"/>
                <w:szCs w:val="28"/>
                <w:lang w:val="uk-UA" w:eastAsia="en-US"/>
              </w:rPr>
            </w:pPr>
          </w:p>
        </w:tc>
        <w:tc>
          <w:tcPr>
            <w:tcW w:w="2254" w:type="dxa"/>
            <w:vMerge/>
          </w:tcPr>
          <w:p w:rsidR="005C76B3" w:rsidRPr="00D477EB" w:rsidRDefault="005C76B3" w:rsidP="00B511AF">
            <w:pPr>
              <w:spacing w:after="160" w:line="259" w:lineRule="auto"/>
              <w:rPr>
                <w:rFonts w:eastAsia="Calibri"/>
                <w:b/>
                <w:sz w:val="28"/>
                <w:szCs w:val="28"/>
                <w:lang w:val="uk-UA" w:eastAsia="en-US"/>
              </w:rPr>
            </w:pPr>
          </w:p>
        </w:tc>
        <w:tc>
          <w:tcPr>
            <w:tcW w:w="2149"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tcPr>
          <w:p w:rsidR="005C76B3" w:rsidRPr="00D477EB" w:rsidRDefault="005C76B3" w:rsidP="00B511AF">
            <w:pPr>
              <w:spacing w:after="160" w:line="259" w:lineRule="auto"/>
              <w:rPr>
                <w:rFonts w:eastAsia="Calibri"/>
                <w:b/>
                <w:sz w:val="28"/>
                <w:szCs w:val="28"/>
                <w:lang w:val="uk-UA" w:eastAsia="en-US"/>
              </w:rPr>
            </w:pPr>
          </w:p>
        </w:tc>
        <w:tc>
          <w:tcPr>
            <w:tcW w:w="1047" w:type="dxa"/>
            <w:vMerge/>
          </w:tcPr>
          <w:p w:rsidR="005C76B3" w:rsidRPr="00D477EB" w:rsidRDefault="005C76B3" w:rsidP="00B511AF">
            <w:pPr>
              <w:spacing w:after="160" w:line="259" w:lineRule="auto"/>
              <w:rPr>
                <w:rFonts w:eastAsia="Calibri"/>
                <w:b/>
                <w:sz w:val="28"/>
                <w:szCs w:val="28"/>
                <w:lang w:val="uk-UA" w:eastAsia="en-US"/>
              </w:rPr>
            </w:pPr>
          </w:p>
        </w:tc>
        <w:tc>
          <w:tcPr>
            <w:tcW w:w="139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263"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2177" w:type="dxa"/>
            <w:vMerge/>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2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1.</w:t>
            </w:r>
          </w:p>
        </w:tc>
        <w:tc>
          <w:tcPr>
            <w:tcW w:w="362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Налагоджувати зв'язки з організаціями та установами, </w:t>
            </w:r>
            <w:r w:rsidRPr="00D477EB">
              <w:rPr>
                <w:rFonts w:eastAsia="Calibri"/>
                <w:lang w:val="uk-UA" w:eastAsia="en-US" w:bidi="uk-UA"/>
              </w:rPr>
              <w:lastRenderedPageBreak/>
              <w:t>роботу яких спрямовано на пошук, навчання та розвиток обдарованих дітей і молоді; обмін досвідом роботи з обдарованими дітьми</w:t>
            </w:r>
          </w:p>
        </w:tc>
        <w:tc>
          <w:tcPr>
            <w:tcW w:w="225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Управління освіти, молоді та спорту </w:t>
            </w:r>
            <w:r w:rsidRPr="00D477EB">
              <w:rPr>
                <w:rFonts w:eastAsia="Calibri"/>
                <w:lang w:val="uk-UA" w:eastAsia="en-US" w:bidi="uk-UA"/>
              </w:rPr>
              <w:lastRenderedPageBreak/>
              <w:t>Солотвинської селищної ради</w:t>
            </w:r>
          </w:p>
        </w:tc>
        <w:tc>
          <w:tcPr>
            <w:tcW w:w="214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2024- 2030,в </w:t>
            </w:r>
            <w:r w:rsidRPr="00D477EB">
              <w:rPr>
                <w:rFonts w:eastAsia="Calibri"/>
                <w:lang w:val="uk-UA" w:eastAsia="en-US" w:bidi="uk-UA"/>
              </w:rPr>
              <w:lastRenderedPageBreak/>
              <w:t>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У межах бюджетних </w:t>
            </w:r>
            <w:r w:rsidRPr="00D477EB">
              <w:rPr>
                <w:rFonts w:eastAsia="Calibri"/>
                <w:lang w:val="uk-UA" w:eastAsia="en-US" w:bidi="uk-UA"/>
              </w:rPr>
              <w:lastRenderedPageBreak/>
              <w:t>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 xml:space="preserve">Підвищення якості </w:t>
            </w:r>
            <w:r w:rsidRPr="00D477EB">
              <w:rPr>
                <w:rFonts w:eastAsia="Calibri"/>
                <w:lang w:val="uk-UA" w:eastAsia="en-US" w:bidi="uk-UA"/>
              </w:rPr>
              <w:lastRenderedPageBreak/>
              <w:t>роботи з</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обдарованими дітьми</w:t>
            </w: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rPr>
            </w:pPr>
          </w:p>
        </w:tc>
        <w:tc>
          <w:tcPr>
            <w:tcW w:w="2149"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2.</w:t>
            </w:r>
          </w:p>
        </w:tc>
        <w:tc>
          <w:tcPr>
            <w:tcW w:w="362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Організовувати участь та проводити олімпіади, конкурси, турніри, зльоти, змагання, фестивалі, огляди тощо ( у тому числі в дистанційному форматі)</w:t>
            </w:r>
          </w:p>
        </w:tc>
        <w:tc>
          <w:tcPr>
            <w:tcW w:w="225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4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Виявлення обдарованих дітей</w:t>
            </w: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bidi="uk-UA"/>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3.</w:t>
            </w:r>
          </w:p>
        </w:tc>
        <w:tc>
          <w:tcPr>
            <w:tcW w:w="362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Проводити на рівні громади та брати участь в обласних та всеукраїнських науково-практичних конференціях</w:t>
            </w:r>
          </w:p>
        </w:tc>
        <w:tc>
          <w:tcPr>
            <w:tcW w:w="225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4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професійного рівня педагогічних працівників</w:t>
            </w:r>
          </w:p>
        </w:tc>
      </w:tr>
      <w:tr w:rsidR="005C76B3" w:rsidRPr="00D477EB" w:rsidTr="00B511AF">
        <w:trPr>
          <w:trHeight w:val="22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4.</w:t>
            </w:r>
          </w:p>
        </w:tc>
        <w:tc>
          <w:tcPr>
            <w:tcW w:w="362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Проводити щорічне свято з обдарованою молоддю</w:t>
            </w:r>
            <w:r w:rsidRPr="00D477EB">
              <w:rPr>
                <w:rFonts w:eastAsia="Calibri"/>
                <w:lang w:val="uk-UA" w:eastAsia="en-US" w:bidi="uk-UA"/>
              </w:rPr>
              <w:br/>
            </w:r>
          </w:p>
        </w:tc>
        <w:tc>
          <w:tcPr>
            <w:tcW w:w="225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4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Підвищення соціального статусу переможців олімпіад, конкурсів</w:t>
            </w:r>
          </w:p>
          <w:p w:rsidR="005C76B3" w:rsidRPr="00D477EB" w:rsidRDefault="005C76B3" w:rsidP="00B511AF">
            <w:pPr>
              <w:spacing w:after="160" w:line="259" w:lineRule="auto"/>
              <w:rPr>
                <w:rFonts w:eastAsia="Calibri"/>
                <w:lang w:val="uk-UA" w:eastAsia="en-US"/>
              </w:rPr>
            </w:pPr>
          </w:p>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5.</w:t>
            </w:r>
          </w:p>
        </w:tc>
        <w:tc>
          <w:tcPr>
            <w:tcW w:w="3625" w:type="dxa"/>
            <w:vMerge w:val="restart"/>
          </w:tcPr>
          <w:p w:rsidR="005C76B3" w:rsidRPr="00D477EB" w:rsidRDefault="005C76B3" w:rsidP="00B511AF">
            <w:pPr>
              <w:spacing w:after="160" w:line="259" w:lineRule="auto"/>
              <w:ind w:right="-82"/>
              <w:rPr>
                <w:rFonts w:eastAsia="Calibri"/>
                <w:lang w:val="uk-UA" w:eastAsia="en-US" w:bidi="uk-UA"/>
              </w:rPr>
            </w:pPr>
            <w:r w:rsidRPr="00D477EB">
              <w:rPr>
                <w:rFonts w:eastAsia="Calibri"/>
                <w:lang w:val="uk-UA" w:eastAsia="en-US" w:bidi="uk-UA"/>
              </w:rPr>
              <w:t>Забезпечити функціонування системи адресної підтримки</w:t>
            </w:r>
            <w:r w:rsidRPr="00D477EB">
              <w:rPr>
                <w:rFonts w:eastAsia="Calibri"/>
                <w:lang w:val="uk-UA" w:eastAsia="en-US" w:bidi="uk-UA"/>
              </w:rPr>
              <w:br/>
              <w:t>(стипендії, фінансові</w:t>
            </w:r>
            <w:r w:rsidRPr="00D477EB">
              <w:rPr>
                <w:rFonts w:eastAsia="Calibri"/>
                <w:lang w:val="uk-UA" w:eastAsia="en-US" w:bidi="uk-UA"/>
              </w:rPr>
              <w:br/>
              <w:t>винагороди, цінні подарунки,</w:t>
            </w:r>
            <w:r w:rsidRPr="00D477EB">
              <w:rPr>
                <w:rFonts w:eastAsia="Calibri"/>
                <w:lang w:val="uk-UA" w:eastAsia="en-US" w:bidi="uk-UA"/>
              </w:rPr>
              <w:br/>
              <w:t>призи тощо) обдарованих</w:t>
            </w:r>
            <w:r w:rsidRPr="00D477EB">
              <w:rPr>
                <w:rFonts w:eastAsia="Calibri"/>
                <w:lang w:val="uk-UA" w:eastAsia="en-US" w:bidi="uk-UA"/>
              </w:rPr>
              <w:br/>
              <w:t>учнів, які є переможцями Всеукраїнських олімпіад,</w:t>
            </w:r>
            <w:r w:rsidRPr="00D477EB">
              <w:rPr>
                <w:rFonts w:eastAsia="Calibri"/>
                <w:lang w:val="uk-UA" w:eastAsia="en-US" w:bidi="uk-UA"/>
              </w:rPr>
              <w:br/>
              <w:t xml:space="preserve">конкурсів, турнірів, змагань, </w:t>
            </w:r>
            <w:r w:rsidRPr="00D477EB">
              <w:rPr>
                <w:rFonts w:eastAsia="Calibri"/>
                <w:lang w:val="uk-UA" w:eastAsia="en-US" w:bidi="uk-UA"/>
              </w:rPr>
              <w:lastRenderedPageBreak/>
              <w:t>учасниками і переможцями міжнародних інтелектуальних,</w:t>
            </w:r>
            <w:r w:rsidRPr="00D477EB">
              <w:rPr>
                <w:rFonts w:eastAsia="Calibri"/>
                <w:lang w:val="uk-UA" w:eastAsia="en-US" w:bidi="uk-UA"/>
              </w:rPr>
              <w:br/>
              <w:t xml:space="preserve">спортивних змагань </w:t>
            </w:r>
          </w:p>
        </w:tc>
        <w:tc>
          <w:tcPr>
            <w:tcW w:w="225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Управління освіти, молоді та спорту Солотвинської селищної ради</w:t>
            </w:r>
          </w:p>
        </w:tc>
        <w:tc>
          <w:tcPr>
            <w:tcW w:w="214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Стимулювання до</w:t>
            </w:r>
            <w:r w:rsidRPr="00D477EB">
              <w:rPr>
                <w:rFonts w:eastAsia="Calibri"/>
                <w:lang w:val="uk-UA" w:eastAsia="en-US" w:bidi="uk-UA"/>
              </w:rPr>
              <w:br/>
              <w:t>навчання обдарованих</w:t>
            </w:r>
            <w:r w:rsidRPr="00D477EB">
              <w:rPr>
                <w:rFonts w:eastAsia="Calibri"/>
                <w:lang w:val="uk-UA" w:eastAsia="en-US" w:bidi="uk-UA"/>
              </w:rPr>
              <w:br/>
              <w:t>дітей</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612"/>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578"/>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9" w:type="dxa"/>
            <w:vMerge/>
          </w:tcPr>
          <w:p w:rsidR="005C76B3" w:rsidRPr="00D477EB" w:rsidRDefault="005C76B3" w:rsidP="00B511AF">
            <w:pPr>
              <w:spacing w:after="160" w:line="259" w:lineRule="auto"/>
              <w:rPr>
                <w:rFonts w:eastAsia="Calibri"/>
                <w:lang w:val="uk-UA" w:eastAsia="en-US"/>
              </w:rPr>
            </w:pPr>
          </w:p>
        </w:tc>
        <w:tc>
          <w:tcPr>
            <w:tcW w:w="3625" w:type="dxa"/>
            <w:vMerge/>
          </w:tcPr>
          <w:p w:rsidR="005C76B3" w:rsidRPr="00D477EB" w:rsidRDefault="005C76B3" w:rsidP="00B511AF">
            <w:pPr>
              <w:spacing w:after="160" w:line="259" w:lineRule="auto"/>
              <w:rPr>
                <w:rFonts w:eastAsia="Calibri"/>
                <w:lang w:val="uk-UA" w:eastAsia="en-US"/>
              </w:rPr>
            </w:pPr>
          </w:p>
        </w:tc>
        <w:tc>
          <w:tcPr>
            <w:tcW w:w="2254" w:type="dxa"/>
            <w:vMerge/>
          </w:tcPr>
          <w:p w:rsidR="005C76B3" w:rsidRPr="00D477EB" w:rsidRDefault="005C76B3" w:rsidP="00B511AF">
            <w:pPr>
              <w:spacing w:after="160" w:line="259" w:lineRule="auto"/>
              <w:rPr>
                <w:rFonts w:eastAsia="Calibri"/>
                <w:lang w:val="uk-UA" w:eastAsia="en-US" w:bidi="uk-UA"/>
              </w:rPr>
            </w:pPr>
          </w:p>
        </w:tc>
        <w:tc>
          <w:tcPr>
            <w:tcW w:w="2149"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77" w:type="dxa"/>
            <w:vMerge/>
          </w:tcPr>
          <w:p w:rsidR="005C76B3" w:rsidRPr="00D477EB" w:rsidRDefault="005C76B3" w:rsidP="00B511AF">
            <w:pPr>
              <w:spacing w:after="160" w:line="259" w:lineRule="auto"/>
              <w:rPr>
                <w:rFonts w:eastAsia="Calibri"/>
                <w:lang w:val="uk-UA" w:eastAsia="en-US"/>
              </w:rPr>
            </w:pPr>
          </w:p>
        </w:tc>
      </w:tr>
    </w:tbl>
    <w:p w:rsidR="005C76B3" w:rsidRPr="00D477EB" w:rsidRDefault="005C76B3" w:rsidP="005C76B3">
      <w:pPr>
        <w:spacing w:after="160" w:line="259" w:lineRule="auto"/>
        <w:rPr>
          <w:rFonts w:eastAsia="Calibri"/>
          <w:lang w:val="uk-UA" w:eastAsia="en-US"/>
        </w:rPr>
      </w:pPr>
    </w:p>
    <w:p w:rsidR="005C76B3" w:rsidRPr="00D477EB" w:rsidRDefault="005C76B3" w:rsidP="005C76B3">
      <w:pPr>
        <w:spacing w:after="160" w:line="259" w:lineRule="auto"/>
        <w:rPr>
          <w:rFonts w:eastAsia="Calibri"/>
          <w:sz w:val="28"/>
          <w:szCs w:val="28"/>
          <w:lang w:val="uk-UA" w:eastAsia="en-US"/>
        </w:rPr>
      </w:pPr>
      <w:r w:rsidRPr="00D477EB">
        <w:rPr>
          <w:rFonts w:eastAsia="Calibri"/>
          <w:b/>
          <w:sz w:val="28"/>
          <w:szCs w:val="28"/>
          <w:lang w:val="uk-UA" w:eastAsia="en-US"/>
        </w:rPr>
        <w:t xml:space="preserve">Начальник </w:t>
      </w:r>
      <w:r>
        <w:rPr>
          <w:rFonts w:eastAsia="Calibri"/>
          <w:b/>
          <w:sz w:val="28"/>
          <w:szCs w:val="28"/>
          <w:lang w:val="uk-UA" w:eastAsia="en-US"/>
        </w:rPr>
        <w:t xml:space="preserve"> </w:t>
      </w:r>
      <w:r w:rsidRPr="00D477EB">
        <w:rPr>
          <w:rFonts w:eastAsia="Calibri"/>
          <w:b/>
          <w:sz w:val="28"/>
          <w:szCs w:val="28"/>
          <w:lang w:val="uk-UA" w:eastAsia="en-US"/>
        </w:rPr>
        <w:t xml:space="preserve">управління                                                                                                                                          Оксана ІВАНУС  </w:t>
      </w:r>
    </w:p>
    <w:p w:rsidR="005C76B3" w:rsidRPr="00D477EB" w:rsidRDefault="005C76B3" w:rsidP="005C76B3">
      <w:pPr>
        <w:rPr>
          <w:rFonts w:eastAsia="Calibri"/>
          <w:sz w:val="28"/>
          <w:szCs w:val="28"/>
          <w:lang w:val="uk-UA" w:eastAsia="en-US"/>
        </w:rPr>
      </w:pPr>
    </w:p>
    <w:p w:rsidR="005C76B3" w:rsidRDefault="005C76B3" w:rsidP="005C76B3">
      <w:pPr>
        <w:rPr>
          <w:rFonts w:eastAsia="Calibri"/>
          <w:b/>
          <w:sz w:val="28"/>
          <w:szCs w:val="28"/>
          <w:lang w:val="uk-UA" w:eastAsia="en-US" w:bidi="uk-UA"/>
        </w:rPr>
      </w:pPr>
    </w:p>
    <w:p w:rsidR="005C76B3" w:rsidRPr="00D477EB" w:rsidRDefault="005C76B3" w:rsidP="005C76B3">
      <w:pPr>
        <w:rPr>
          <w:rFonts w:eastAsia="Calibri"/>
          <w:b/>
          <w:sz w:val="28"/>
          <w:szCs w:val="28"/>
          <w:lang w:val="uk-UA" w:eastAsia="en-US" w:bidi="uk-UA"/>
        </w:rPr>
      </w:pPr>
    </w:p>
    <w:p w:rsidR="005C76B3" w:rsidRPr="00D477EB" w:rsidRDefault="005C76B3" w:rsidP="005C76B3">
      <w:pPr>
        <w:jc w:val="right"/>
        <w:rPr>
          <w:rFonts w:eastAsia="Calibri"/>
          <w:b/>
          <w:sz w:val="28"/>
          <w:szCs w:val="28"/>
          <w:lang w:val="uk-UA" w:eastAsia="en-US" w:bidi="uk-UA"/>
        </w:rPr>
      </w:pPr>
      <w:r w:rsidRPr="00D477EB">
        <w:rPr>
          <w:rFonts w:eastAsia="Calibri"/>
          <w:b/>
          <w:sz w:val="28"/>
          <w:szCs w:val="28"/>
          <w:lang w:val="uk-UA" w:eastAsia="en-US" w:bidi="uk-UA"/>
        </w:rPr>
        <w:t>Додаток 5</w:t>
      </w:r>
    </w:p>
    <w:p w:rsidR="005C76B3" w:rsidRPr="00D477EB" w:rsidRDefault="005C76B3" w:rsidP="005C76B3">
      <w:pPr>
        <w:jc w:val="right"/>
        <w:rPr>
          <w:rFonts w:eastAsia="Calibri"/>
          <w:b/>
          <w:sz w:val="28"/>
          <w:szCs w:val="28"/>
          <w:lang w:val="uk-UA" w:eastAsia="en-US" w:bidi="uk-UA"/>
        </w:rPr>
      </w:pPr>
      <w:r w:rsidRPr="00D477EB">
        <w:rPr>
          <w:rFonts w:eastAsia="Calibri"/>
          <w:b/>
          <w:sz w:val="28"/>
          <w:szCs w:val="28"/>
          <w:lang w:val="uk-UA" w:eastAsia="en-US" w:bidi="uk-UA"/>
        </w:rPr>
        <w:t>до Програми розвитку освіти</w:t>
      </w:r>
    </w:p>
    <w:p w:rsidR="005C76B3" w:rsidRPr="00D477EB" w:rsidRDefault="005C76B3" w:rsidP="005C76B3">
      <w:pPr>
        <w:jc w:val="right"/>
        <w:rPr>
          <w:rFonts w:eastAsia="Calibri"/>
          <w:b/>
          <w:sz w:val="28"/>
          <w:szCs w:val="28"/>
          <w:lang w:val="uk-UA" w:eastAsia="en-US" w:bidi="uk-UA"/>
        </w:rPr>
      </w:pPr>
      <w:proofErr w:type="spellStart"/>
      <w:r w:rsidRPr="00D477EB">
        <w:rPr>
          <w:rFonts w:eastAsia="Calibri"/>
          <w:b/>
          <w:sz w:val="28"/>
          <w:szCs w:val="28"/>
          <w:lang w:val="uk-UA" w:eastAsia="en-US" w:bidi="uk-UA"/>
        </w:rPr>
        <w:t>Солотвинщини</w:t>
      </w:r>
      <w:proofErr w:type="spellEnd"/>
      <w:r w:rsidRPr="00D477EB">
        <w:rPr>
          <w:rFonts w:eastAsia="Calibri"/>
          <w:b/>
          <w:sz w:val="28"/>
          <w:szCs w:val="28"/>
          <w:lang w:val="uk-UA" w:eastAsia="en-US" w:bidi="uk-UA"/>
        </w:rPr>
        <w:t xml:space="preserve"> на 2024-2030 роки</w:t>
      </w:r>
    </w:p>
    <w:p w:rsidR="005C76B3" w:rsidRPr="00D477EB" w:rsidRDefault="005C76B3" w:rsidP="005C76B3">
      <w:pPr>
        <w:rPr>
          <w:rFonts w:eastAsia="Calibri"/>
          <w:b/>
          <w:sz w:val="28"/>
          <w:szCs w:val="28"/>
          <w:lang w:val="uk-UA" w:eastAsia="en-US" w:bidi="uk-UA"/>
        </w:rPr>
      </w:pP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Перелік заходів, обсяги та джерела фінансування</w:t>
      </w:r>
    </w:p>
    <w:p w:rsidR="005C76B3" w:rsidRPr="00D477EB" w:rsidRDefault="005C76B3" w:rsidP="005C76B3">
      <w:pPr>
        <w:spacing w:line="259" w:lineRule="auto"/>
        <w:jc w:val="center"/>
        <w:rPr>
          <w:rFonts w:eastAsia="Calibri"/>
          <w:b/>
          <w:sz w:val="28"/>
          <w:szCs w:val="28"/>
          <w:lang w:val="uk-UA" w:eastAsia="en-US"/>
        </w:rPr>
      </w:pPr>
      <w:r w:rsidRPr="00D477EB">
        <w:rPr>
          <w:rFonts w:eastAsia="Calibri"/>
          <w:b/>
          <w:sz w:val="28"/>
          <w:szCs w:val="28"/>
          <w:lang w:val="uk-UA" w:eastAsia="en-US" w:bidi="uk-UA"/>
        </w:rPr>
        <w:t>Підпрограма 5. “Вчитель”</w:t>
      </w:r>
    </w:p>
    <w:tbl>
      <w:tblPr>
        <w:tblStyle w:val="a3"/>
        <w:tblW w:w="0" w:type="auto"/>
        <w:tblLook w:val="04A0" w:firstRow="1" w:lastRow="0" w:firstColumn="1" w:lastColumn="0" w:noHBand="0" w:noVBand="1"/>
      </w:tblPr>
      <w:tblGrid>
        <w:gridCol w:w="568"/>
        <w:gridCol w:w="3632"/>
        <w:gridCol w:w="2255"/>
        <w:gridCol w:w="2152"/>
        <w:gridCol w:w="875"/>
        <w:gridCol w:w="1047"/>
        <w:gridCol w:w="1394"/>
        <w:gridCol w:w="1263"/>
        <w:gridCol w:w="2166"/>
      </w:tblGrid>
      <w:tr w:rsidR="005C76B3" w:rsidRPr="00D477EB" w:rsidTr="00B511AF">
        <w:tc>
          <w:tcPr>
            <w:tcW w:w="568"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632"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5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152"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579"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2166"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b/>
                <w:sz w:val="28"/>
                <w:szCs w:val="28"/>
                <w:lang w:val="uk-UA" w:eastAsia="en-US"/>
              </w:rPr>
            </w:pPr>
          </w:p>
        </w:tc>
        <w:tc>
          <w:tcPr>
            <w:tcW w:w="3632" w:type="dxa"/>
            <w:vMerge/>
          </w:tcPr>
          <w:p w:rsidR="005C76B3" w:rsidRPr="00D477EB" w:rsidRDefault="005C76B3" w:rsidP="00B511AF">
            <w:pPr>
              <w:spacing w:after="160" w:line="259" w:lineRule="auto"/>
              <w:rPr>
                <w:rFonts w:eastAsia="Calibri"/>
                <w:b/>
                <w:sz w:val="28"/>
                <w:szCs w:val="28"/>
                <w:lang w:val="uk-UA" w:eastAsia="en-US"/>
              </w:rPr>
            </w:pPr>
          </w:p>
        </w:tc>
        <w:tc>
          <w:tcPr>
            <w:tcW w:w="2255" w:type="dxa"/>
            <w:vMerge/>
          </w:tcPr>
          <w:p w:rsidR="005C76B3" w:rsidRPr="00D477EB" w:rsidRDefault="005C76B3" w:rsidP="00B511AF">
            <w:pPr>
              <w:spacing w:after="160" w:line="259" w:lineRule="auto"/>
              <w:rPr>
                <w:rFonts w:eastAsia="Calibri"/>
                <w:b/>
                <w:sz w:val="28"/>
                <w:szCs w:val="28"/>
                <w:lang w:val="uk-UA" w:eastAsia="en-US"/>
              </w:rPr>
            </w:pPr>
          </w:p>
        </w:tc>
        <w:tc>
          <w:tcPr>
            <w:tcW w:w="2152" w:type="dxa"/>
            <w:vMerge/>
          </w:tcPr>
          <w:p w:rsidR="005C76B3" w:rsidRPr="00D477EB" w:rsidRDefault="005C76B3" w:rsidP="00B511AF">
            <w:pPr>
              <w:spacing w:after="160" w:line="259" w:lineRule="auto"/>
              <w:rPr>
                <w:rFonts w:eastAsia="Calibri"/>
                <w:b/>
                <w:sz w:val="28"/>
                <w:szCs w:val="28"/>
                <w:lang w:val="uk-UA" w:eastAsia="en-US"/>
              </w:rPr>
            </w:pPr>
          </w:p>
        </w:tc>
        <w:tc>
          <w:tcPr>
            <w:tcW w:w="87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104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657"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2166" w:type="dxa"/>
            <w:vMerge w:val="restart"/>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b/>
                <w:sz w:val="28"/>
                <w:szCs w:val="28"/>
                <w:lang w:val="uk-UA" w:eastAsia="en-US"/>
              </w:rPr>
            </w:pPr>
          </w:p>
        </w:tc>
        <w:tc>
          <w:tcPr>
            <w:tcW w:w="3632" w:type="dxa"/>
            <w:vMerge/>
          </w:tcPr>
          <w:p w:rsidR="005C76B3" w:rsidRPr="00D477EB" w:rsidRDefault="005C76B3" w:rsidP="00B511AF">
            <w:pPr>
              <w:spacing w:after="160" w:line="259" w:lineRule="auto"/>
              <w:rPr>
                <w:rFonts w:eastAsia="Calibri"/>
                <w:b/>
                <w:sz w:val="28"/>
                <w:szCs w:val="28"/>
                <w:lang w:val="uk-UA" w:eastAsia="en-US"/>
              </w:rPr>
            </w:pPr>
          </w:p>
        </w:tc>
        <w:tc>
          <w:tcPr>
            <w:tcW w:w="2255" w:type="dxa"/>
            <w:vMerge/>
          </w:tcPr>
          <w:p w:rsidR="005C76B3" w:rsidRPr="00D477EB" w:rsidRDefault="005C76B3" w:rsidP="00B511AF">
            <w:pPr>
              <w:spacing w:after="160" w:line="259" w:lineRule="auto"/>
              <w:rPr>
                <w:rFonts w:eastAsia="Calibri"/>
                <w:b/>
                <w:sz w:val="28"/>
                <w:szCs w:val="28"/>
                <w:lang w:val="uk-UA" w:eastAsia="en-US"/>
              </w:rPr>
            </w:pPr>
          </w:p>
        </w:tc>
        <w:tc>
          <w:tcPr>
            <w:tcW w:w="2152" w:type="dxa"/>
            <w:vMerge/>
          </w:tcPr>
          <w:p w:rsidR="005C76B3" w:rsidRPr="00D477EB" w:rsidRDefault="005C76B3" w:rsidP="00B511AF">
            <w:pPr>
              <w:spacing w:after="160" w:line="259" w:lineRule="auto"/>
              <w:rPr>
                <w:rFonts w:eastAsia="Calibri"/>
                <w:b/>
                <w:sz w:val="28"/>
                <w:szCs w:val="28"/>
                <w:lang w:val="uk-UA" w:eastAsia="en-US"/>
              </w:rPr>
            </w:pPr>
          </w:p>
        </w:tc>
        <w:tc>
          <w:tcPr>
            <w:tcW w:w="875" w:type="dxa"/>
            <w:vMerge/>
          </w:tcPr>
          <w:p w:rsidR="005C76B3" w:rsidRPr="00D477EB" w:rsidRDefault="005C76B3" w:rsidP="00B511AF">
            <w:pPr>
              <w:spacing w:after="160" w:line="259" w:lineRule="auto"/>
              <w:rPr>
                <w:rFonts w:eastAsia="Calibri"/>
                <w:b/>
                <w:sz w:val="28"/>
                <w:szCs w:val="28"/>
                <w:lang w:val="uk-UA" w:eastAsia="en-US"/>
              </w:rPr>
            </w:pPr>
          </w:p>
        </w:tc>
        <w:tc>
          <w:tcPr>
            <w:tcW w:w="1047" w:type="dxa"/>
            <w:vMerge/>
          </w:tcPr>
          <w:p w:rsidR="005C76B3" w:rsidRPr="00D477EB" w:rsidRDefault="005C76B3" w:rsidP="00B511AF">
            <w:pPr>
              <w:spacing w:after="160" w:line="259" w:lineRule="auto"/>
              <w:rPr>
                <w:rFonts w:eastAsia="Calibri"/>
                <w:b/>
                <w:sz w:val="28"/>
                <w:szCs w:val="28"/>
                <w:lang w:val="uk-UA" w:eastAsia="en-US"/>
              </w:rPr>
            </w:pPr>
          </w:p>
        </w:tc>
        <w:tc>
          <w:tcPr>
            <w:tcW w:w="139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263"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2166" w:type="dxa"/>
            <w:vMerge/>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2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1.</w:t>
            </w:r>
          </w:p>
        </w:tc>
        <w:tc>
          <w:tcPr>
            <w:tcW w:w="363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Проводити виставки, конкурси методичних розробок, </w:t>
            </w:r>
            <w:r w:rsidRPr="00D477EB">
              <w:rPr>
                <w:rFonts w:eastAsia="Calibri"/>
                <w:lang w:val="uk-UA" w:eastAsia="en-US" w:bidi="uk-UA"/>
              </w:rPr>
              <w:lastRenderedPageBreak/>
              <w:t xml:space="preserve">посібників та іншого </w:t>
            </w:r>
            <w:proofErr w:type="spellStart"/>
            <w:r w:rsidRPr="00D477EB">
              <w:rPr>
                <w:rFonts w:eastAsia="Calibri"/>
                <w:lang w:val="uk-UA" w:eastAsia="en-US" w:bidi="uk-UA"/>
              </w:rPr>
              <w:t>навчально-</w:t>
            </w:r>
            <w:proofErr w:type="spellEnd"/>
            <w:r w:rsidRPr="00D477EB">
              <w:rPr>
                <w:rFonts w:eastAsia="Calibri"/>
                <w:lang w:val="uk-UA" w:eastAsia="en-US" w:bidi="uk-UA"/>
              </w:rPr>
              <w:t xml:space="preserve"> методичного обладнання</w:t>
            </w:r>
          </w:p>
        </w:tc>
        <w:tc>
          <w:tcPr>
            <w:tcW w:w="225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Управління освіти, молоді та спорту </w:t>
            </w:r>
            <w:r w:rsidRPr="00D477EB">
              <w:rPr>
                <w:rFonts w:eastAsia="Calibri"/>
                <w:lang w:val="uk-UA" w:eastAsia="en-US" w:bidi="uk-UA"/>
              </w:rPr>
              <w:lastRenderedPageBreak/>
              <w:t>Солотвинської селищної ради</w:t>
            </w:r>
          </w:p>
        </w:tc>
        <w:tc>
          <w:tcPr>
            <w:tcW w:w="2152"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2024- 2030,в </w:t>
            </w:r>
            <w:r w:rsidRPr="00D477EB">
              <w:rPr>
                <w:rFonts w:eastAsia="Calibri"/>
                <w:lang w:val="uk-UA" w:eastAsia="en-US" w:bidi="uk-UA"/>
              </w:rPr>
              <w:lastRenderedPageBreak/>
              <w:t>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У межах бюджетних </w:t>
            </w:r>
            <w:r w:rsidRPr="00D477EB">
              <w:rPr>
                <w:rFonts w:eastAsia="Calibri"/>
                <w:lang w:val="uk-UA" w:eastAsia="en-US" w:bidi="uk-UA"/>
              </w:rPr>
              <w:lastRenderedPageBreak/>
              <w:t>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Створення умов для виявлення </w:t>
            </w:r>
            <w:r w:rsidRPr="00D477EB">
              <w:rPr>
                <w:rFonts w:eastAsia="Calibri"/>
                <w:lang w:val="uk-UA" w:eastAsia="en-US" w:bidi="uk-UA"/>
              </w:rPr>
              <w:lastRenderedPageBreak/>
              <w:t>талановитих вчителів та поширення їх досвіду</w:t>
            </w: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rPr>
            </w:pPr>
          </w:p>
        </w:tc>
        <w:tc>
          <w:tcPr>
            <w:tcW w:w="2152"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2.</w:t>
            </w:r>
          </w:p>
        </w:tc>
        <w:tc>
          <w:tcPr>
            <w:tcW w:w="363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Щорічно брати участь в обласному конкурсі професійної майстерності “Учитель року” у різних номінаціях та інші конкурси</w:t>
            </w:r>
          </w:p>
        </w:tc>
        <w:tc>
          <w:tcPr>
            <w:tcW w:w="225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52"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val="restart"/>
          </w:tcPr>
          <w:p w:rsidR="005C76B3" w:rsidRPr="00D477EB" w:rsidRDefault="005C76B3" w:rsidP="00B511AF">
            <w:pPr>
              <w:rPr>
                <w:rFonts w:eastAsia="Calibri"/>
                <w:lang w:val="uk-UA" w:eastAsia="en-US"/>
              </w:rPr>
            </w:pPr>
            <w:r w:rsidRPr="00D477EB">
              <w:rPr>
                <w:rFonts w:eastAsia="Calibri"/>
                <w:lang w:val="uk-UA" w:eastAsia="en-US"/>
              </w:rPr>
              <w:t>Виявлення обдарованих вчителів та поширення їх досвіду</w:t>
            </w: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bidi="uk-UA"/>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3.</w:t>
            </w:r>
          </w:p>
        </w:tc>
        <w:tc>
          <w:tcPr>
            <w:tcW w:w="3632" w:type="dxa"/>
            <w:vMerge w:val="restart"/>
          </w:tcPr>
          <w:p w:rsidR="005C76B3" w:rsidRPr="00D477EB" w:rsidRDefault="005C76B3" w:rsidP="00B511AF">
            <w:pPr>
              <w:tabs>
                <w:tab w:val="left" w:pos="0"/>
              </w:tabs>
              <w:spacing w:after="160" w:line="259" w:lineRule="auto"/>
              <w:rPr>
                <w:rFonts w:eastAsia="Calibri"/>
                <w:lang w:val="uk-UA" w:eastAsia="en-US"/>
              </w:rPr>
            </w:pPr>
            <w:r w:rsidRPr="00D477EB">
              <w:rPr>
                <w:rFonts w:eastAsia="Calibri"/>
                <w:lang w:val="uk-UA" w:eastAsia="en-US" w:bidi="uk-UA"/>
              </w:rPr>
              <w:t>Відзначати професійні та інші свята (День працівника освіти) в галузі освіти</w:t>
            </w:r>
          </w:p>
        </w:tc>
        <w:tc>
          <w:tcPr>
            <w:tcW w:w="225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52"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престижу вчительської праці</w:t>
            </w: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4.</w:t>
            </w:r>
          </w:p>
        </w:tc>
        <w:tc>
          <w:tcPr>
            <w:tcW w:w="363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Забезпечити проведення щорічних </w:t>
            </w:r>
            <w:proofErr w:type="spellStart"/>
            <w:r w:rsidRPr="00D477EB">
              <w:rPr>
                <w:rFonts w:eastAsia="Calibri"/>
                <w:lang w:val="uk-UA" w:eastAsia="en-US" w:bidi="uk-UA"/>
              </w:rPr>
              <w:t>науково-</w:t>
            </w:r>
            <w:proofErr w:type="spellEnd"/>
            <w:r w:rsidRPr="00D477EB">
              <w:rPr>
                <w:rFonts w:eastAsia="Calibri"/>
                <w:lang w:val="uk-UA" w:eastAsia="en-US" w:bidi="uk-UA"/>
              </w:rPr>
              <w:t xml:space="preserve"> практичних конференцій з проблем розвитку освіти</w:t>
            </w:r>
          </w:p>
        </w:tc>
        <w:tc>
          <w:tcPr>
            <w:tcW w:w="225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52"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5.</w:t>
            </w:r>
          </w:p>
        </w:tc>
        <w:tc>
          <w:tcPr>
            <w:tcW w:w="3632"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Продовжити співпрацю та обмін досвідом з органами управління освітою та педагогічними колективами закладів освіти зарубіжних країн, налагоджувати зв’язки з україномовними закладами освіти зарубіжжя через обмін </w:t>
            </w:r>
            <w:r w:rsidRPr="00D477EB">
              <w:rPr>
                <w:rFonts w:eastAsia="Calibri"/>
                <w:lang w:val="uk-UA" w:eastAsia="en-US" w:bidi="uk-UA"/>
              </w:rPr>
              <w:lastRenderedPageBreak/>
              <w:t xml:space="preserve">делегаціями, стажування </w:t>
            </w:r>
            <w:proofErr w:type="spellStart"/>
            <w:r w:rsidRPr="00D477EB">
              <w:rPr>
                <w:rFonts w:eastAsia="Calibri"/>
                <w:lang w:val="uk-UA" w:eastAsia="en-US" w:bidi="uk-UA"/>
              </w:rPr>
              <w:t>педпрацівників</w:t>
            </w:r>
            <w:proofErr w:type="spellEnd"/>
            <w:r w:rsidRPr="00D477EB">
              <w:rPr>
                <w:rFonts w:eastAsia="Calibri"/>
                <w:lang w:val="uk-UA" w:eastAsia="en-US" w:bidi="uk-UA"/>
              </w:rPr>
              <w:t>, проходження практики та сприяти розвитку українських закладів освіти за кордоном</w:t>
            </w:r>
          </w:p>
        </w:tc>
        <w:tc>
          <w:tcPr>
            <w:tcW w:w="225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Управління освіти, молоді та спорту Солотвинської селищної ради</w:t>
            </w:r>
          </w:p>
        </w:tc>
        <w:tc>
          <w:tcPr>
            <w:tcW w:w="2152"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spacing w:after="160" w:line="259" w:lineRule="auto"/>
              <w:rPr>
                <w:rFonts w:eastAsia="Calibri"/>
                <w:lang w:val="uk-UA" w:eastAsia="en-US"/>
              </w:rPr>
            </w:pPr>
          </w:p>
        </w:tc>
        <w:tc>
          <w:tcPr>
            <w:tcW w:w="3632" w:type="dxa"/>
            <w:vMerge/>
          </w:tcPr>
          <w:p w:rsidR="005C76B3" w:rsidRPr="00D477EB" w:rsidRDefault="005C76B3" w:rsidP="00B511AF">
            <w:pPr>
              <w:spacing w:after="160" w:line="259" w:lineRule="auto"/>
              <w:rPr>
                <w:rFonts w:eastAsia="Calibri"/>
                <w:lang w:val="uk-UA" w:eastAsia="en-US"/>
              </w:rPr>
            </w:pPr>
          </w:p>
        </w:tc>
        <w:tc>
          <w:tcPr>
            <w:tcW w:w="2255" w:type="dxa"/>
            <w:vMerge/>
          </w:tcPr>
          <w:p w:rsidR="005C76B3" w:rsidRPr="00D477EB" w:rsidRDefault="005C76B3" w:rsidP="00B511AF">
            <w:pPr>
              <w:spacing w:after="160" w:line="259" w:lineRule="auto"/>
              <w:rPr>
                <w:rFonts w:eastAsia="Calibri"/>
                <w:lang w:val="uk-UA" w:eastAsia="en-US" w:bidi="uk-UA"/>
              </w:rPr>
            </w:pPr>
          </w:p>
        </w:tc>
        <w:tc>
          <w:tcPr>
            <w:tcW w:w="2152"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66" w:type="dxa"/>
            <w:vMerge/>
          </w:tcPr>
          <w:p w:rsidR="005C76B3" w:rsidRPr="00D477EB" w:rsidRDefault="005C76B3" w:rsidP="00B511AF">
            <w:pPr>
              <w:spacing w:after="160" w:line="259" w:lineRule="auto"/>
              <w:rPr>
                <w:rFonts w:eastAsia="Calibri"/>
                <w:lang w:val="uk-UA" w:eastAsia="en-US"/>
              </w:rPr>
            </w:pPr>
          </w:p>
        </w:tc>
      </w:tr>
      <w:tr w:rsidR="005C76B3" w:rsidRPr="00D477EB" w:rsidTr="00B511AF">
        <w:tc>
          <w:tcPr>
            <w:tcW w:w="568" w:type="dxa"/>
          </w:tcPr>
          <w:p w:rsidR="005C76B3" w:rsidRPr="00D477EB" w:rsidRDefault="005C76B3" w:rsidP="00B511AF">
            <w:pPr>
              <w:spacing w:after="160" w:line="259" w:lineRule="auto"/>
              <w:rPr>
                <w:rFonts w:eastAsia="Calibri"/>
                <w:lang w:val="uk-UA" w:eastAsia="en-US"/>
              </w:rPr>
            </w:pPr>
          </w:p>
        </w:tc>
        <w:tc>
          <w:tcPr>
            <w:tcW w:w="3632" w:type="dxa"/>
          </w:tcPr>
          <w:p w:rsidR="005C76B3" w:rsidRPr="00D477EB" w:rsidRDefault="005C76B3" w:rsidP="00B511AF">
            <w:pPr>
              <w:spacing w:after="160" w:line="259" w:lineRule="auto"/>
              <w:rPr>
                <w:rFonts w:eastAsia="Calibri"/>
                <w:lang w:val="uk-UA" w:eastAsia="en-US"/>
              </w:rPr>
            </w:pPr>
          </w:p>
        </w:tc>
        <w:tc>
          <w:tcPr>
            <w:tcW w:w="2255" w:type="dxa"/>
          </w:tcPr>
          <w:p w:rsidR="005C76B3" w:rsidRPr="00D477EB" w:rsidRDefault="005C76B3" w:rsidP="00B511AF">
            <w:pPr>
              <w:spacing w:after="160" w:line="259" w:lineRule="auto"/>
              <w:rPr>
                <w:rFonts w:eastAsia="Calibri"/>
                <w:lang w:val="uk-UA" w:eastAsia="en-US"/>
              </w:rPr>
            </w:pPr>
          </w:p>
        </w:tc>
        <w:tc>
          <w:tcPr>
            <w:tcW w:w="2152" w:type="dxa"/>
          </w:tcPr>
          <w:p w:rsidR="005C76B3" w:rsidRPr="00D477EB" w:rsidRDefault="005C76B3" w:rsidP="00B511AF">
            <w:pPr>
              <w:spacing w:after="160" w:line="259" w:lineRule="auto"/>
              <w:rPr>
                <w:rFonts w:eastAsia="Calibri"/>
                <w:lang w:val="uk-UA" w:eastAsia="en-US"/>
              </w:rPr>
            </w:pPr>
          </w:p>
        </w:tc>
        <w:tc>
          <w:tcPr>
            <w:tcW w:w="875" w:type="dxa"/>
          </w:tcPr>
          <w:p w:rsidR="005C76B3" w:rsidRPr="00D477EB" w:rsidRDefault="005C76B3" w:rsidP="00B511AF">
            <w:pPr>
              <w:spacing w:after="160" w:line="259" w:lineRule="auto"/>
              <w:rPr>
                <w:rFonts w:eastAsia="Calibri"/>
                <w:lang w:val="uk-UA" w:eastAsia="en-US"/>
              </w:rPr>
            </w:pPr>
          </w:p>
        </w:tc>
        <w:tc>
          <w:tcPr>
            <w:tcW w:w="1047" w:type="dxa"/>
          </w:tcPr>
          <w:p w:rsidR="005C76B3" w:rsidRPr="00D477EB" w:rsidRDefault="005C76B3" w:rsidP="00B511AF">
            <w:pPr>
              <w:spacing w:after="160" w:line="259" w:lineRule="auto"/>
              <w:rPr>
                <w:rFonts w:eastAsia="Calibri"/>
                <w:lang w:val="uk-UA" w:eastAsia="en-US"/>
              </w:rPr>
            </w:pPr>
          </w:p>
        </w:tc>
        <w:tc>
          <w:tcPr>
            <w:tcW w:w="1394" w:type="dxa"/>
          </w:tcPr>
          <w:p w:rsidR="005C76B3" w:rsidRPr="00D477EB" w:rsidRDefault="005C76B3" w:rsidP="00B511AF">
            <w:pPr>
              <w:spacing w:after="160" w:line="259" w:lineRule="auto"/>
              <w:rPr>
                <w:rFonts w:eastAsia="Calibri"/>
                <w:lang w:val="uk-UA" w:eastAsia="en-US"/>
              </w:rPr>
            </w:pPr>
          </w:p>
        </w:tc>
        <w:tc>
          <w:tcPr>
            <w:tcW w:w="1263" w:type="dxa"/>
          </w:tcPr>
          <w:p w:rsidR="005C76B3" w:rsidRPr="00D477EB" w:rsidRDefault="005C76B3" w:rsidP="00B511AF">
            <w:pPr>
              <w:spacing w:after="160" w:line="259" w:lineRule="auto"/>
              <w:rPr>
                <w:rFonts w:eastAsia="Calibri"/>
                <w:lang w:val="uk-UA" w:eastAsia="en-US"/>
              </w:rPr>
            </w:pPr>
          </w:p>
        </w:tc>
        <w:tc>
          <w:tcPr>
            <w:tcW w:w="2166" w:type="dxa"/>
          </w:tcPr>
          <w:p w:rsidR="005C76B3" w:rsidRPr="00D477EB" w:rsidRDefault="005C76B3" w:rsidP="00B511AF">
            <w:pPr>
              <w:spacing w:after="160" w:line="259" w:lineRule="auto"/>
              <w:rPr>
                <w:rFonts w:eastAsia="Calibri"/>
                <w:lang w:val="uk-UA" w:eastAsia="en-US"/>
              </w:rPr>
            </w:pPr>
          </w:p>
        </w:tc>
      </w:tr>
    </w:tbl>
    <w:p w:rsidR="005C76B3" w:rsidRPr="00D477EB" w:rsidRDefault="005C76B3" w:rsidP="005C76B3">
      <w:pPr>
        <w:spacing w:after="160" w:line="259" w:lineRule="auto"/>
        <w:rPr>
          <w:rFonts w:eastAsia="Calibri"/>
          <w:lang w:val="uk-UA" w:eastAsia="en-US"/>
        </w:rPr>
      </w:pPr>
    </w:p>
    <w:p w:rsidR="005C76B3" w:rsidRPr="00D477EB" w:rsidRDefault="005C76B3" w:rsidP="005C76B3">
      <w:pPr>
        <w:spacing w:after="160" w:line="259" w:lineRule="auto"/>
        <w:rPr>
          <w:rFonts w:eastAsia="Calibri"/>
          <w:lang w:val="uk-UA" w:eastAsia="en-US"/>
        </w:rPr>
      </w:pPr>
    </w:p>
    <w:p w:rsidR="005C76B3" w:rsidRPr="00D477EB" w:rsidRDefault="005C76B3" w:rsidP="005C76B3">
      <w:pPr>
        <w:spacing w:after="160" w:line="259" w:lineRule="auto"/>
        <w:rPr>
          <w:rFonts w:eastAsia="Calibri"/>
          <w:lang w:val="uk-UA" w:eastAsia="en-US"/>
        </w:rPr>
      </w:pPr>
      <w:r w:rsidRPr="00D477EB">
        <w:rPr>
          <w:rFonts w:eastAsia="Calibri"/>
          <w:b/>
          <w:sz w:val="28"/>
          <w:szCs w:val="28"/>
          <w:lang w:val="uk-UA" w:eastAsia="en-US"/>
        </w:rPr>
        <w:t xml:space="preserve">Начальник </w:t>
      </w:r>
      <w:r>
        <w:rPr>
          <w:rFonts w:eastAsia="Calibri"/>
          <w:b/>
          <w:sz w:val="28"/>
          <w:szCs w:val="28"/>
          <w:lang w:val="uk-UA" w:eastAsia="en-US"/>
        </w:rPr>
        <w:t xml:space="preserve"> </w:t>
      </w:r>
      <w:r w:rsidRPr="00D477EB">
        <w:rPr>
          <w:rFonts w:eastAsia="Calibri"/>
          <w:b/>
          <w:sz w:val="28"/>
          <w:szCs w:val="28"/>
          <w:lang w:val="uk-UA" w:eastAsia="en-US"/>
        </w:rPr>
        <w:t>управління                                                                                                                                          Оксана ІВАНУ</w:t>
      </w:r>
      <w:r w:rsidRPr="00D477EB">
        <w:rPr>
          <w:rFonts w:eastAsia="Calibri"/>
          <w:b/>
          <w:lang w:val="uk-UA" w:eastAsia="en-US"/>
        </w:rPr>
        <w:t xml:space="preserve">С  </w:t>
      </w:r>
    </w:p>
    <w:p w:rsidR="005C76B3" w:rsidRDefault="005C76B3" w:rsidP="005C76B3">
      <w:pPr>
        <w:spacing w:line="259" w:lineRule="auto"/>
        <w:rPr>
          <w:rFonts w:eastAsia="Calibri"/>
          <w:b/>
          <w:sz w:val="28"/>
          <w:szCs w:val="28"/>
          <w:lang w:val="uk-UA" w:eastAsia="en-US" w:bidi="uk-UA"/>
        </w:rPr>
      </w:pP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Додаток 6</w:t>
      </w: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до Програми розвитку освіти</w:t>
      </w:r>
    </w:p>
    <w:p w:rsidR="005C76B3" w:rsidRPr="00D477EB" w:rsidRDefault="005C76B3" w:rsidP="005C76B3">
      <w:pPr>
        <w:spacing w:line="259" w:lineRule="auto"/>
        <w:jc w:val="right"/>
        <w:rPr>
          <w:rFonts w:eastAsia="Calibri"/>
          <w:b/>
          <w:sz w:val="28"/>
          <w:szCs w:val="28"/>
          <w:lang w:val="uk-UA" w:eastAsia="en-US" w:bidi="uk-UA"/>
        </w:rPr>
      </w:pPr>
      <w:proofErr w:type="spellStart"/>
      <w:r w:rsidRPr="00D477EB">
        <w:rPr>
          <w:rFonts w:eastAsia="Calibri"/>
          <w:b/>
          <w:sz w:val="28"/>
          <w:szCs w:val="28"/>
          <w:lang w:val="uk-UA" w:eastAsia="en-US" w:bidi="uk-UA"/>
        </w:rPr>
        <w:t>Солотвинщини</w:t>
      </w:r>
      <w:proofErr w:type="spellEnd"/>
      <w:r w:rsidRPr="00D477EB">
        <w:rPr>
          <w:rFonts w:eastAsia="Calibri"/>
          <w:b/>
          <w:sz w:val="28"/>
          <w:szCs w:val="28"/>
          <w:lang w:val="uk-UA" w:eastAsia="en-US" w:bidi="uk-UA"/>
        </w:rPr>
        <w:t xml:space="preserve"> на 2024-2030 роки</w:t>
      </w:r>
    </w:p>
    <w:p w:rsidR="005C76B3" w:rsidRPr="00D477EB" w:rsidRDefault="005C76B3" w:rsidP="005C76B3">
      <w:pPr>
        <w:spacing w:line="259" w:lineRule="auto"/>
        <w:rPr>
          <w:rFonts w:eastAsia="Calibri"/>
          <w:b/>
          <w:sz w:val="28"/>
          <w:szCs w:val="28"/>
          <w:lang w:val="uk-UA" w:eastAsia="en-US" w:bidi="uk-UA"/>
        </w:rPr>
      </w:pP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Перелік заходів, обсяги та джерела фінансування</w:t>
      </w:r>
    </w:p>
    <w:p w:rsidR="005C76B3" w:rsidRPr="00D477EB" w:rsidRDefault="005C76B3" w:rsidP="005C76B3">
      <w:pPr>
        <w:spacing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Підпрограма 6. “Шкільний автобус”</w:t>
      </w:r>
    </w:p>
    <w:tbl>
      <w:tblPr>
        <w:tblStyle w:val="a3"/>
        <w:tblW w:w="0" w:type="auto"/>
        <w:tblLook w:val="04A0" w:firstRow="1" w:lastRow="0" w:firstColumn="1" w:lastColumn="0" w:noHBand="0" w:noVBand="1"/>
      </w:tblPr>
      <w:tblGrid>
        <w:gridCol w:w="568"/>
        <w:gridCol w:w="3662"/>
        <w:gridCol w:w="2250"/>
        <w:gridCol w:w="2141"/>
        <w:gridCol w:w="874"/>
        <w:gridCol w:w="1047"/>
        <w:gridCol w:w="1394"/>
        <w:gridCol w:w="1263"/>
        <w:gridCol w:w="2155"/>
      </w:tblGrid>
      <w:tr w:rsidR="005C76B3" w:rsidRPr="00D477EB" w:rsidTr="00B511AF">
        <w:tc>
          <w:tcPr>
            <w:tcW w:w="550"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79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8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211"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059"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222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50" w:type="dxa"/>
            <w:vMerge/>
          </w:tcPr>
          <w:p w:rsidR="005C76B3" w:rsidRPr="00D477EB" w:rsidRDefault="005C76B3" w:rsidP="00B511AF">
            <w:pPr>
              <w:spacing w:after="160" w:line="259" w:lineRule="auto"/>
              <w:rPr>
                <w:rFonts w:eastAsia="Calibri"/>
                <w:b/>
                <w:sz w:val="28"/>
                <w:szCs w:val="28"/>
                <w:lang w:val="uk-UA" w:eastAsia="en-US"/>
              </w:rPr>
            </w:pPr>
          </w:p>
        </w:tc>
        <w:tc>
          <w:tcPr>
            <w:tcW w:w="3797" w:type="dxa"/>
            <w:vMerge/>
          </w:tcPr>
          <w:p w:rsidR="005C76B3" w:rsidRPr="00D477EB" w:rsidRDefault="005C76B3" w:rsidP="00B511AF">
            <w:pPr>
              <w:spacing w:after="160" w:line="259" w:lineRule="auto"/>
              <w:rPr>
                <w:rFonts w:eastAsia="Calibri"/>
                <w:b/>
                <w:sz w:val="28"/>
                <w:szCs w:val="28"/>
                <w:lang w:val="uk-UA" w:eastAsia="en-US"/>
              </w:rPr>
            </w:pPr>
          </w:p>
        </w:tc>
        <w:tc>
          <w:tcPr>
            <w:tcW w:w="2285" w:type="dxa"/>
            <w:vMerge/>
          </w:tcPr>
          <w:p w:rsidR="005C76B3" w:rsidRPr="00D477EB" w:rsidRDefault="005C76B3" w:rsidP="00B511AF">
            <w:pPr>
              <w:spacing w:after="160" w:line="259" w:lineRule="auto"/>
              <w:rPr>
                <w:rFonts w:eastAsia="Calibri"/>
                <w:b/>
                <w:sz w:val="28"/>
                <w:szCs w:val="28"/>
                <w:lang w:val="uk-UA" w:eastAsia="en-US"/>
              </w:rPr>
            </w:pPr>
          </w:p>
        </w:tc>
        <w:tc>
          <w:tcPr>
            <w:tcW w:w="2211" w:type="dxa"/>
            <w:vMerge/>
          </w:tcPr>
          <w:p w:rsidR="005C76B3" w:rsidRPr="00D477EB" w:rsidRDefault="005C76B3" w:rsidP="00B511AF">
            <w:pPr>
              <w:spacing w:after="160" w:line="259" w:lineRule="auto"/>
              <w:rPr>
                <w:rFonts w:eastAsia="Calibri"/>
                <w:b/>
                <w:sz w:val="28"/>
                <w:szCs w:val="28"/>
                <w:lang w:val="uk-UA" w:eastAsia="en-US"/>
              </w:rPr>
            </w:pPr>
          </w:p>
        </w:tc>
        <w:tc>
          <w:tcPr>
            <w:tcW w:w="87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826"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358"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2224" w:type="dxa"/>
            <w:vMerge w:val="restart"/>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05"/>
        </w:trPr>
        <w:tc>
          <w:tcPr>
            <w:tcW w:w="550" w:type="dxa"/>
            <w:vMerge/>
          </w:tcPr>
          <w:p w:rsidR="005C76B3" w:rsidRPr="00D477EB" w:rsidRDefault="005C76B3" w:rsidP="00B511AF">
            <w:pPr>
              <w:spacing w:after="160" w:line="259" w:lineRule="auto"/>
              <w:rPr>
                <w:rFonts w:eastAsia="Calibri"/>
                <w:b/>
                <w:sz w:val="28"/>
                <w:szCs w:val="28"/>
                <w:lang w:val="uk-UA" w:eastAsia="en-US"/>
              </w:rPr>
            </w:pPr>
          </w:p>
        </w:tc>
        <w:tc>
          <w:tcPr>
            <w:tcW w:w="3797" w:type="dxa"/>
            <w:vMerge/>
          </w:tcPr>
          <w:p w:rsidR="005C76B3" w:rsidRPr="00D477EB" w:rsidRDefault="005C76B3" w:rsidP="00B511AF">
            <w:pPr>
              <w:spacing w:after="160" w:line="259" w:lineRule="auto"/>
              <w:rPr>
                <w:rFonts w:eastAsia="Calibri"/>
                <w:b/>
                <w:sz w:val="28"/>
                <w:szCs w:val="28"/>
                <w:lang w:val="uk-UA" w:eastAsia="en-US"/>
              </w:rPr>
            </w:pPr>
          </w:p>
        </w:tc>
        <w:tc>
          <w:tcPr>
            <w:tcW w:w="2285" w:type="dxa"/>
            <w:vMerge/>
          </w:tcPr>
          <w:p w:rsidR="005C76B3" w:rsidRPr="00D477EB" w:rsidRDefault="005C76B3" w:rsidP="00B511AF">
            <w:pPr>
              <w:spacing w:after="160" w:line="259" w:lineRule="auto"/>
              <w:rPr>
                <w:rFonts w:eastAsia="Calibri"/>
                <w:b/>
                <w:sz w:val="28"/>
                <w:szCs w:val="28"/>
                <w:lang w:val="uk-UA" w:eastAsia="en-US"/>
              </w:rPr>
            </w:pPr>
          </w:p>
        </w:tc>
        <w:tc>
          <w:tcPr>
            <w:tcW w:w="2211" w:type="dxa"/>
            <w:vMerge/>
          </w:tcPr>
          <w:p w:rsidR="005C76B3" w:rsidRPr="00D477EB" w:rsidRDefault="005C76B3" w:rsidP="00B511AF">
            <w:pPr>
              <w:spacing w:after="160" w:line="259" w:lineRule="auto"/>
              <w:rPr>
                <w:rFonts w:eastAsia="Calibri"/>
                <w:b/>
                <w:sz w:val="28"/>
                <w:szCs w:val="28"/>
                <w:lang w:val="uk-UA" w:eastAsia="en-US"/>
              </w:rPr>
            </w:pPr>
          </w:p>
        </w:tc>
        <w:tc>
          <w:tcPr>
            <w:tcW w:w="875" w:type="dxa"/>
            <w:vMerge/>
          </w:tcPr>
          <w:p w:rsidR="005C76B3" w:rsidRPr="00D477EB" w:rsidRDefault="005C76B3" w:rsidP="00B511AF">
            <w:pPr>
              <w:spacing w:after="160" w:line="259" w:lineRule="auto"/>
              <w:rPr>
                <w:rFonts w:eastAsia="Calibri"/>
                <w:b/>
                <w:sz w:val="28"/>
                <w:szCs w:val="28"/>
                <w:lang w:val="uk-UA" w:eastAsia="en-US"/>
              </w:rPr>
            </w:pPr>
          </w:p>
        </w:tc>
        <w:tc>
          <w:tcPr>
            <w:tcW w:w="826" w:type="dxa"/>
            <w:vMerge/>
          </w:tcPr>
          <w:p w:rsidR="005C76B3" w:rsidRPr="00D477EB" w:rsidRDefault="005C76B3" w:rsidP="00B511AF">
            <w:pPr>
              <w:spacing w:after="160" w:line="259" w:lineRule="auto"/>
              <w:rPr>
                <w:rFonts w:eastAsia="Calibri"/>
                <w:b/>
                <w:sz w:val="28"/>
                <w:szCs w:val="28"/>
                <w:lang w:val="uk-UA" w:eastAsia="en-US"/>
              </w:rPr>
            </w:pPr>
          </w:p>
        </w:tc>
        <w:tc>
          <w:tcPr>
            <w:tcW w:w="1315"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043"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2224" w:type="dxa"/>
            <w:vMerge/>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20"/>
        </w:trPr>
        <w:tc>
          <w:tcPr>
            <w:tcW w:w="550"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1.</w:t>
            </w:r>
          </w:p>
        </w:tc>
        <w:tc>
          <w:tcPr>
            <w:tcW w:w="379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Сприяти організації</w:t>
            </w:r>
            <w:r w:rsidRPr="00D477EB">
              <w:rPr>
                <w:rFonts w:eastAsia="Calibri"/>
                <w:lang w:val="uk-UA" w:eastAsia="en-US" w:bidi="uk-UA"/>
              </w:rPr>
              <w:br/>
              <w:t>підвезення дітей та</w:t>
            </w:r>
            <w:r w:rsidRPr="00D477EB">
              <w:rPr>
                <w:rFonts w:eastAsia="Calibri"/>
                <w:lang w:val="uk-UA" w:eastAsia="en-US" w:bidi="uk-UA"/>
              </w:rPr>
              <w:br/>
            </w:r>
            <w:r w:rsidRPr="00D477EB">
              <w:rPr>
                <w:rFonts w:eastAsia="Calibri"/>
                <w:lang w:val="uk-UA" w:eastAsia="en-US" w:bidi="uk-UA"/>
              </w:rPr>
              <w:lastRenderedPageBreak/>
              <w:t>педагогічних працівників,</w:t>
            </w:r>
            <w:r w:rsidRPr="00D477EB">
              <w:rPr>
                <w:rFonts w:eastAsia="Calibri"/>
                <w:lang w:val="uk-UA" w:eastAsia="en-US" w:bidi="uk-UA"/>
              </w:rPr>
              <w:br/>
              <w:t>які проживають у сільській</w:t>
            </w:r>
            <w:r w:rsidRPr="00D477EB">
              <w:rPr>
                <w:rFonts w:eastAsia="Calibri"/>
                <w:lang w:val="uk-UA" w:eastAsia="en-US" w:bidi="uk-UA"/>
              </w:rPr>
              <w:br/>
              <w:t>місцевості, до закладів</w:t>
            </w:r>
            <w:r w:rsidRPr="00D477EB">
              <w:rPr>
                <w:rFonts w:eastAsia="Calibri"/>
                <w:lang w:val="uk-UA" w:eastAsia="en-US" w:bidi="uk-UA"/>
              </w:rPr>
              <w:br/>
              <w:t>загальної середньої,</w:t>
            </w:r>
            <w:r w:rsidRPr="00D477EB">
              <w:rPr>
                <w:rFonts w:eastAsia="Calibri"/>
                <w:lang w:val="uk-UA" w:eastAsia="en-US" w:bidi="uk-UA"/>
              </w:rPr>
              <w:br/>
              <w:t>дошкільної освіти та у</w:t>
            </w:r>
            <w:r w:rsidRPr="00D477EB">
              <w:rPr>
                <w:rFonts w:eastAsia="Calibri"/>
                <w:lang w:val="uk-UA" w:eastAsia="en-US" w:bidi="uk-UA"/>
              </w:rPr>
              <w:br/>
              <w:t>зворотному напрямку</w:t>
            </w:r>
          </w:p>
          <w:p w:rsidR="005C76B3" w:rsidRPr="00D477EB" w:rsidRDefault="005C76B3" w:rsidP="00B511AF">
            <w:pPr>
              <w:spacing w:after="160" w:line="259" w:lineRule="auto"/>
              <w:rPr>
                <w:rFonts w:eastAsia="Calibri"/>
                <w:lang w:val="uk-UA" w:eastAsia="en-US"/>
              </w:rPr>
            </w:pPr>
          </w:p>
        </w:tc>
        <w:tc>
          <w:tcPr>
            <w:tcW w:w="228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Управління освіти, молоді та спорту </w:t>
            </w:r>
            <w:r w:rsidRPr="00D477EB">
              <w:rPr>
                <w:rFonts w:eastAsia="Calibri"/>
                <w:lang w:val="uk-UA" w:eastAsia="en-US" w:bidi="uk-UA"/>
              </w:rPr>
              <w:lastRenderedPageBreak/>
              <w:t>Солотвинської селищної ради</w:t>
            </w:r>
          </w:p>
        </w:tc>
        <w:tc>
          <w:tcPr>
            <w:tcW w:w="221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2024- 2030,в </w:t>
            </w:r>
            <w:r w:rsidRPr="00D477EB">
              <w:rPr>
                <w:rFonts w:eastAsia="Calibri"/>
                <w:lang w:val="uk-UA" w:eastAsia="en-US" w:bidi="uk-UA"/>
              </w:rPr>
              <w:lastRenderedPageBreak/>
              <w:t>т. ч.:</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У межах бюджетних </w:t>
            </w:r>
            <w:r w:rsidRPr="00D477EB">
              <w:rPr>
                <w:rFonts w:eastAsia="Calibri"/>
                <w:lang w:val="uk-UA" w:eastAsia="en-US" w:bidi="uk-UA"/>
              </w:rPr>
              <w:lastRenderedPageBreak/>
              <w:t>призначень</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Забезпечення умов для</w:t>
            </w:r>
            <w:r w:rsidRPr="00D477EB">
              <w:rPr>
                <w:rFonts w:eastAsia="Calibri"/>
                <w:lang w:val="uk-UA" w:eastAsia="en-US" w:bidi="uk-UA"/>
              </w:rPr>
              <w:br/>
            </w:r>
            <w:r w:rsidRPr="00D477EB">
              <w:rPr>
                <w:rFonts w:eastAsia="Calibri"/>
                <w:lang w:val="uk-UA" w:eastAsia="en-US" w:bidi="uk-UA"/>
              </w:rPr>
              <w:lastRenderedPageBreak/>
              <w:t>організації навчання та</w:t>
            </w:r>
            <w:r w:rsidRPr="00D477EB">
              <w:rPr>
                <w:rFonts w:eastAsia="Calibri"/>
                <w:lang w:val="uk-UA" w:eastAsia="en-US" w:bidi="uk-UA"/>
              </w:rPr>
              <w:br/>
              <w:t>безпечного</w:t>
            </w:r>
            <w:r w:rsidRPr="00D477EB">
              <w:rPr>
                <w:rFonts w:eastAsia="Calibri"/>
                <w:lang w:val="uk-UA" w:eastAsia="en-US" w:bidi="uk-UA"/>
              </w:rPr>
              <w:br/>
              <w:t>перевезення учнів</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50"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2.</w:t>
            </w:r>
          </w:p>
        </w:tc>
        <w:tc>
          <w:tcPr>
            <w:tcW w:w="379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Передбачати в бюджеті громади кошти (на спів фінансування)закупівлі  автобусів для перевезення дітей та педагогічних працівників, які проживають у сільській місцевості (у тому числі спеціальних, з підвищеною прохідністю, мобільних ІРЦ тощо)</w:t>
            </w:r>
          </w:p>
        </w:tc>
        <w:tc>
          <w:tcPr>
            <w:tcW w:w="228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21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Забезпечення умов для організації навчання та безпечного перевезення учнів</w:t>
            </w:r>
          </w:p>
        </w:tc>
      </w:tr>
      <w:tr w:rsidR="005C76B3" w:rsidRPr="00D477EB" w:rsidTr="00B511AF">
        <w:trPr>
          <w:trHeight w:val="22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tcPr>
          <w:p w:rsidR="005C76B3" w:rsidRPr="00D477EB" w:rsidRDefault="005C76B3" w:rsidP="00B511AF">
            <w:pPr>
              <w:spacing w:after="160" w:line="259" w:lineRule="auto"/>
              <w:rPr>
                <w:rFonts w:eastAsia="Calibri"/>
                <w:lang w:val="uk-UA" w:eastAsia="en-US"/>
              </w:rPr>
            </w:pPr>
          </w:p>
        </w:tc>
      </w:tr>
      <w:tr w:rsidR="005C76B3" w:rsidRPr="00D477EB" w:rsidTr="00B511AF">
        <w:tc>
          <w:tcPr>
            <w:tcW w:w="550" w:type="dxa"/>
          </w:tcPr>
          <w:p w:rsidR="005C76B3" w:rsidRPr="00D477EB" w:rsidRDefault="005C76B3" w:rsidP="00B511AF">
            <w:pPr>
              <w:spacing w:after="160" w:line="259" w:lineRule="auto"/>
              <w:rPr>
                <w:rFonts w:eastAsia="Calibri"/>
                <w:lang w:val="uk-UA" w:eastAsia="en-US"/>
              </w:rPr>
            </w:pPr>
          </w:p>
        </w:tc>
        <w:tc>
          <w:tcPr>
            <w:tcW w:w="3797" w:type="dxa"/>
          </w:tcPr>
          <w:p w:rsidR="005C76B3" w:rsidRPr="00D477EB" w:rsidRDefault="005C76B3" w:rsidP="00B511AF">
            <w:pPr>
              <w:spacing w:after="160" w:line="259" w:lineRule="auto"/>
              <w:rPr>
                <w:rFonts w:eastAsia="Calibri"/>
                <w:lang w:val="uk-UA" w:eastAsia="en-US"/>
              </w:rPr>
            </w:pPr>
          </w:p>
        </w:tc>
        <w:tc>
          <w:tcPr>
            <w:tcW w:w="2285" w:type="dxa"/>
          </w:tcPr>
          <w:p w:rsidR="005C76B3" w:rsidRPr="00D477EB" w:rsidRDefault="005C76B3" w:rsidP="00B511AF">
            <w:pPr>
              <w:spacing w:after="160" w:line="259" w:lineRule="auto"/>
              <w:rPr>
                <w:rFonts w:eastAsia="Calibri"/>
                <w:lang w:val="uk-UA" w:eastAsia="en-US"/>
              </w:rPr>
            </w:pPr>
          </w:p>
        </w:tc>
        <w:tc>
          <w:tcPr>
            <w:tcW w:w="2211" w:type="dxa"/>
          </w:tcPr>
          <w:p w:rsidR="005C76B3" w:rsidRPr="00D477EB" w:rsidRDefault="005C76B3" w:rsidP="00B511AF">
            <w:pPr>
              <w:spacing w:after="160" w:line="259" w:lineRule="auto"/>
              <w:rPr>
                <w:rFonts w:eastAsia="Calibri"/>
                <w:lang w:val="uk-UA" w:eastAsia="en-US"/>
              </w:rPr>
            </w:pPr>
          </w:p>
        </w:tc>
        <w:tc>
          <w:tcPr>
            <w:tcW w:w="875" w:type="dxa"/>
          </w:tcPr>
          <w:p w:rsidR="005C76B3" w:rsidRPr="00D477EB" w:rsidRDefault="005C76B3" w:rsidP="00B511AF">
            <w:pPr>
              <w:spacing w:after="160" w:line="259" w:lineRule="auto"/>
              <w:rPr>
                <w:rFonts w:eastAsia="Calibri"/>
                <w:lang w:val="uk-UA" w:eastAsia="en-US"/>
              </w:rPr>
            </w:pPr>
          </w:p>
        </w:tc>
        <w:tc>
          <w:tcPr>
            <w:tcW w:w="826" w:type="dxa"/>
          </w:tcPr>
          <w:p w:rsidR="005C76B3" w:rsidRPr="00D477EB" w:rsidRDefault="005C76B3" w:rsidP="00B511AF">
            <w:pPr>
              <w:spacing w:after="160" w:line="259" w:lineRule="auto"/>
              <w:rPr>
                <w:rFonts w:eastAsia="Calibri"/>
                <w:lang w:val="uk-UA" w:eastAsia="en-US"/>
              </w:rPr>
            </w:pPr>
          </w:p>
        </w:tc>
        <w:tc>
          <w:tcPr>
            <w:tcW w:w="1315" w:type="dxa"/>
          </w:tcPr>
          <w:p w:rsidR="005C76B3" w:rsidRPr="00D477EB" w:rsidRDefault="005C76B3" w:rsidP="00B511AF">
            <w:pPr>
              <w:spacing w:after="160" w:line="259" w:lineRule="auto"/>
              <w:rPr>
                <w:rFonts w:eastAsia="Calibri"/>
                <w:lang w:val="uk-UA" w:eastAsia="en-US"/>
              </w:rPr>
            </w:pPr>
          </w:p>
        </w:tc>
        <w:tc>
          <w:tcPr>
            <w:tcW w:w="1043" w:type="dxa"/>
          </w:tcPr>
          <w:p w:rsidR="005C76B3" w:rsidRPr="00D477EB" w:rsidRDefault="005C76B3" w:rsidP="00B511AF">
            <w:pPr>
              <w:spacing w:after="160" w:line="259" w:lineRule="auto"/>
              <w:rPr>
                <w:rFonts w:eastAsia="Calibri"/>
                <w:lang w:val="uk-UA" w:eastAsia="en-US"/>
              </w:rPr>
            </w:pPr>
          </w:p>
        </w:tc>
        <w:tc>
          <w:tcPr>
            <w:tcW w:w="2224" w:type="dxa"/>
          </w:tcPr>
          <w:p w:rsidR="005C76B3" w:rsidRPr="00D477EB" w:rsidRDefault="005C76B3" w:rsidP="00B511AF">
            <w:pPr>
              <w:spacing w:after="160" w:line="259" w:lineRule="auto"/>
              <w:rPr>
                <w:rFonts w:eastAsia="Calibri"/>
                <w:lang w:val="uk-UA" w:eastAsia="en-US"/>
              </w:rPr>
            </w:pPr>
          </w:p>
        </w:tc>
      </w:tr>
    </w:tbl>
    <w:p w:rsidR="005C76B3" w:rsidRPr="00D477EB" w:rsidRDefault="005C76B3" w:rsidP="005C76B3">
      <w:pPr>
        <w:spacing w:after="160" w:line="259" w:lineRule="auto"/>
        <w:rPr>
          <w:rFonts w:eastAsia="Calibri"/>
          <w:lang w:val="uk-UA" w:eastAsia="en-US"/>
        </w:rPr>
      </w:pPr>
    </w:p>
    <w:p w:rsidR="005C76B3" w:rsidRPr="00D477EB" w:rsidRDefault="005C76B3" w:rsidP="005C76B3">
      <w:pPr>
        <w:tabs>
          <w:tab w:val="left" w:pos="1046"/>
        </w:tabs>
        <w:spacing w:after="160" w:line="259" w:lineRule="auto"/>
        <w:rPr>
          <w:rFonts w:eastAsia="Calibri"/>
          <w:sz w:val="28"/>
          <w:szCs w:val="28"/>
          <w:lang w:val="uk-UA" w:eastAsia="en-US"/>
        </w:rPr>
      </w:pPr>
      <w:r w:rsidRPr="00D477EB">
        <w:rPr>
          <w:rFonts w:eastAsia="Calibri"/>
          <w:b/>
          <w:sz w:val="28"/>
          <w:szCs w:val="28"/>
          <w:lang w:val="uk-UA" w:eastAsia="en-US"/>
        </w:rPr>
        <w:t xml:space="preserve">Начальник </w:t>
      </w:r>
      <w:r>
        <w:rPr>
          <w:rFonts w:eastAsia="Calibri"/>
          <w:b/>
          <w:sz w:val="28"/>
          <w:szCs w:val="28"/>
          <w:lang w:val="uk-UA" w:eastAsia="en-US"/>
        </w:rPr>
        <w:t xml:space="preserve"> </w:t>
      </w:r>
      <w:r w:rsidRPr="00D477EB">
        <w:rPr>
          <w:rFonts w:eastAsia="Calibri"/>
          <w:b/>
          <w:sz w:val="28"/>
          <w:szCs w:val="28"/>
          <w:lang w:val="uk-UA" w:eastAsia="en-US"/>
        </w:rPr>
        <w:t xml:space="preserve">управління                                                                                                                                          Оксана ІВАНУС  </w:t>
      </w:r>
    </w:p>
    <w:p w:rsidR="005C76B3" w:rsidRPr="00D477EB" w:rsidRDefault="005C76B3" w:rsidP="005C76B3">
      <w:pPr>
        <w:spacing w:after="160" w:line="259" w:lineRule="auto"/>
        <w:rPr>
          <w:rFonts w:eastAsia="Calibri"/>
          <w:lang w:val="uk-UA" w:eastAsia="en-US"/>
        </w:rPr>
      </w:pPr>
    </w:p>
    <w:p w:rsidR="005C76B3" w:rsidRPr="00D477EB" w:rsidRDefault="005C76B3" w:rsidP="005C76B3">
      <w:pPr>
        <w:spacing w:after="160" w:line="259" w:lineRule="auto"/>
        <w:rPr>
          <w:rFonts w:eastAsia="Calibri"/>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Додаток 7</w:t>
      </w: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до Програми розвитку освіти</w:t>
      </w: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Івано-Франківщини на 2024-2030 роки</w:t>
      </w:r>
    </w:p>
    <w:p w:rsidR="005C76B3" w:rsidRPr="00D477EB" w:rsidRDefault="005C76B3" w:rsidP="005C76B3">
      <w:pPr>
        <w:spacing w:line="259" w:lineRule="auto"/>
        <w:rPr>
          <w:rFonts w:eastAsia="Calibri"/>
          <w:b/>
          <w:sz w:val="28"/>
          <w:szCs w:val="28"/>
          <w:lang w:val="uk-UA" w:eastAsia="en-US" w:bidi="uk-UA"/>
        </w:rPr>
      </w:pPr>
    </w:p>
    <w:p w:rsidR="005C76B3" w:rsidRPr="00D477EB" w:rsidRDefault="005C76B3" w:rsidP="005C76B3">
      <w:pPr>
        <w:spacing w:after="160"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Перелік заходів, обсяги та джерела фінансування</w:t>
      </w:r>
      <w:r w:rsidRPr="00D477EB">
        <w:rPr>
          <w:rFonts w:eastAsia="Calibri"/>
          <w:b/>
          <w:bCs/>
          <w:sz w:val="28"/>
          <w:szCs w:val="28"/>
          <w:lang w:val="uk-UA" w:eastAsia="en-US" w:bidi="uk-UA"/>
        </w:rPr>
        <w:br/>
        <w:t>Підпрограма 7. “Освіта дітей з особливими освітніми потребами”</w:t>
      </w:r>
    </w:p>
    <w:tbl>
      <w:tblPr>
        <w:tblStyle w:val="a3"/>
        <w:tblW w:w="0" w:type="auto"/>
        <w:tblLook w:val="04A0" w:firstRow="1" w:lastRow="0" w:firstColumn="1" w:lastColumn="0" w:noHBand="0" w:noVBand="1"/>
      </w:tblPr>
      <w:tblGrid>
        <w:gridCol w:w="568"/>
        <w:gridCol w:w="3634"/>
        <w:gridCol w:w="2255"/>
        <w:gridCol w:w="2152"/>
        <w:gridCol w:w="875"/>
        <w:gridCol w:w="1047"/>
        <w:gridCol w:w="1394"/>
        <w:gridCol w:w="1263"/>
        <w:gridCol w:w="2166"/>
      </w:tblGrid>
      <w:tr w:rsidR="005C76B3" w:rsidRPr="00D477EB" w:rsidTr="00B511AF">
        <w:tc>
          <w:tcPr>
            <w:tcW w:w="550"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79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8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211"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059"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222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50" w:type="dxa"/>
            <w:vMerge/>
          </w:tcPr>
          <w:p w:rsidR="005C76B3" w:rsidRPr="00D477EB" w:rsidRDefault="005C76B3" w:rsidP="00B511AF">
            <w:pPr>
              <w:spacing w:after="160" w:line="259" w:lineRule="auto"/>
              <w:rPr>
                <w:rFonts w:eastAsia="Calibri"/>
                <w:b/>
                <w:sz w:val="28"/>
                <w:szCs w:val="28"/>
                <w:lang w:val="uk-UA" w:eastAsia="en-US"/>
              </w:rPr>
            </w:pPr>
          </w:p>
        </w:tc>
        <w:tc>
          <w:tcPr>
            <w:tcW w:w="3797" w:type="dxa"/>
            <w:vMerge/>
          </w:tcPr>
          <w:p w:rsidR="005C76B3" w:rsidRPr="00D477EB" w:rsidRDefault="005C76B3" w:rsidP="00B511AF">
            <w:pPr>
              <w:spacing w:after="160" w:line="259" w:lineRule="auto"/>
              <w:rPr>
                <w:rFonts w:eastAsia="Calibri"/>
                <w:b/>
                <w:sz w:val="28"/>
                <w:szCs w:val="28"/>
                <w:lang w:val="uk-UA" w:eastAsia="en-US"/>
              </w:rPr>
            </w:pPr>
          </w:p>
        </w:tc>
        <w:tc>
          <w:tcPr>
            <w:tcW w:w="2285" w:type="dxa"/>
            <w:vMerge/>
          </w:tcPr>
          <w:p w:rsidR="005C76B3" w:rsidRPr="00D477EB" w:rsidRDefault="005C76B3" w:rsidP="00B511AF">
            <w:pPr>
              <w:spacing w:after="160" w:line="259" w:lineRule="auto"/>
              <w:rPr>
                <w:rFonts w:eastAsia="Calibri"/>
                <w:b/>
                <w:sz w:val="28"/>
                <w:szCs w:val="28"/>
                <w:lang w:val="uk-UA" w:eastAsia="en-US"/>
              </w:rPr>
            </w:pPr>
          </w:p>
        </w:tc>
        <w:tc>
          <w:tcPr>
            <w:tcW w:w="2211" w:type="dxa"/>
            <w:vMerge/>
          </w:tcPr>
          <w:p w:rsidR="005C76B3" w:rsidRPr="00D477EB" w:rsidRDefault="005C76B3" w:rsidP="00B511AF">
            <w:pPr>
              <w:spacing w:after="160" w:line="259" w:lineRule="auto"/>
              <w:rPr>
                <w:rFonts w:eastAsia="Calibri"/>
                <w:b/>
                <w:sz w:val="28"/>
                <w:szCs w:val="28"/>
                <w:lang w:val="uk-UA" w:eastAsia="en-US"/>
              </w:rPr>
            </w:pPr>
          </w:p>
        </w:tc>
        <w:tc>
          <w:tcPr>
            <w:tcW w:w="875"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826"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358"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2224" w:type="dxa"/>
            <w:vMerge w:val="restart"/>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05"/>
        </w:trPr>
        <w:tc>
          <w:tcPr>
            <w:tcW w:w="550" w:type="dxa"/>
            <w:vMerge/>
          </w:tcPr>
          <w:p w:rsidR="005C76B3" w:rsidRPr="00D477EB" w:rsidRDefault="005C76B3" w:rsidP="00B511AF">
            <w:pPr>
              <w:spacing w:after="160" w:line="259" w:lineRule="auto"/>
              <w:rPr>
                <w:rFonts w:eastAsia="Calibri"/>
                <w:b/>
                <w:sz w:val="28"/>
                <w:szCs w:val="28"/>
                <w:lang w:val="uk-UA" w:eastAsia="en-US"/>
              </w:rPr>
            </w:pPr>
          </w:p>
        </w:tc>
        <w:tc>
          <w:tcPr>
            <w:tcW w:w="3797" w:type="dxa"/>
            <w:vMerge/>
          </w:tcPr>
          <w:p w:rsidR="005C76B3" w:rsidRPr="00D477EB" w:rsidRDefault="005C76B3" w:rsidP="00B511AF">
            <w:pPr>
              <w:spacing w:after="160" w:line="259" w:lineRule="auto"/>
              <w:rPr>
                <w:rFonts w:eastAsia="Calibri"/>
                <w:b/>
                <w:sz w:val="28"/>
                <w:szCs w:val="28"/>
                <w:lang w:val="uk-UA" w:eastAsia="en-US"/>
              </w:rPr>
            </w:pPr>
          </w:p>
        </w:tc>
        <w:tc>
          <w:tcPr>
            <w:tcW w:w="2285" w:type="dxa"/>
            <w:vMerge/>
          </w:tcPr>
          <w:p w:rsidR="005C76B3" w:rsidRPr="00D477EB" w:rsidRDefault="005C76B3" w:rsidP="00B511AF">
            <w:pPr>
              <w:spacing w:after="160" w:line="259" w:lineRule="auto"/>
              <w:rPr>
                <w:rFonts w:eastAsia="Calibri"/>
                <w:b/>
                <w:sz w:val="28"/>
                <w:szCs w:val="28"/>
                <w:lang w:val="uk-UA" w:eastAsia="en-US"/>
              </w:rPr>
            </w:pPr>
          </w:p>
        </w:tc>
        <w:tc>
          <w:tcPr>
            <w:tcW w:w="2211" w:type="dxa"/>
            <w:vMerge/>
          </w:tcPr>
          <w:p w:rsidR="005C76B3" w:rsidRPr="00D477EB" w:rsidRDefault="005C76B3" w:rsidP="00B511AF">
            <w:pPr>
              <w:spacing w:after="160" w:line="259" w:lineRule="auto"/>
              <w:rPr>
                <w:rFonts w:eastAsia="Calibri"/>
                <w:b/>
                <w:sz w:val="28"/>
                <w:szCs w:val="28"/>
                <w:lang w:val="uk-UA" w:eastAsia="en-US"/>
              </w:rPr>
            </w:pPr>
          </w:p>
        </w:tc>
        <w:tc>
          <w:tcPr>
            <w:tcW w:w="875" w:type="dxa"/>
            <w:vMerge/>
          </w:tcPr>
          <w:p w:rsidR="005C76B3" w:rsidRPr="00D477EB" w:rsidRDefault="005C76B3" w:rsidP="00B511AF">
            <w:pPr>
              <w:spacing w:after="160" w:line="259" w:lineRule="auto"/>
              <w:rPr>
                <w:rFonts w:eastAsia="Calibri"/>
                <w:b/>
                <w:sz w:val="28"/>
                <w:szCs w:val="28"/>
                <w:lang w:val="uk-UA" w:eastAsia="en-US"/>
              </w:rPr>
            </w:pPr>
          </w:p>
        </w:tc>
        <w:tc>
          <w:tcPr>
            <w:tcW w:w="826" w:type="dxa"/>
            <w:vMerge/>
          </w:tcPr>
          <w:p w:rsidR="005C76B3" w:rsidRPr="00D477EB" w:rsidRDefault="005C76B3" w:rsidP="00B511AF">
            <w:pPr>
              <w:spacing w:after="160" w:line="259" w:lineRule="auto"/>
              <w:rPr>
                <w:rFonts w:eastAsia="Calibri"/>
                <w:b/>
                <w:sz w:val="28"/>
                <w:szCs w:val="28"/>
                <w:lang w:val="uk-UA" w:eastAsia="en-US"/>
              </w:rPr>
            </w:pPr>
          </w:p>
        </w:tc>
        <w:tc>
          <w:tcPr>
            <w:tcW w:w="1315"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043"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2224" w:type="dxa"/>
            <w:vMerge/>
          </w:tcPr>
          <w:p w:rsidR="005C76B3" w:rsidRPr="00D477EB" w:rsidRDefault="005C76B3" w:rsidP="00B511AF">
            <w:pPr>
              <w:spacing w:after="160" w:line="259" w:lineRule="auto"/>
              <w:rPr>
                <w:rFonts w:eastAsia="Calibri"/>
                <w:sz w:val="28"/>
                <w:szCs w:val="28"/>
                <w:lang w:val="uk-UA" w:eastAsia="en-US"/>
              </w:rPr>
            </w:pPr>
          </w:p>
        </w:tc>
      </w:tr>
      <w:tr w:rsidR="005C76B3" w:rsidRPr="00D477EB" w:rsidTr="00B511AF">
        <w:trPr>
          <w:trHeight w:val="120"/>
        </w:trPr>
        <w:tc>
          <w:tcPr>
            <w:tcW w:w="550"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lastRenderedPageBreak/>
              <w:t>1.</w:t>
            </w:r>
          </w:p>
        </w:tc>
        <w:tc>
          <w:tcPr>
            <w:tcW w:w="379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Забезпечувати функціонування інклюзивних, спеціальних класів та/або груп та облаштування ресурсних кімнат і </w:t>
            </w:r>
            <w:proofErr w:type="spellStart"/>
            <w:r w:rsidRPr="00D477EB">
              <w:rPr>
                <w:rFonts w:eastAsia="Calibri"/>
                <w:lang w:val="uk-UA" w:eastAsia="en-US" w:bidi="uk-UA"/>
              </w:rPr>
              <w:t>медіатек</w:t>
            </w:r>
            <w:proofErr w:type="spellEnd"/>
            <w:r w:rsidRPr="00D477EB">
              <w:rPr>
                <w:rFonts w:eastAsia="Calibri"/>
                <w:lang w:val="uk-UA" w:eastAsia="en-US" w:bidi="uk-UA"/>
              </w:rPr>
              <w:t xml:space="preserve"> для навчання дітей з особливими освітніми потребами в закладах освіти</w:t>
            </w:r>
          </w:p>
        </w:tc>
        <w:tc>
          <w:tcPr>
            <w:tcW w:w="228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21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Підвищення якості надання освітніх послуг</w:t>
            </w: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rPr>
            </w:pPr>
          </w:p>
        </w:tc>
        <w:tc>
          <w:tcPr>
            <w:tcW w:w="2285" w:type="dxa"/>
            <w:vMerge/>
          </w:tcPr>
          <w:p w:rsidR="005C76B3" w:rsidRPr="00D477EB" w:rsidRDefault="005C76B3" w:rsidP="00B511AF">
            <w:pPr>
              <w:spacing w:after="160" w:line="259" w:lineRule="auto"/>
              <w:rPr>
                <w:rFonts w:eastAsia="Calibri"/>
                <w:lang w:val="uk-UA" w:eastAsia="en-US"/>
              </w:rPr>
            </w:pPr>
          </w:p>
        </w:tc>
        <w:tc>
          <w:tcPr>
            <w:tcW w:w="2211" w:type="dxa"/>
            <w:vMerge/>
          </w:tcPr>
          <w:p w:rsidR="005C76B3" w:rsidRPr="00D477EB" w:rsidRDefault="005C76B3" w:rsidP="00B511AF">
            <w:pPr>
              <w:spacing w:after="160" w:line="259" w:lineRule="auto"/>
              <w:rPr>
                <w:rFonts w:eastAsia="Calibri"/>
                <w:lang w:val="uk-UA" w:eastAsia="en-US"/>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50"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2.</w:t>
            </w:r>
          </w:p>
        </w:tc>
        <w:tc>
          <w:tcPr>
            <w:tcW w:w="3797"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Створювати систему підтримки навчання дітей з особливими освітніми потребами та дітей, що перебувають на довготривалому лікуванні</w:t>
            </w:r>
          </w:p>
        </w:tc>
        <w:tc>
          <w:tcPr>
            <w:tcW w:w="2285"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21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Покращення умов для організації </w:t>
            </w:r>
            <w:proofErr w:type="spellStart"/>
            <w:r w:rsidRPr="00D477EB">
              <w:rPr>
                <w:rFonts w:eastAsia="Calibri"/>
                <w:lang w:val="uk-UA" w:eastAsia="en-US" w:bidi="uk-UA"/>
              </w:rPr>
              <w:t>навчально-</w:t>
            </w:r>
            <w:proofErr w:type="spellEnd"/>
            <w:r w:rsidRPr="00D477EB">
              <w:rPr>
                <w:rFonts w:eastAsia="Calibri"/>
                <w:lang w:val="uk-UA" w:eastAsia="en-US" w:bidi="uk-UA"/>
              </w:rPr>
              <w:t xml:space="preserve"> виховного процесу</w:t>
            </w:r>
          </w:p>
        </w:tc>
      </w:tr>
      <w:tr w:rsidR="005C76B3" w:rsidRPr="00D477EB" w:rsidTr="00B511AF">
        <w:trPr>
          <w:trHeight w:val="22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50" w:type="dxa"/>
            <w:vMerge/>
          </w:tcPr>
          <w:p w:rsidR="005C76B3" w:rsidRPr="00D477EB" w:rsidRDefault="005C76B3" w:rsidP="00B511AF">
            <w:pPr>
              <w:spacing w:after="160" w:line="259" w:lineRule="auto"/>
              <w:rPr>
                <w:rFonts w:eastAsia="Calibri"/>
                <w:lang w:val="uk-UA" w:eastAsia="en-US"/>
              </w:rPr>
            </w:pPr>
          </w:p>
        </w:tc>
        <w:tc>
          <w:tcPr>
            <w:tcW w:w="3797" w:type="dxa"/>
            <w:vMerge/>
          </w:tcPr>
          <w:p w:rsidR="005C76B3" w:rsidRPr="00D477EB" w:rsidRDefault="005C76B3" w:rsidP="00B511AF">
            <w:pPr>
              <w:spacing w:after="160" w:line="259" w:lineRule="auto"/>
              <w:rPr>
                <w:rFonts w:eastAsia="Calibri"/>
                <w:lang w:val="uk-UA" w:eastAsia="en-US" w:bidi="uk-UA"/>
              </w:rPr>
            </w:pPr>
          </w:p>
        </w:tc>
        <w:tc>
          <w:tcPr>
            <w:tcW w:w="2285" w:type="dxa"/>
            <w:vMerge/>
          </w:tcPr>
          <w:p w:rsidR="005C76B3" w:rsidRPr="00D477EB" w:rsidRDefault="005C76B3" w:rsidP="00B511AF">
            <w:pPr>
              <w:spacing w:after="160" w:line="259" w:lineRule="auto"/>
              <w:rPr>
                <w:rFonts w:eastAsia="Calibri"/>
                <w:lang w:val="uk-UA" w:eastAsia="en-US" w:bidi="uk-UA"/>
              </w:rPr>
            </w:pPr>
          </w:p>
        </w:tc>
        <w:tc>
          <w:tcPr>
            <w:tcW w:w="2211" w:type="dxa"/>
            <w:vMerge/>
          </w:tcPr>
          <w:p w:rsidR="005C76B3" w:rsidRPr="00D477EB" w:rsidRDefault="005C76B3" w:rsidP="00B511AF">
            <w:pPr>
              <w:spacing w:after="160" w:line="259" w:lineRule="auto"/>
              <w:rPr>
                <w:rFonts w:eastAsia="Calibri"/>
                <w:lang w:val="uk-UA" w:eastAsia="en-US" w:bidi="uk-UA"/>
              </w:rPr>
            </w:pPr>
          </w:p>
        </w:tc>
        <w:tc>
          <w:tcPr>
            <w:tcW w:w="87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826" w:type="dxa"/>
          </w:tcPr>
          <w:p w:rsidR="005C76B3" w:rsidRPr="00D477EB" w:rsidRDefault="005C76B3" w:rsidP="00B511AF">
            <w:pPr>
              <w:spacing w:after="160" w:line="259" w:lineRule="auto"/>
              <w:rPr>
                <w:rFonts w:eastAsia="Calibri"/>
                <w:lang w:val="uk-UA" w:eastAsia="en-US"/>
              </w:rPr>
            </w:pPr>
          </w:p>
        </w:tc>
        <w:tc>
          <w:tcPr>
            <w:tcW w:w="1315"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043" w:type="dxa"/>
          </w:tcPr>
          <w:p w:rsidR="005C76B3" w:rsidRPr="00D477EB" w:rsidRDefault="005C76B3" w:rsidP="00B511AF">
            <w:pPr>
              <w:spacing w:after="160" w:line="259" w:lineRule="auto"/>
              <w:rPr>
                <w:rFonts w:eastAsia="Calibri"/>
                <w:lang w:val="uk-UA" w:eastAsia="en-US"/>
              </w:rPr>
            </w:pPr>
          </w:p>
        </w:tc>
        <w:tc>
          <w:tcPr>
            <w:tcW w:w="2224" w:type="dxa"/>
          </w:tcPr>
          <w:p w:rsidR="005C76B3" w:rsidRPr="00D477EB" w:rsidRDefault="005C76B3" w:rsidP="00B511AF">
            <w:pPr>
              <w:spacing w:after="160" w:line="259" w:lineRule="auto"/>
              <w:rPr>
                <w:rFonts w:eastAsia="Calibri"/>
                <w:lang w:val="uk-UA" w:eastAsia="en-US"/>
              </w:rPr>
            </w:pPr>
          </w:p>
        </w:tc>
      </w:tr>
      <w:tr w:rsidR="005C76B3" w:rsidRPr="00D477EB" w:rsidTr="00B511AF">
        <w:tc>
          <w:tcPr>
            <w:tcW w:w="550" w:type="dxa"/>
          </w:tcPr>
          <w:p w:rsidR="005C76B3" w:rsidRPr="00D477EB" w:rsidRDefault="005C76B3" w:rsidP="00B511AF">
            <w:pPr>
              <w:spacing w:after="160" w:line="259" w:lineRule="auto"/>
              <w:rPr>
                <w:rFonts w:eastAsia="Calibri"/>
                <w:lang w:val="uk-UA" w:eastAsia="en-US"/>
              </w:rPr>
            </w:pPr>
          </w:p>
        </w:tc>
        <w:tc>
          <w:tcPr>
            <w:tcW w:w="3797" w:type="dxa"/>
          </w:tcPr>
          <w:p w:rsidR="005C76B3" w:rsidRPr="00D477EB" w:rsidRDefault="005C76B3" w:rsidP="00B511AF">
            <w:pPr>
              <w:spacing w:after="160" w:line="259" w:lineRule="auto"/>
              <w:rPr>
                <w:rFonts w:eastAsia="Calibri"/>
                <w:lang w:val="uk-UA" w:eastAsia="en-US"/>
              </w:rPr>
            </w:pPr>
          </w:p>
        </w:tc>
        <w:tc>
          <w:tcPr>
            <w:tcW w:w="2285" w:type="dxa"/>
          </w:tcPr>
          <w:p w:rsidR="005C76B3" w:rsidRPr="00D477EB" w:rsidRDefault="005C76B3" w:rsidP="00B511AF">
            <w:pPr>
              <w:spacing w:after="160" w:line="259" w:lineRule="auto"/>
              <w:rPr>
                <w:rFonts w:eastAsia="Calibri"/>
                <w:lang w:val="uk-UA" w:eastAsia="en-US"/>
              </w:rPr>
            </w:pPr>
          </w:p>
        </w:tc>
        <w:tc>
          <w:tcPr>
            <w:tcW w:w="2211" w:type="dxa"/>
          </w:tcPr>
          <w:p w:rsidR="005C76B3" w:rsidRPr="00D477EB" w:rsidRDefault="005C76B3" w:rsidP="00B511AF">
            <w:pPr>
              <w:spacing w:after="160" w:line="259" w:lineRule="auto"/>
              <w:rPr>
                <w:rFonts w:eastAsia="Calibri"/>
                <w:lang w:val="uk-UA" w:eastAsia="en-US"/>
              </w:rPr>
            </w:pPr>
          </w:p>
        </w:tc>
        <w:tc>
          <w:tcPr>
            <w:tcW w:w="875" w:type="dxa"/>
          </w:tcPr>
          <w:p w:rsidR="005C76B3" w:rsidRPr="00D477EB" w:rsidRDefault="005C76B3" w:rsidP="00B511AF">
            <w:pPr>
              <w:spacing w:after="160" w:line="259" w:lineRule="auto"/>
              <w:rPr>
                <w:rFonts w:eastAsia="Calibri"/>
                <w:lang w:val="uk-UA" w:eastAsia="en-US"/>
              </w:rPr>
            </w:pPr>
          </w:p>
        </w:tc>
        <w:tc>
          <w:tcPr>
            <w:tcW w:w="826" w:type="dxa"/>
          </w:tcPr>
          <w:p w:rsidR="005C76B3" w:rsidRPr="00D477EB" w:rsidRDefault="005C76B3" w:rsidP="00B511AF">
            <w:pPr>
              <w:spacing w:after="160" w:line="259" w:lineRule="auto"/>
              <w:rPr>
                <w:rFonts w:eastAsia="Calibri"/>
                <w:lang w:val="uk-UA" w:eastAsia="en-US"/>
              </w:rPr>
            </w:pPr>
          </w:p>
        </w:tc>
        <w:tc>
          <w:tcPr>
            <w:tcW w:w="1315" w:type="dxa"/>
          </w:tcPr>
          <w:p w:rsidR="005C76B3" w:rsidRPr="00D477EB" w:rsidRDefault="005C76B3" w:rsidP="00B511AF">
            <w:pPr>
              <w:spacing w:after="160" w:line="259" w:lineRule="auto"/>
              <w:rPr>
                <w:rFonts w:eastAsia="Calibri"/>
                <w:lang w:val="uk-UA" w:eastAsia="en-US"/>
              </w:rPr>
            </w:pPr>
          </w:p>
        </w:tc>
        <w:tc>
          <w:tcPr>
            <w:tcW w:w="1043" w:type="dxa"/>
          </w:tcPr>
          <w:p w:rsidR="005C76B3" w:rsidRPr="00D477EB" w:rsidRDefault="005C76B3" w:rsidP="00B511AF">
            <w:pPr>
              <w:spacing w:after="160" w:line="259" w:lineRule="auto"/>
              <w:rPr>
                <w:rFonts w:eastAsia="Calibri"/>
                <w:lang w:val="uk-UA" w:eastAsia="en-US"/>
              </w:rPr>
            </w:pPr>
          </w:p>
        </w:tc>
        <w:tc>
          <w:tcPr>
            <w:tcW w:w="2224" w:type="dxa"/>
          </w:tcPr>
          <w:p w:rsidR="005C76B3" w:rsidRPr="00D477EB" w:rsidRDefault="005C76B3" w:rsidP="00B511AF">
            <w:pPr>
              <w:spacing w:after="160" w:line="259" w:lineRule="auto"/>
              <w:rPr>
                <w:rFonts w:eastAsia="Calibri"/>
                <w:lang w:val="uk-UA" w:eastAsia="en-US"/>
              </w:rPr>
            </w:pPr>
          </w:p>
        </w:tc>
      </w:tr>
      <w:tr w:rsidR="005C76B3" w:rsidRPr="00D477EB" w:rsidTr="00B511AF">
        <w:tc>
          <w:tcPr>
            <w:tcW w:w="550" w:type="dxa"/>
          </w:tcPr>
          <w:p w:rsidR="005C76B3" w:rsidRPr="00D477EB" w:rsidRDefault="005C76B3" w:rsidP="00B511AF">
            <w:pPr>
              <w:spacing w:after="160" w:line="259" w:lineRule="auto"/>
              <w:rPr>
                <w:rFonts w:eastAsia="Calibri"/>
                <w:sz w:val="28"/>
                <w:szCs w:val="28"/>
                <w:lang w:val="uk-UA" w:eastAsia="en-US"/>
              </w:rPr>
            </w:pPr>
          </w:p>
        </w:tc>
        <w:tc>
          <w:tcPr>
            <w:tcW w:w="3797" w:type="dxa"/>
          </w:tcPr>
          <w:p w:rsidR="005C76B3" w:rsidRPr="00D477EB" w:rsidRDefault="005C76B3" w:rsidP="00B511AF">
            <w:pPr>
              <w:spacing w:after="160" w:line="259" w:lineRule="auto"/>
              <w:rPr>
                <w:rFonts w:eastAsia="Calibri"/>
                <w:sz w:val="28"/>
                <w:szCs w:val="28"/>
                <w:lang w:val="uk-UA" w:eastAsia="en-US"/>
              </w:rPr>
            </w:pPr>
          </w:p>
        </w:tc>
        <w:tc>
          <w:tcPr>
            <w:tcW w:w="2285" w:type="dxa"/>
          </w:tcPr>
          <w:p w:rsidR="005C76B3" w:rsidRPr="00D477EB" w:rsidRDefault="005C76B3" w:rsidP="00B511AF">
            <w:pPr>
              <w:spacing w:after="160" w:line="259" w:lineRule="auto"/>
              <w:rPr>
                <w:rFonts w:eastAsia="Calibri"/>
                <w:sz w:val="28"/>
                <w:szCs w:val="28"/>
                <w:lang w:val="uk-UA" w:eastAsia="en-US"/>
              </w:rPr>
            </w:pPr>
          </w:p>
        </w:tc>
        <w:tc>
          <w:tcPr>
            <w:tcW w:w="2211" w:type="dxa"/>
          </w:tcPr>
          <w:p w:rsidR="005C76B3" w:rsidRPr="00D477EB" w:rsidRDefault="005C76B3" w:rsidP="00B511AF">
            <w:pPr>
              <w:spacing w:after="160" w:line="259" w:lineRule="auto"/>
              <w:rPr>
                <w:rFonts w:eastAsia="Calibri"/>
                <w:sz w:val="28"/>
                <w:szCs w:val="28"/>
                <w:lang w:val="uk-UA" w:eastAsia="en-US"/>
              </w:rPr>
            </w:pPr>
          </w:p>
        </w:tc>
        <w:tc>
          <w:tcPr>
            <w:tcW w:w="875" w:type="dxa"/>
          </w:tcPr>
          <w:p w:rsidR="005C76B3" w:rsidRPr="00D477EB" w:rsidRDefault="005C76B3" w:rsidP="00B511AF">
            <w:pPr>
              <w:spacing w:after="160" w:line="259" w:lineRule="auto"/>
              <w:rPr>
                <w:rFonts w:eastAsia="Calibri"/>
                <w:sz w:val="28"/>
                <w:szCs w:val="28"/>
                <w:lang w:val="uk-UA" w:eastAsia="en-US"/>
              </w:rPr>
            </w:pPr>
          </w:p>
        </w:tc>
        <w:tc>
          <w:tcPr>
            <w:tcW w:w="826" w:type="dxa"/>
          </w:tcPr>
          <w:p w:rsidR="005C76B3" w:rsidRPr="00D477EB" w:rsidRDefault="005C76B3" w:rsidP="00B511AF">
            <w:pPr>
              <w:spacing w:after="160" w:line="259" w:lineRule="auto"/>
              <w:rPr>
                <w:rFonts w:eastAsia="Calibri"/>
                <w:sz w:val="28"/>
                <w:szCs w:val="28"/>
                <w:lang w:val="uk-UA" w:eastAsia="en-US"/>
              </w:rPr>
            </w:pPr>
          </w:p>
        </w:tc>
        <w:tc>
          <w:tcPr>
            <w:tcW w:w="1315" w:type="dxa"/>
          </w:tcPr>
          <w:p w:rsidR="005C76B3" w:rsidRPr="00D477EB" w:rsidRDefault="005C76B3" w:rsidP="00B511AF">
            <w:pPr>
              <w:spacing w:after="160" w:line="259" w:lineRule="auto"/>
              <w:rPr>
                <w:rFonts w:eastAsia="Calibri"/>
                <w:sz w:val="28"/>
                <w:szCs w:val="28"/>
                <w:lang w:val="uk-UA" w:eastAsia="en-US"/>
              </w:rPr>
            </w:pPr>
          </w:p>
        </w:tc>
        <w:tc>
          <w:tcPr>
            <w:tcW w:w="1043" w:type="dxa"/>
          </w:tcPr>
          <w:p w:rsidR="005C76B3" w:rsidRPr="00D477EB" w:rsidRDefault="005C76B3" w:rsidP="00B511AF">
            <w:pPr>
              <w:spacing w:after="160" w:line="259" w:lineRule="auto"/>
              <w:rPr>
                <w:rFonts w:eastAsia="Calibri"/>
                <w:sz w:val="28"/>
                <w:szCs w:val="28"/>
                <w:lang w:val="uk-UA" w:eastAsia="en-US"/>
              </w:rPr>
            </w:pPr>
          </w:p>
        </w:tc>
        <w:tc>
          <w:tcPr>
            <w:tcW w:w="2224" w:type="dxa"/>
          </w:tcPr>
          <w:p w:rsidR="005C76B3" w:rsidRPr="00D477EB" w:rsidRDefault="005C76B3" w:rsidP="00B511AF">
            <w:pPr>
              <w:spacing w:after="160" w:line="259" w:lineRule="auto"/>
              <w:rPr>
                <w:rFonts w:eastAsia="Calibri"/>
                <w:sz w:val="28"/>
                <w:szCs w:val="28"/>
                <w:lang w:val="uk-UA" w:eastAsia="en-US"/>
              </w:rPr>
            </w:pPr>
          </w:p>
        </w:tc>
      </w:tr>
    </w:tbl>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r w:rsidRPr="00D477EB">
        <w:rPr>
          <w:rFonts w:eastAsia="Calibri"/>
          <w:b/>
          <w:sz w:val="28"/>
          <w:szCs w:val="28"/>
          <w:lang w:val="uk-UA" w:eastAsia="en-US"/>
        </w:rPr>
        <w:t>Начальник</w:t>
      </w:r>
      <w:r>
        <w:rPr>
          <w:rFonts w:eastAsia="Calibri"/>
          <w:b/>
          <w:sz w:val="28"/>
          <w:szCs w:val="28"/>
          <w:lang w:val="uk-UA" w:eastAsia="en-US"/>
        </w:rPr>
        <w:t xml:space="preserve"> </w:t>
      </w:r>
      <w:r w:rsidRPr="00D477EB">
        <w:rPr>
          <w:rFonts w:eastAsia="Calibri"/>
          <w:b/>
          <w:sz w:val="28"/>
          <w:szCs w:val="28"/>
          <w:lang w:val="uk-UA" w:eastAsia="en-US"/>
        </w:rPr>
        <w:t xml:space="preserve"> управління                                                                                                                                          Оксана ІВАНУС  </w:t>
      </w: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after="160" w:line="259" w:lineRule="auto"/>
        <w:rPr>
          <w:rFonts w:eastAsia="Calibri"/>
          <w:sz w:val="28"/>
          <w:szCs w:val="28"/>
          <w:lang w:val="uk-UA" w:eastAsia="en-US"/>
        </w:rPr>
      </w:pP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Додаток 8</w:t>
      </w:r>
    </w:p>
    <w:p w:rsidR="005C76B3" w:rsidRPr="00D477EB" w:rsidRDefault="005C76B3" w:rsidP="005C76B3">
      <w:pPr>
        <w:spacing w:line="259" w:lineRule="auto"/>
        <w:jc w:val="right"/>
        <w:rPr>
          <w:rFonts w:eastAsia="Calibri"/>
          <w:b/>
          <w:sz w:val="28"/>
          <w:szCs w:val="28"/>
          <w:lang w:val="uk-UA" w:eastAsia="en-US" w:bidi="uk-UA"/>
        </w:rPr>
      </w:pPr>
      <w:r w:rsidRPr="00D477EB">
        <w:rPr>
          <w:rFonts w:eastAsia="Calibri"/>
          <w:b/>
          <w:sz w:val="28"/>
          <w:szCs w:val="28"/>
          <w:lang w:val="uk-UA" w:eastAsia="en-US" w:bidi="uk-UA"/>
        </w:rPr>
        <w:t>до Програми розвитку освіти</w:t>
      </w:r>
    </w:p>
    <w:p w:rsidR="005C76B3" w:rsidRPr="00D477EB" w:rsidRDefault="005C76B3" w:rsidP="005C76B3">
      <w:pPr>
        <w:spacing w:line="259" w:lineRule="auto"/>
        <w:jc w:val="right"/>
        <w:rPr>
          <w:rFonts w:eastAsia="Calibri"/>
          <w:b/>
          <w:sz w:val="28"/>
          <w:szCs w:val="28"/>
          <w:lang w:val="uk-UA" w:eastAsia="en-US" w:bidi="uk-UA"/>
        </w:rPr>
      </w:pPr>
      <w:proofErr w:type="spellStart"/>
      <w:r w:rsidRPr="00D477EB">
        <w:rPr>
          <w:rFonts w:eastAsia="Calibri"/>
          <w:b/>
          <w:sz w:val="28"/>
          <w:szCs w:val="28"/>
          <w:lang w:val="uk-UA" w:eastAsia="en-US" w:bidi="uk-UA"/>
        </w:rPr>
        <w:t>Солотвинщини</w:t>
      </w:r>
      <w:proofErr w:type="spellEnd"/>
      <w:r w:rsidRPr="00D477EB">
        <w:rPr>
          <w:rFonts w:eastAsia="Calibri"/>
          <w:b/>
          <w:sz w:val="28"/>
          <w:szCs w:val="28"/>
          <w:lang w:val="uk-UA" w:eastAsia="en-US" w:bidi="uk-UA"/>
        </w:rPr>
        <w:t xml:space="preserve"> на 2024-2030 роки</w:t>
      </w:r>
    </w:p>
    <w:p w:rsidR="005C76B3" w:rsidRPr="00D477EB" w:rsidRDefault="005C76B3" w:rsidP="005C76B3">
      <w:pPr>
        <w:spacing w:line="259" w:lineRule="auto"/>
        <w:rPr>
          <w:rFonts w:eastAsia="Calibri"/>
          <w:b/>
          <w:sz w:val="28"/>
          <w:szCs w:val="28"/>
          <w:lang w:val="uk-UA" w:eastAsia="en-US" w:bidi="uk-UA"/>
        </w:rPr>
      </w:pPr>
    </w:p>
    <w:p w:rsidR="005C76B3" w:rsidRPr="00D477EB" w:rsidRDefault="005C76B3" w:rsidP="005C76B3">
      <w:pPr>
        <w:spacing w:after="160" w:line="259" w:lineRule="auto"/>
        <w:jc w:val="center"/>
        <w:rPr>
          <w:rFonts w:eastAsia="Calibri"/>
          <w:b/>
          <w:bCs/>
          <w:sz w:val="28"/>
          <w:szCs w:val="28"/>
          <w:lang w:val="uk-UA" w:eastAsia="en-US" w:bidi="uk-UA"/>
        </w:rPr>
      </w:pPr>
      <w:r w:rsidRPr="00D477EB">
        <w:rPr>
          <w:rFonts w:eastAsia="Calibri"/>
          <w:b/>
          <w:bCs/>
          <w:sz w:val="28"/>
          <w:szCs w:val="28"/>
          <w:lang w:val="uk-UA" w:eastAsia="en-US" w:bidi="uk-UA"/>
        </w:rPr>
        <w:t>Перелік заходів, обсяги та джерела фінансування</w:t>
      </w:r>
      <w:r w:rsidRPr="00D477EB">
        <w:rPr>
          <w:rFonts w:eastAsia="Calibri"/>
          <w:b/>
          <w:bCs/>
          <w:sz w:val="28"/>
          <w:szCs w:val="28"/>
          <w:lang w:val="uk-UA" w:eastAsia="en-US" w:bidi="uk-UA"/>
        </w:rPr>
        <w:br/>
        <w:t>Підпрограма 8. “Облаштування безпечних умов у закладах освіти”</w:t>
      </w:r>
    </w:p>
    <w:tbl>
      <w:tblPr>
        <w:tblStyle w:val="a3"/>
        <w:tblW w:w="0" w:type="auto"/>
        <w:tblLook w:val="04A0" w:firstRow="1" w:lastRow="0" w:firstColumn="1" w:lastColumn="0" w:noHBand="0" w:noVBand="1"/>
      </w:tblPr>
      <w:tblGrid>
        <w:gridCol w:w="568"/>
        <w:gridCol w:w="3509"/>
        <w:gridCol w:w="2233"/>
        <w:gridCol w:w="2107"/>
        <w:gridCol w:w="874"/>
        <w:gridCol w:w="1047"/>
        <w:gridCol w:w="1394"/>
        <w:gridCol w:w="1263"/>
        <w:gridCol w:w="2131"/>
      </w:tblGrid>
      <w:tr w:rsidR="005C76B3" w:rsidRPr="00D477EB" w:rsidTr="00B511AF">
        <w:tc>
          <w:tcPr>
            <w:tcW w:w="568"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w:t>
            </w:r>
          </w:p>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з/п</w:t>
            </w:r>
          </w:p>
        </w:tc>
        <w:tc>
          <w:tcPr>
            <w:tcW w:w="3509"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Найменування заходу </w:t>
            </w:r>
          </w:p>
        </w:tc>
        <w:tc>
          <w:tcPr>
            <w:tcW w:w="2233"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Відповідальні виконавці</w:t>
            </w:r>
          </w:p>
        </w:tc>
        <w:tc>
          <w:tcPr>
            <w:tcW w:w="210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Термін виконання </w:t>
            </w:r>
          </w:p>
        </w:tc>
        <w:tc>
          <w:tcPr>
            <w:tcW w:w="4578" w:type="dxa"/>
            <w:gridSpan w:val="4"/>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Орієнтовні обсяги фінансування, </w:t>
            </w:r>
            <w:proofErr w:type="spellStart"/>
            <w:r w:rsidRPr="00D477EB">
              <w:rPr>
                <w:rFonts w:eastAsia="Calibri"/>
                <w:b/>
                <w:sz w:val="28"/>
                <w:szCs w:val="28"/>
                <w:lang w:val="uk-UA" w:eastAsia="en-US"/>
              </w:rPr>
              <w:t>тис.грн</w:t>
            </w:r>
            <w:proofErr w:type="spellEnd"/>
          </w:p>
        </w:tc>
        <w:tc>
          <w:tcPr>
            <w:tcW w:w="2131"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Очікувані результати</w:t>
            </w: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b/>
                <w:sz w:val="28"/>
                <w:szCs w:val="28"/>
                <w:lang w:val="uk-UA" w:eastAsia="en-US"/>
              </w:rPr>
            </w:pPr>
          </w:p>
        </w:tc>
        <w:tc>
          <w:tcPr>
            <w:tcW w:w="3509" w:type="dxa"/>
            <w:vMerge/>
          </w:tcPr>
          <w:p w:rsidR="005C76B3" w:rsidRPr="00D477EB" w:rsidRDefault="005C76B3" w:rsidP="00B511AF">
            <w:pPr>
              <w:spacing w:after="160" w:line="259" w:lineRule="auto"/>
              <w:rPr>
                <w:rFonts w:eastAsia="Calibri"/>
                <w:b/>
                <w:sz w:val="28"/>
                <w:szCs w:val="28"/>
                <w:lang w:val="uk-UA" w:eastAsia="en-US"/>
              </w:rPr>
            </w:pPr>
          </w:p>
        </w:tc>
        <w:tc>
          <w:tcPr>
            <w:tcW w:w="2233" w:type="dxa"/>
            <w:vMerge/>
          </w:tcPr>
          <w:p w:rsidR="005C76B3" w:rsidRPr="00D477EB" w:rsidRDefault="005C76B3" w:rsidP="00B511AF">
            <w:pPr>
              <w:spacing w:after="160" w:line="259" w:lineRule="auto"/>
              <w:rPr>
                <w:rFonts w:eastAsia="Calibri"/>
                <w:b/>
                <w:sz w:val="28"/>
                <w:szCs w:val="28"/>
                <w:lang w:val="uk-UA" w:eastAsia="en-US"/>
              </w:rPr>
            </w:pPr>
          </w:p>
        </w:tc>
        <w:tc>
          <w:tcPr>
            <w:tcW w:w="2107"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роки</w:t>
            </w:r>
          </w:p>
        </w:tc>
        <w:tc>
          <w:tcPr>
            <w:tcW w:w="1047" w:type="dxa"/>
            <w:vMerge w:val="restart"/>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всього</w:t>
            </w:r>
          </w:p>
        </w:tc>
        <w:tc>
          <w:tcPr>
            <w:tcW w:w="2657" w:type="dxa"/>
            <w:gridSpan w:val="2"/>
          </w:tcPr>
          <w:p w:rsidR="005C76B3" w:rsidRPr="00D477EB" w:rsidRDefault="005C76B3" w:rsidP="00B511AF">
            <w:pPr>
              <w:spacing w:after="160" w:line="259" w:lineRule="auto"/>
              <w:rPr>
                <w:rFonts w:eastAsia="Calibri"/>
                <w:b/>
                <w:sz w:val="28"/>
                <w:szCs w:val="28"/>
                <w:lang w:val="uk-UA" w:eastAsia="en-US"/>
              </w:rPr>
            </w:pPr>
            <w:proofErr w:type="spellStart"/>
            <w:r w:rsidRPr="00D477EB">
              <w:rPr>
                <w:rFonts w:eastAsia="Calibri"/>
                <w:b/>
                <w:sz w:val="28"/>
                <w:szCs w:val="28"/>
                <w:lang w:val="uk-UA" w:eastAsia="en-US"/>
              </w:rPr>
              <w:t>в.т.ч</w:t>
            </w:r>
            <w:proofErr w:type="spellEnd"/>
            <w:r w:rsidRPr="00D477EB">
              <w:rPr>
                <w:rFonts w:eastAsia="Calibri"/>
                <w:b/>
                <w:sz w:val="28"/>
                <w:szCs w:val="28"/>
                <w:lang w:val="uk-UA" w:eastAsia="en-US"/>
              </w:rPr>
              <w:t>. за джерелами</w:t>
            </w:r>
          </w:p>
        </w:tc>
        <w:tc>
          <w:tcPr>
            <w:tcW w:w="2131" w:type="dxa"/>
            <w:vMerge w:val="restart"/>
          </w:tcPr>
          <w:p w:rsidR="005C76B3" w:rsidRPr="00D477EB" w:rsidRDefault="005C76B3" w:rsidP="00B511AF">
            <w:pPr>
              <w:spacing w:after="160" w:line="259" w:lineRule="auto"/>
              <w:rPr>
                <w:rFonts w:eastAsia="Calibri"/>
                <w:b/>
                <w:sz w:val="28"/>
                <w:szCs w:val="28"/>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b/>
                <w:sz w:val="28"/>
                <w:szCs w:val="28"/>
                <w:lang w:val="uk-UA" w:eastAsia="en-US"/>
              </w:rPr>
            </w:pPr>
          </w:p>
        </w:tc>
        <w:tc>
          <w:tcPr>
            <w:tcW w:w="3509" w:type="dxa"/>
            <w:vMerge/>
          </w:tcPr>
          <w:p w:rsidR="005C76B3" w:rsidRPr="00D477EB" w:rsidRDefault="005C76B3" w:rsidP="00B511AF">
            <w:pPr>
              <w:spacing w:after="160" w:line="259" w:lineRule="auto"/>
              <w:rPr>
                <w:rFonts w:eastAsia="Calibri"/>
                <w:b/>
                <w:sz w:val="28"/>
                <w:szCs w:val="28"/>
                <w:lang w:val="uk-UA" w:eastAsia="en-US"/>
              </w:rPr>
            </w:pPr>
          </w:p>
        </w:tc>
        <w:tc>
          <w:tcPr>
            <w:tcW w:w="2233" w:type="dxa"/>
            <w:vMerge/>
          </w:tcPr>
          <w:p w:rsidR="005C76B3" w:rsidRPr="00D477EB" w:rsidRDefault="005C76B3" w:rsidP="00B511AF">
            <w:pPr>
              <w:spacing w:after="160" w:line="259" w:lineRule="auto"/>
              <w:rPr>
                <w:rFonts w:eastAsia="Calibri"/>
                <w:b/>
                <w:sz w:val="28"/>
                <w:szCs w:val="28"/>
                <w:lang w:val="uk-UA" w:eastAsia="en-US"/>
              </w:rPr>
            </w:pPr>
          </w:p>
        </w:tc>
        <w:tc>
          <w:tcPr>
            <w:tcW w:w="2107" w:type="dxa"/>
            <w:vMerge/>
          </w:tcPr>
          <w:p w:rsidR="005C76B3" w:rsidRPr="00D477EB" w:rsidRDefault="005C76B3" w:rsidP="00B511AF">
            <w:pPr>
              <w:spacing w:after="160" w:line="259" w:lineRule="auto"/>
              <w:rPr>
                <w:rFonts w:eastAsia="Calibri"/>
                <w:b/>
                <w:sz w:val="28"/>
                <w:szCs w:val="28"/>
                <w:lang w:val="uk-UA" w:eastAsia="en-US"/>
              </w:rPr>
            </w:pPr>
          </w:p>
        </w:tc>
        <w:tc>
          <w:tcPr>
            <w:tcW w:w="874" w:type="dxa"/>
            <w:vMerge/>
          </w:tcPr>
          <w:p w:rsidR="005C76B3" w:rsidRPr="00D477EB" w:rsidRDefault="005C76B3" w:rsidP="00B511AF">
            <w:pPr>
              <w:spacing w:after="160" w:line="259" w:lineRule="auto"/>
              <w:rPr>
                <w:rFonts w:eastAsia="Calibri"/>
                <w:b/>
                <w:sz w:val="28"/>
                <w:szCs w:val="28"/>
                <w:lang w:val="uk-UA" w:eastAsia="en-US"/>
              </w:rPr>
            </w:pPr>
          </w:p>
        </w:tc>
        <w:tc>
          <w:tcPr>
            <w:tcW w:w="1047" w:type="dxa"/>
            <w:vMerge/>
          </w:tcPr>
          <w:p w:rsidR="005C76B3" w:rsidRPr="00D477EB" w:rsidRDefault="005C76B3" w:rsidP="00B511AF">
            <w:pPr>
              <w:spacing w:after="160" w:line="259" w:lineRule="auto"/>
              <w:rPr>
                <w:rFonts w:eastAsia="Calibri"/>
                <w:b/>
                <w:sz w:val="28"/>
                <w:szCs w:val="28"/>
                <w:lang w:val="uk-UA" w:eastAsia="en-US"/>
              </w:rPr>
            </w:pPr>
          </w:p>
        </w:tc>
        <w:tc>
          <w:tcPr>
            <w:tcW w:w="1394"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місцевий бюджет</w:t>
            </w:r>
          </w:p>
        </w:tc>
        <w:tc>
          <w:tcPr>
            <w:tcW w:w="1263" w:type="dxa"/>
          </w:tcPr>
          <w:p w:rsidR="005C76B3" w:rsidRPr="00D477EB" w:rsidRDefault="005C76B3" w:rsidP="00B511AF">
            <w:pPr>
              <w:spacing w:after="160" w:line="259" w:lineRule="auto"/>
              <w:rPr>
                <w:rFonts w:eastAsia="Calibri"/>
                <w:b/>
                <w:sz w:val="28"/>
                <w:szCs w:val="28"/>
                <w:lang w:val="uk-UA" w:eastAsia="en-US"/>
              </w:rPr>
            </w:pPr>
            <w:r w:rsidRPr="00D477EB">
              <w:rPr>
                <w:rFonts w:eastAsia="Calibri"/>
                <w:b/>
                <w:sz w:val="28"/>
                <w:szCs w:val="28"/>
                <w:lang w:val="uk-UA" w:eastAsia="en-US"/>
              </w:rPr>
              <w:t xml:space="preserve">Інші джерела </w:t>
            </w:r>
          </w:p>
        </w:tc>
        <w:tc>
          <w:tcPr>
            <w:tcW w:w="2131" w:type="dxa"/>
            <w:vMerge/>
          </w:tcPr>
          <w:p w:rsidR="005C76B3" w:rsidRPr="00D477EB" w:rsidRDefault="005C76B3" w:rsidP="00B511AF">
            <w:pPr>
              <w:spacing w:after="160" w:line="259" w:lineRule="auto"/>
              <w:rPr>
                <w:rFonts w:eastAsia="Calibri"/>
                <w:b/>
                <w:sz w:val="28"/>
                <w:szCs w:val="28"/>
                <w:lang w:val="uk-UA" w:eastAsia="en-US"/>
              </w:rPr>
            </w:pPr>
          </w:p>
        </w:tc>
      </w:tr>
      <w:tr w:rsidR="005C76B3" w:rsidRPr="00D477EB" w:rsidTr="00B511AF">
        <w:trPr>
          <w:trHeight w:val="12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lastRenderedPageBreak/>
              <w:t>1.</w:t>
            </w:r>
          </w:p>
        </w:tc>
        <w:tc>
          <w:tcPr>
            <w:tcW w:w="350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Забезпечувати належні</w:t>
            </w:r>
            <w:r w:rsidRPr="00D477EB">
              <w:rPr>
                <w:rFonts w:eastAsia="Calibri"/>
                <w:lang w:val="uk-UA" w:eastAsia="en-US" w:bidi="uk-UA"/>
              </w:rPr>
              <w:br/>
              <w:t>санітарно-гігієнічні умови в</w:t>
            </w:r>
            <w:r w:rsidRPr="00D477EB">
              <w:rPr>
                <w:rFonts w:eastAsia="Calibri"/>
                <w:lang w:val="uk-UA" w:eastAsia="en-US" w:bidi="uk-UA"/>
              </w:rPr>
              <w:br/>
              <w:t>навчальних закладах і установах сфери</w:t>
            </w:r>
            <w:r w:rsidRPr="00D477EB">
              <w:rPr>
                <w:rFonts w:eastAsia="Calibri"/>
                <w:lang w:val="uk-UA" w:eastAsia="en-US" w:bidi="uk-UA"/>
              </w:rPr>
              <w:br/>
              <w:t>освіти (засобами</w:t>
            </w:r>
            <w:r w:rsidRPr="00D477EB">
              <w:rPr>
                <w:rFonts w:eastAsia="Calibri"/>
                <w:lang w:val="uk-UA" w:eastAsia="en-US" w:bidi="uk-UA"/>
              </w:rPr>
              <w:br/>
              <w:t>індивідуального захисту,</w:t>
            </w:r>
            <w:r w:rsidRPr="00D477EB">
              <w:rPr>
                <w:rFonts w:eastAsia="Calibri"/>
                <w:lang w:val="uk-UA" w:eastAsia="en-US" w:bidi="uk-UA"/>
              </w:rPr>
              <w:br/>
              <w:t>дезінфікуючими, миючими</w:t>
            </w:r>
            <w:r w:rsidRPr="00D477EB">
              <w:rPr>
                <w:rFonts w:eastAsia="Calibri"/>
                <w:lang w:val="uk-UA" w:eastAsia="en-US" w:bidi="uk-UA"/>
              </w:rPr>
              <w:br/>
              <w:t>та іншими засобами</w:t>
            </w:r>
            <w:r w:rsidRPr="00D477EB">
              <w:rPr>
                <w:rFonts w:eastAsia="Calibri"/>
                <w:lang w:val="uk-UA" w:eastAsia="en-US" w:bidi="uk-UA"/>
              </w:rPr>
              <w:br/>
              <w:t>дезінфекції), в тому числі в</w:t>
            </w:r>
            <w:r w:rsidRPr="00D477EB">
              <w:rPr>
                <w:rFonts w:eastAsia="Calibri"/>
                <w:lang w:val="uk-UA" w:eastAsia="en-US" w:bidi="uk-UA"/>
              </w:rPr>
              <w:br/>
              <w:t xml:space="preserve">період </w:t>
            </w:r>
            <w:proofErr w:type="spellStart"/>
            <w:r w:rsidRPr="00D477EB">
              <w:rPr>
                <w:rFonts w:eastAsia="Calibri"/>
                <w:lang w:val="uk-UA" w:eastAsia="en-US" w:bidi="uk-UA"/>
              </w:rPr>
              <w:t>епідеміологічно-</w:t>
            </w:r>
            <w:proofErr w:type="spellEnd"/>
            <w:r w:rsidRPr="00D477EB">
              <w:rPr>
                <w:rFonts w:eastAsia="Calibri"/>
                <w:lang w:val="uk-UA" w:eastAsia="en-US" w:bidi="uk-UA"/>
              </w:rPr>
              <w:br/>
              <w:t>інфекційних захворювань</w:t>
            </w:r>
          </w:p>
          <w:p w:rsidR="005C76B3" w:rsidRPr="00D477EB" w:rsidRDefault="005C76B3" w:rsidP="00B511AF">
            <w:pPr>
              <w:spacing w:after="160" w:line="259" w:lineRule="auto"/>
              <w:rPr>
                <w:rFonts w:eastAsia="Calibri"/>
                <w:lang w:val="uk-UA" w:eastAsia="en-US"/>
              </w:rPr>
            </w:pPr>
          </w:p>
        </w:tc>
        <w:tc>
          <w:tcPr>
            <w:tcW w:w="223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0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Забезпечення належних</w:t>
            </w:r>
            <w:r w:rsidRPr="00D477EB">
              <w:rPr>
                <w:rFonts w:eastAsia="Calibri"/>
                <w:lang w:val="uk-UA" w:eastAsia="en-US" w:bidi="uk-UA"/>
              </w:rPr>
              <w:br/>
              <w:t>санітарно-гігієнічних</w:t>
            </w:r>
            <w:r w:rsidRPr="00D477EB">
              <w:rPr>
                <w:rFonts w:eastAsia="Calibri"/>
                <w:lang w:val="uk-UA" w:eastAsia="en-US" w:bidi="uk-UA"/>
              </w:rPr>
              <w:br/>
              <w:t>умов у закладах освіти</w:t>
            </w:r>
          </w:p>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3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0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5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rPr>
            </w:pPr>
          </w:p>
        </w:tc>
        <w:tc>
          <w:tcPr>
            <w:tcW w:w="2107" w:type="dxa"/>
            <w:vMerge/>
          </w:tcPr>
          <w:p w:rsidR="005C76B3" w:rsidRPr="00D477EB" w:rsidRDefault="005C76B3" w:rsidP="00B511AF">
            <w:pPr>
              <w:spacing w:after="160" w:line="259" w:lineRule="auto"/>
              <w:rPr>
                <w:rFonts w:eastAsia="Calibri"/>
                <w:lang w:val="uk-UA" w:eastAsia="en-US"/>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2.</w:t>
            </w:r>
          </w:p>
        </w:tc>
        <w:tc>
          <w:tcPr>
            <w:tcW w:w="350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Створювати умови для забезпечення облаштування безпечних умов у закладах освіти, реалізації </w:t>
            </w:r>
            <w:proofErr w:type="spellStart"/>
            <w:r w:rsidRPr="00D477EB">
              <w:rPr>
                <w:rFonts w:eastAsia="Calibri"/>
                <w:lang w:val="uk-UA" w:eastAsia="en-US" w:bidi="uk-UA"/>
              </w:rPr>
              <w:t>проєктів</w:t>
            </w:r>
            <w:proofErr w:type="spellEnd"/>
            <w:r w:rsidRPr="00D477EB">
              <w:rPr>
                <w:rFonts w:eastAsia="Calibri"/>
                <w:lang w:val="uk-UA" w:eastAsia="en-US" w:bidi="uk-UA"/>
              </w:rPr>
              <w:t xml:space="preserve">, пов'язаних із будівництвом, реконструкцією та капітальним ремонтом захисних споруд цивільного захисту у закладах освіти із забезпеченням архітектурної доступності для осіб з інвалідністю та інших </w:t>
            </w:r>
            <w:proofErr w:type="spellStart"/>
            <w:r w:rsidRPr="00D477EB">
              <w:rPr>
                <w:rFonts w:eastAsia="Calibri"/>
                <w:lang w:val="uk-UA" w:eastAsia="en-US" w:bidi="uk-UA"/>
              </w:rPr>
              <w:t>маломобільних</w:t>
            </w:r>
            <w:proofErr w:type="spellEnd"/>
            <w:r w:rsidRPr="00D477EB">
              <w:rPr>
                <w:rFonts w:eastAsia="Calibri"/>
                <w:lang w:val="uk-UA" w:eastAsia="en-US" w:bidi="uk-UA"/>
              </w:rPr>
              <w:t xml:space="preserve"> груп населення</w:t>
            </w:r>
          </w:p>
        </w:tc>
        <w:tc>
          <w:tcPr>
            <w:tcW w:w="223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0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Створення та облаштування безпечних умов у закладах освіти</w:t>
            </w: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bidi="uk-UA"/>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3.</w:t>
            </w:r>
          </w:p>
        </w:tc>
        <w:tc>
          <w:tcPr>
            <w:tcW w:w="350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Забезпечувати </w:t>
            </w:r>
            <w:proofErr w:type="spellStart"/>
            <w:r w:rsidRPr="00D477EB">
              <w:rPr>
                <w:rFonts w:eastAsia="Calibri"/>
                <w:lang w:val="uk-UA" w:eastAsia="en-US" w:bidi="uk-UA"/>
              </w:rPr>
              <w:t>матеріально-</w:t>
            </w:r>
            <w:proofErr w:type="spellEnd"/>
            <w:r w:rsidRPr="00D477EB">
              <w:rPr>
                <w:rFonts w:eastAsia="Calibri"/>
                <w:lang w:val="uk-UA" w:eastAsia="en-US" w:bidi="uk-UA"/>
              </w:rPr>
              <w:t xml:space="preserve"> технічним обладнанням захисні </w:t>
            </w:r>
            <w:r w:rsidRPr="00D477EB">
              <w:rPr>
                <w:rFonts w:eastAsia="Calibri"/>
                <w:lang w:val="uk-UA" w:eastAsia="en-US" w:bidi="uk-UA"/>
              </w:rPr>
              <w:lastRenderedPageBreak/>
              <w:t>споруди цивільного захисту у закладах освіти</w:t>
            </w:r>
          </w:p>
        </w:tc>
        <w:tc>
          <w:tcPr>
            <w:tcW w:w="223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Управління освіти, молоді та спорту </w:t>
            </w:r>
            <w:r w:rsidRPr="00D477EB">
              <w:rPr>
                <w:rFonts w:eastAsia="Calibri"/>
                <w:lang w:val="uk-UA" w:eastAsia="en-US" w:bidi="uk-UA"/>
              </w:rPr>
              <w:lastRenderedPageBreak/>
              <w:t>Солотвинської селищної ради</w:t>
            </w:r>
          </w:p>
        </w:tc>
        <w:tc>
          <w:tcPr>
            <w:tcW w:w="210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lastRenderedPageBreak/>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 xml:space="preserve">2024- 2030,в </w:t>
            </w:r>
            <w:r w:rsidRPr="00D477EB">
              <w:rPr>
                <w:rFonts w:eastAsia="Calibri"/>
                <w:lang w:val="uk-UA" w:eastAsia="en-US" w:bidi="uk-UA"/>
              </w:rPr>
              <w:lastRenderedPageBreak/>
              <w:t>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У межах бюджетних </w:t>
            </w:r>
            <w:r w:rsidRPr="00D477EB">
              <w:rPr>
                <w:rFonts w:eastAsia="Calibri"/>
                <w:lang w:val="uk-UA" w:eastAsia="en-US" w:bidi="uk-UA"/>
              </w:rPr>
              <w:lastRenderedPageBreak/>
              <w:t>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Забезпечення матеріально-</w:t>
            </w:r>
            <w:r w:rsidRPr="00D477EB">
              <w:rPr>
                <w:rFonts w:eastAsia="Calibri"/>
                <w:lang w:val="uk-UA" w:eastAsia="en-US" w:bidi="uk-UA"/>
              </w:rPr>
              <w:lastRenderedPageBreak/>
              <w:t>технічним обладнанням захисні споруди цивільного захисту у закладах освіти</w:t>
            </w:r>
          </w:p>
        </w:tc>
      </w:tr>
      <w:tr w:rsidR="005C76B3" w:rsidRPr="00D477EB" w:rsidTr="00B511AF">
        <w:trPr>
          <w:trHeight w:val="22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8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31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4.</w:t>
            </w:r>
          </w:p>
        </w:tc>
        <w:tc>
          <w:tcPr>
            <w:tcW w:w="3509"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Встановлювати</w:t>
            </w:r>
            <w:r w:rsidRPr="00D477EB">
              <w:rPr>
                <w:rFonts w:eastAsia="Calibri"/>
                <w:lang w:val="uk-UA" w:eastAsia="en-US" w:bidi="uk-UA"/>
              </w:rPr>
              <w:br/>
              <w:t>автоматичну пожежну</w:t>
            </w:r>
            <w:r w:rsidRPr="00D477EB">
              <w:rPr>
                <w:rFonts w:eastAsia="Calibri"/>
                <w:lang w:val="uk-UA" w:eastAsia="en-US" w:bidi="uk-UA"/>
              </w:rPr>
              <w:br/>
              <w:t>сигналізацію, обробляти</w:t>
            </w:r>
            <w:r w:rsidRPr="00D477EB">
              <w:rPr>
                <w:rFonts w:eastAsia="Calibri"/>
                <w:lang w:val="uk-UA" w:eastAsia="en-US" w:bidi="uk-UA"/>
              </w:rPr>
              <w:br/>
              <w:t>дерев'яні конструкції</w:t>
            </w:r>
            <w:r w:rsidRPr="00D477EB">
              <w:rPr>
                <w:rFonts w:eastAsia="Calibri"/>
                <w:lang w:val="uk-UA" w:eastAsia="en-US" w:bidi="uk-UA"/>
              </w:rPr>
              <w:br/>
              <w:t>вогнетривким розчином,</w:t>
            </w:r>
            <w:r w:rsidRPr="00D477EB">
              <w:rPr>
                <w:rFonts w:eastAsia="Calibri"/>
                <w:lang w:val="uk-UA" w:eastAsia="en-US" w:bidi="uk-UA"/>
              </w:rPr>
              <w:br/>
              <w:t>обладнання</w:t>
            </w:r>
            <w:r w:rsidRPr="00D477EB">
              <w:rPr>
                <w:rFonts w:eastAsia="Calibri"/>
                <w:lang w:val="uk-UA" w:eastAsia="en-US" w:bidi="uk-UA"/>
              </w:rPr>
              <w:br/>
            </w:r>
            <w:proofErr w:type="spellStart"/>
            <w:r w:rsidRPr="00D477EB">
              <w:rPr>
                <w:rFonts w:eastAsia="Calibri"/>
                <w:lang w:val="uk-UA" w:eastAsia="en-US" w:bidi="uk-UA"/>
              </w:rPr>
              <w:t>блискавкозахисту</w:t>
            </w:r>
            <w:proofErr w:type="spellEnd"/>
            <w:r w:rsidRPr="00D477EB">
              <w:rPr>
                <w:rFonts w:eastAsia="Calibri"/>
                <w:lang w:val="uk-UA" w:eastAsia="en-US" w:bidi="uk-UA"/>
              </w:rPr>
              <w:t>,</w:t>
            </w:r>
            <w:r w:rsidRPr="00D477EB">
              <w:rPr>
                <w:rFonts w:eastAsia="Calibri"/>
                <w:lang w:val="uk-UA" w:eastAsia="en-US" w:bidi="uk-UA"/>
              </w:rPr>
              <w:br/>
              <w:t>придбання первинних</w:t>
            </w:r>
            <w:r w:rsidRPr="00D477EB">
              <w:rPr>
                <w:rFonts w:eastAsia="Calibri"/>
                <w:lang w:val="uk-UA" w:eastAsia="en-US" w:bidi="uk-UA"/>
              </w:rPr>
              <w:br/>
              <w:t>засобів пожежогасіння</w:t>
            </w:r>
            <w:r w:rsidRPr="00D477EB">
              <w:rPr>
                <w:rFonts w:eastAsia="Calibri"/>
                <w:lang w:val="uk-UA" w:eastAsia="en-US" w:bidi="uk-UA"/>
              </w:rPr>
              <w:br/>
              <w:t>тощо</w:t>
            </w:r>
          </w:p>
          <w:p w:rsidR="005C76B3" w:rsidRPr="00D477EB" w:rsidRDefault="005C76B3" w:rsidP="00B511AF">
            <w:pPr>
              <w:spacing w:after="160" w:line="259" w:lineRule="auto"/>
              <w:rPr>
                <w:rFonts w:eastAsia="Calibri"/>
                <w:lang w:val="uk-UA" w:eastAsia="en-US"/>
              </w:rPr>
            </w:pPr>
          </w:p>
        </w:tc>
        <w:tc>
          <w:tcPr>
            <w:tcW w:w="223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0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val="restart"/>
          </w:tcPr>
          <w:p w:rsidR="005C76B3" w:rsidRPr="00D477EB" w:rsidRDefault="005C76B3" w:rsidP="00B511AF">
            <w:pPr>
              <w:rPr>
                <w:rFonts w:eastAsia="Calibri"/>
                <w:lang w:val="uk-UA" w:eastAsia="en-US" w:bidi="uk-UA"/>
              </w:rPr>
            </w:pPr>
            <w:r w:rsidRPr="00D477EB">
              <w:rPr>
                <w:rFonts w:eastAsia="Calibri"/>
                <w:lang w:val="uk-UA" w:eastAsia="en-US" w:bidi="uk-UA"/>
              </w:rPr>
              <w:t>Здійснення організації безпеки закладів освіти</w:t>
            </w:r>
          </w:p>
          <w:p w:rsidR="005C76B3" w:rsidRPr="00D477EB" w:rsidRDefault="005C76B3" w:rsidP="00B511AF">
            <w:pPr>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5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5.</w:t>
            </w:r>
          </w:p>
        </w:tc>
        <w:tc>
          <w:tcPr>
            <w:tcW w:w="350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Забезпечувати охорону закладів освіти, шляхом встановлення у закладах освіти комплексу тривожної сигналізації з підключенням до </w:t>
            </w:r>
            <w:r w:rsidRPr="00D477EB">
              <w:rPr>
                <w:rFonts w:eastAsia="Calibri"/>
                <w:lang w:val="uk-UA" w:eastAsia="en-US" w:bidi="uk-UA"/>
              </w:rPr>
              <w:lastRenderedPageBreak/>
              <w:t xml:space="preserve">пунктів централізованого спостереження та реагування, встановлення </w:t>
            </w:r>
            <w:proofErr w:type="spellStart"/>
            <w:r w:rsidRPr="00D477EB">
              <w:rPr>
                <w:rFonts w:eastAsia="Calibri"/>
                <w:lang w:val="uk-UA" w:eastAsia="en-US" w:bidi="uk-UA"/>
              </w:rPr>
              <w:t>відеонагляду</w:t>
            </w:r>
            <w:proofErr w:type="spellEnd"/>
            <w:r w:rsidRPr="00D477EB">
              <w:rPr>
                <w:rFonts w:eastAsia="Calibri"/>
                <w:lang w:val="uk-UA" w:eastAsia="en-US" w:bidi="uk-UA"/>
              </w:rPr>
              <w:t xml:space="preserve">, стаціонарних </w:t>
            </w:r>
            <w:proofErr w:type="spellStart"/>
            <w:r w:rsidRPr="00D477EB">
              <w:rPr>
                <w:rFonts w:eastAsia="Calibri"/>
                <w:lang w:val="uk-UA" w:eastAsia="en-US" w:bidi="uk-UA"/>
              </w:rPr>
              <w:t>металодетекторів</w:t>
            </w:r>
            <w:proofErr w:type="spellEnd"/>
            <w:r w:rsidRPr="00D477EB">
              <w:rPr>
                <w:rFonts w:eastAsia="Calibri"/>
                <w:lang w:val="uk-UA" w:eastAsia="en-US" w:bidi="uk-UA"/>
              </w:rPr>
              <w:t xml:space="preserve"> та здійснення інших інфраструктурних заходів щодо організації безпеки закладів освіти тощо</w:t>
            </w:r>
          </w:p>
        </w:tc>
        <w:tc>
          <w:tcPr>
            <w:tcW w:w="223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lastRenderedPageBreak/>
              <w:t>Управління освіти, молоді та спорту Солотвинської селищної ради</w:t>
            </w:r>
          </w:p>
        </w:tc>
        <w:tc>
          <w:tcPr>
            <w:tcW w:w="210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Встановлення систем охорони різних типів та здійснення організації </w:t>
            </w:r>
            <w:r w:rsidRPr="00D477EB">
              <w:rPr>
                <w:rFonts w:eastAsia="Calibri"/>
                <w:lang w:val="uk-UA" w:eastAsia="en-US" w:bidi="uk-UA"/>
              </w:rPr>
              <w:lastRenderedPageBreak/>
              <w:t>безпеки закладів освіти</w:t>
            </w: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12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90"/>
        </w:trPr>
        <w:tc>
          <w:tcPr>
            <w:tcW w:w="568" w:type="dxa"/>
            <w:vMerge/>
          </w:tcPr>
          <w:p w:rsidR="005C76B3" w:rsidRPr="00D477EB" w:rsidRDefault="005C76B3" w:rsidP="00B511AF">
            <w:pPr>
              <w:spacing w:after="160" w:line="259" w:lineRule="auto"/>
              <w:rPr>
                <w:rFonts w:eastAsia="Calibri"/>
                <w:lang w:val="uk-UA" w:eastAsia="en-US"/>
              </w:rPr>
            </w:pPr>
          </w:p>
        </w:tc>
        <w:tc>
          <w:tcPr>
            <w:tcW w:w="3509" w:type="dxa"/>
            <w:vMerge/>
          </w:tcPr>
          <w:p w:rsidR="005C76B3" w:rsidRPr="00D477EB" w:rsidRDefault="005C76B3" w:rsidP="00B511AF">
            <w:pPr>
              <w:spacing w:after="160" w:line="259" w:lineRule="auto"/>
              <w:rPr>
                <w:rFonts w:eastAsia="Calibri"/>
                <w:lang w:val="uk-UA" w:eastAsia="en-US"/>
              </w:rPr>
            </w:pPr>
          </w:p>
        </w:tc>
        <w:tc>
          <w:tcPr>
            <w:tcW w:w="2233" w:type="dxa"/>
            <w:vMerge/>
          </w:tcPr>
          <w:p w:rsidR="005C76B3" w:rsidRPr="00D477EB" w:rsidRDefault="005C76B3" w:rsidP="00B511AF">
            <w:pPr>
              <w:spacing w:after="160" w:line="259" w:lineRule="auto"/>
              <w:rPr>
                <w:rFonts w:eastAsia="Calibri"/>
                <w:lang w:val="uk-UA" w:eastAsia="en-US" w:bidi="uk-UA"/>
              </w:rPr>
            </w:pPr>
          </w:p>
        </w:tc>
        <w:tc>
          <w:tcPr>
            <w:tcW w:w="2107" w:type="dxa"/>
            <w:vMerge/>
          </w:tcPr>
          <w:p w:rsidR="005C76B3" w:rsidRPr="00D477EB" w:rsidRDefault="005C76B3" w:rsidP="00B511AF">
            <w:pPr>
              <w:spacing w:after="160" w:line="259" w:lineRule="auto"/>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2030</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spacing w:after="160" w:line="259" w:lineRule="auto"/>
              <w:rPr>
                <w:rFonts w:eastAsia="Calibri"/>
                <w:lang w:val="uk-UA" w:eastAsia="en-US"/>
              </w:rPr>
            </w:pPr>
          </w:p>
        </w:tc>
      </w:tr>
      <w:tr w:rsidR="005C76B3" w:rsidRPr="00D477EB" w:rsidTr="00B511AF">
        <w:trPr>
          <w:trHeight w:val="240"/>
        </w:trPr>
        <w:tc>
          <w:tcPr>
            <w:tcW w:w="568"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rPr>
              <w:t>6.</w:t>
            </w:r>
          </w:p>
        </w:tc>
        <w:tc>
          <w:tcPr>
            <w:tcW w:w="3509"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 xml:space="preserve">Забезпечувати </w:t>
            </w:r>
            <w:proofErr w:type="spellStart"/>
            <w:r w:rsidRPr="00D477EB">
              <w:rPr>
                <w:rFonts w:eastAsia="Calibri"/>
                <w:lang w:val="uk-UA" w:eastAsia="en-US" w:bidi="uk-UA"/>
              </w:rPr>
              <w:t>матеріально-</w:t>
            </w:r>
            <w:proofErr w:type="spellEnd"/>
            <w:r w:rsidRPr="00D477EB">
              <w:rPr>
                <w:rFonts w:eastAsia="Calibri"/>
                <w:lang w:val="uk-UA" w:eastAsia="en-US" w:bidi="uk-UA"/>
              </w:rPr>
              <w:t xml:space="preserve"> технічним обладнанням  класи безпеки у закладах освіти</w:t>
            </w:r>
          </w:p>
        </w:tc>
        <w:tc>
          <w:tcPr>
            <w:tcW w:w="2233"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Управління освіти, молоді та спорту Солотвинської селищної ради</w:t>
            </w:r>
          </w:p>
        </w:tc>
        <w:tc>
          <w:tcPr>
            <w:tcW w:w="2107" w:type="dxa"/>
            <w:vMerge w:val="restart"/>
          </w:tcPr>
          <w:p w:rsidR="005C76B3" w:rsidRPr="00D477EB" w:rsidRDefault="005C76B3" w:rsidP="00B511AF">
            <w:pPr>
              <w:spacing w:after="160" w:line="259" w:lineRule="auto"/>
              <w:rPr>
                <w:rFonts w:eastAsia="Calibri"/>
                <w:lang w:val="uk-UA" w:eastAsia="en-US" w:bidi="uk-UA"/>
              </w:rPr>
            </w:pPr>
            <w:r w:rsidRPr="00D477EB">
              <w:rPr>
                <w:rFonts w:eastAsia="Calibri"/>
                <w:lang w:val="uk-UA" w:eastAsia="en-US" w:bidi="uk-UA"/>
              </w:rPr>
              <w:t>2024-2030</w:t>
            </w:r>
          </w:p>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роки</w:t>
            </w: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2024- 2030,в т. ч.:</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У межах бюджетних призначень</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val="restart"/>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Забезпечення матеріально-технічним обладнанням класи безпеки у закладах освіти</w:t>
            </w:r>
          </w:p>
        </w:tc>
      </w:tr>
      <w:tr w:rsidR="005C76B3" w:rsidRPr="00D477EB" w:rsidTr="00B511AF">
        <w:trPr>
          <w:trHeight w:val="203"/>
        </w:trPr>
        <w:tc>
          <w:tcPr>
            <w:tcW w:w="568" w:type="dxa"/>
            <w:vMerge/>
          </w:tcPr>
          <w:p w:rsidR="005C76B3" w:rsidRPr="00D477EB" w:rsidRDefault="005C76B3" w:rsidP="00B511AF">
            <w:pPr>
              <w:rPr>
                <w:rFonts w:eastAsia="Calibri"/>
                <w:lang w:val="uk-UA" w:eastAsia="en-US"/>
              </w:rPr>
            </w:pPr>
          </w:p>
        </w:tc>
        <w:tc>
          <w:tcPr>
            <w:tcW w:w="3509" w:type="dxa"/>
            <w:vMerge/>
          </w:tcPr>
          <w:p w:rsidR="005C76B3" w:rsidRPr="00D477EB" w:rsidRDefault="005C76B3" w:rsidP="00B511AF">
            <w:pPr>
              <w:rPr>
                <w:rFonts w:eastAsia="Calibri"/>
                <w:lang w:val="uk-UA" w:eastAsia="en-US" w:bidi="uk-UA"/>
              </w:rPr>
            </w:pPr>
          </w:p>
        </w:tc>
        <w:tc>
          <w:tcPr>
            <w:tcW w:w="2233" w:type="dxa"/>
            <w:vMerge/>
          </w:tcPr>
          <w:p w:rsidR="005C76B3" w:rsidRPr="00D477EB" w:rsidRDefault="005C76B3" w:rsidP="00B511AF">
            <w:pPr>
              <w:rPr>
                <w:rFonts w:eastAsia="Calibri"/>
                <w:lang w:val="uk-UA" w:eastAsia="en-US" w:bidi="uk-UA"/>
              </w:rPr>
            </w:pPr>
          </w:p>
        </w:tc>
        <w:tc>
          <w:tcPr>
            <w:tcW w:w="2107"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2024</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rPr>
                <w:rFonts w:eastAsia="Calibri"/>
                <w:lang w:val="uk-UA" w:eastAsia="en-US"/>
              </w:rPr>
            </w:pPr>
          </w:p>
        </w:tc>
      </w:tr>
      <w:tr w:rsidR="005C76B3" w:rsidRPr="00D477EB" w:rsidTr="00B511AF">
        <w:trPr>
          <w:trHeight w:val="195"/>
        </w:trPr>
        <w:tc>
          <w:tcPr>
            <w:tcW w:w="568" w:type="dxa"/>
            <w:vMerge/>
          </w:tcPr>
          <w:p w:rsidR="005C76B3" w:rsidRPr="00D477EB" w:rsidRDefault="005C76B3" w:rsidP="00B511AF">
            <w:pPr>
              <w:rPr>
                <w:rFonts w:eastAsia="Calibri"/>
                <w:lang w:val="uk-UA" w:eastAsia="en-US"/>
              </w:rPr>
            </w:pPr>
          </w:p>
        </w:tc>
        <w:tc>
          <w:tcPr>
            <w:tcW w:w="3509" w:type="dxa"/>
            <w:vMerge/>
          </w:tcPr>
          <w:p w:rsidR="005C76B3" w:rsidRPr="00D477EB" w:rsidRDefault="005C76B3" w:rsidP="00B511AF">
            <w:pPr>
              <w:rPr>
                <w:rFonts w:eastAsia="Calibri"/>
                <w:lang w:val="uk-UA" w:eastAsia="en-US" w:bidi="uk-UA"/>
              </w:rPr>
            </w:pPr>
          </w:p>
        </w:tc>
        <w:tc>
          <w:tcPr>
            <w:tcW w:w="2233" w:type="dxa"/>
            <w:vMerge/>
          </w:tcPr>
          <w:p w:rsidR="005C76B3" w:rsidRPr="00D477EB" w:rsidRDefault="005C76B3" w:rsidP="00B511AF">
            <w:pPr>
              <w:rPr>
                <w:rFonts w:eastAsia="Calibri"/>
                <w:lang w:val="uk-UA" w:eastAsia="en-US" w:bidi="uk-UA"/>
              </w:rPr>
            </w:pPr>
          </w:p>
        </w:tc>
        <w:tc>
          <w:tcPr>
            <w:tcW w:w="2107"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2025</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rPr>
                <w:rFonts w:eastAsia="Calibri"/>
                <w:lang w:val="uk-UA" w:eastAsia="en-US"/>
              </w:rPr>
            </w:pPr>
          </w:p>
        </w:tc>
      </w:tr>
      <w:tr w:rsidR="005C76B3" w:rsidRPr="00D477EB" w:rsidTr="00B511AF">
        <w:trPr>
          <w:trHeight w:val="240"/>
        </w:trPr>
        <w:tc>
          <w:tcPr>
            <w:tcW w:w="568" w:type="dxa"/>
            <w:vMerge/>
          </w:tcPr>
          <w:p w:rsidR="005C76B3" w:rsidRPr="00D477EB" w:rsidRDefault="005C76B3" w:rsidP="00B511AF">
            <w:pPr>
              <w:rPr>
                <w:rFonts w:eastAsia="Calibri"/>
                <w:lang w:val="uk-UA" w:eastAsia="en-US"/>
              </w:rPr>
            </w:pPr>
          </w:p>
        </w:tc>
        <w:tc>
          <w:tcPr>
            <w:tcW w:w="3509" w:type="dxa"/>
            <w:vMerge/>
          </w:tcPr>
          <w:p w:rsidR="005C76B3" w:rsidRPr="00D477EB" w:rsidRDefault="005C76B3" w:rsidP="00B511AF">
            <w:pPr>
              <w:rPr>
                <w:rFonts w:eastAsia="Calibri"/>
                <w:lang w:val="uk-UA" w:eastAsia="en-US" w:bidi="uk-UA"/>
              </w:rPr>
            </w:pPr>
          </w:p>
        </w:tc>
        <w:tc>
          <w:tcPr>
            <w:tcW w:w="2233" w:type="dxa"/>
            <w:vMerge/>
          </w:tcPr>
          <w:p w:rsidR="005C76B3" w:rsidRPr="00D477EB" w:rsidRDefault="005C76B3" w:rsidP="00B511AF">
            <w:pPr>
              <w:rPr>
                <w:rFonts w:eastAsia="Calibri"/>
                <w:lang w:val="uk-UA" w:eastAsia="en-US" w:bidi="uk-UA"/>
              </w:rPr>
            </w:pPr>
          </w:p>
        </w:tc>
        <w:tc>
          <w:tcPr>
            <w:tcW w:w="2107"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2026</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rPr>
                <w:rFonts w:eastAsia="Calibri"/>
                <w:lang w:val="uk-UA" w:eastAsia="en-US"/>
              </w:rPr>
            </w:pPr>
          </w:p>
        </w:tc>
      </w:tr>
      <w:tr w:rsidR="005C76B3" w:rsidRPr="00D477EB" w:rsidTr="00B511AF">
        <w:trPr>
          <w:trHeight w:val="210"/>
        </w:trPr>
        <w:tc>
          <w:tcPr>
            <w:tcW w:w="568" w:type="dxa"/>
            <w:vMerge/>
          </w:tcPr>
          <w:p w:rsidR="005C76B3" w:rsidRPr="00D477EB" w:rsidRDefault="005C76B3" w:rsidP="00B511AF">
            <w:pPr>
              <w:rPr>
                <w:rFonts w:eastAsia="Calibri"/>
                <w:lang w:val="uk-UA" w:eastAsia="en-US"/>
              </w:rPr>
            </w:pPr>
          </w:p>
        </w:tc>
        <w:tc>
          <w:tcPr>
            <w:tcW w:w="3509" w:type="dxa"/>
            <w:vMerge/>
          </w:tcPr>
          <w:p w:rsidR="005C76B3" w:rsidRPr="00D477EB" w:rsidRDefault="005C76B3" w:rsidP="00B511AF">
            <w:pPr>
              <w:rPr>
                <w:rFonts w:eastAsia="Calibri"/>
                <w:lang w:val="uk-UA" w:eastAsia="en-US" w:bidi="uk-UA"/>
              </w:rPr>
            </w:pPr>
          </w:p>
        </w:tc>
        <w:tc>
          <w:tcPr>
            <w:tcW w:w="2233" w:type="dxa"/>
            <w:vMerge/>
          </w:tcPr>
          <w:p w:rsidR="005C76B3" w:rsidRPr="00D477EB" w:rsidRDefault="005C76B3" w:rsidP="00B511AF">
            <w:pPr>
              <w:rPr>
                <w:rFonts w:eastAsia="Calibri"/>
                <w:lang w:val="uk-UA" w:eastAsia="en-US" w:bidi="uk-UA"/>
              </w:rPr>
            </w:pPr>
          </w:p>
        </w:tc>
        <w:tc>
          <w:tcPr>
            <w:tcW w:w="2107"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2027</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rPr>
                <w:rFonts w:eastAsia="Calibri"/>
                <w:lang w:val="uk-UA" w:eastAsia="en-US"/>
              </w:rPr>
            </w:pPr>
          </w:p>
        </w:tc>
      </w:tr>
      <w:tr w:rsidR="005C76B3" w:rsidRPr="00D477EB" w:rsidTr="00B511AF">
        <w:trPr>
          <w:trHeight w:val="165"/>
        </w:trPr>
        <w:tc>
          <w:tcPr>
            <w:tcW w:w="568" w:type="dxa"/>
            <w:vMerge/>
          </w:tcPr>
          <w:p w:rsidR="005C76B3" w:rsidRPr="00D477EB" w:rsidRDefault="005C76B3" w:rsidP="00B511AF">
            <w:pPr>
              <w:rPr>
                <w:rFonts w:eastAsia="Calibri"/>
                <w:lang w:val="uk-UA" w:eastAsia="en-US"/>
              </w:rPr>
            </w:pPr>
          </w:p>
        </w:tc>
        <w:tc>
          <w:tcPr>
            <w:tcW w:w="3509" w:type="dxa"/>
            <w:vMerge/>
          </w:tcPr>
          <w:p w:rsidR="005C76B3" w:rsidRPr="00D477EB" w:rsidRDefault="005C76B3" w:rsidP="00B511AF">
            <w:pPr>
              <w:rPr>
                <w:rFonts w:eastAsia="Calibri"/>
                <w:lang w:val="uk-UA" w:eastAsia="en-US" w:bidi="uk-UA"/>
              </w:rPr>
            </w:pPr>
          </w:p>
        </w:tc>
        <w:tc>
          <w:tcPr>
            <w:tcW w:w="2233" w:type="dxa"/>
            <w:vMerge/>
          </w:tcPr>
          <w:p w:rsidR="005C76B3" w:rsidRPr="00D477EB" w:rsidRDefault="005C76B3" w:rsidP="00B511AF">
            <w:pPr>
              <w:rPr>
                <w:rFonts w:eastAsia="Calibri"/>
                <w:lang w:val="uk-UA" w:eastAsia="en-US" w:bidi="uk-UA"/>
              </w:rPr>
            </w:pPr>
          </w:p>
        </w:tc>
        <w:tc>
          <w:tcPr>
            <w:tcW w:w="2107"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bottom"/>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2028</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rPr>
                <w:rFonts w:eastAsia="Calibri"/>
                <w:lang w:val="uk-UA" w:eastAsia="en-US"/>
              </w:rPr>
            </w:pPr>
          </w:p>
        </w:tc>
      </w:tr>
      <w:tr w:rsidR="005C76B3" w:rsidRPr="00D477EB" w:rsidTr="00B511AF">
        <w:trPr>
          <w:trHeight w:val="180"/>
        </w:trPr>
        <w:tc>
          <w:tcPr>
            <w:tcW w:w="568" w:type="dxa"/>
            <w:vMerge/>
          </w:tcPr>
          <w:p w:rsidR="005C76B3" w:rsidRPr="00D477EB" w:rsidRDefault="005C76B3" w:rsidP="00B511AF">
            <w:pPr>
              <w:rPr>
                <w:rFonts w:eastAsia="Calibri"/>
                <w:lang w:val="uk-UA" w:eastAsia="en-US"/>
              </w:rPr>
            </w:pPr>
          </w:p>
        </w:tc>
        <w:tc>
          <w:tcPr>
            <w:tcW w:w="3509" w:type="dxa"/>
            <w:vMerge/>
          </w:tcPr>
          <w:p w:rsidR="005C76B3" w:rsidRPr="00D477EB" w:rsidRDefault="005C76B3" w:rsidP="00B511AF">
            <w:pPr>
              <w:rPr>
                <w:rFonts w:eastAsia="Calibri"/>
                <w:lang w:val="uk-UA" w:eastAsia="en-US" w:bidi="uk-UA"/>
              </w:rPr>
            </w:pPr>
          </w:p>
        </w:tc>
        <w:tc>
          <w:tcPr>
            <w:tcW w:w="2233" w:type="dxa"/>
            <w:vMerge/>
          </w:tcPr>
          <w:p w:rsidR="005C76B3" w:rsidRPr="00D477EB" w:rsidRDefault="005C76B3" w:rsidP="00B511AF">
            <w:pPr>
              <w:rPr>
                <w:rFonts w:eastAsia="Calibri"/>
                <w:lang w:val="uk-UA" w:eastAsia="en-US" w:bidi="uk-UA"/>
              </w:rPr>
            </w:pPr>
          </w:p>
        </w:tc>
        <w:tc>
          <w:tcPr>
            <w:tcW w:w="2107" w:type="dxa"/>
            <w:vMerge/>
          </w:tcPr>
          <w:p w:rsidR="005C76B3" w:rsidRPr="00D477EB" w:rsidRDefault="005C76B3" w:rsidP="00B511AF">
            <w:pPr>
              <w:rPr>
                <w:rFonts w:eastAsia="Calibri"/>
                <w:lang w:val="uk-UA" w:eastAsia="en-US" w:bidi="uk-UA"/>
              </w:rPr>
            </w:pPr>
          </w:p>
        </w:tc>
        <w:tc>
          <w:tcPr>
            <w:tcW w:w="87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2029</w:t>
            </w:r>
          </w:p>
        </w:tc>
        <w:tc>
          <w:tcPr>
            <w:tcW w:w="1047" w:type="dxa"/>
          </w:tcPr>
          <w:p w:rsidR="005C76B3" w:rsidRPr="00D477EB" w:rsidRDefault="005C76B3" w:rsidP="00B511AF">
            <w:pPr>
              <w:spacing w:after="160" w:line="259" w:lineRule="auto"/>
              <w:rPr>
                <w:rFonts w:eastAsia="Calibri"/>
                <w:lang w:val="uk-UA" w:eastAsia="en-US"/>
              </w:rPr>
            </w:pPr>
          </w:p>
        </w:tc>
        <w:tc>
          <w:tcPr>
            <w:tcW w:w="1394" w:type="dxa"/>
            <w:tcBorders>
              <w:top w:val="single" w:sz="4" w:space="0" w:color="auto"/>
              <w:left w:val="single" w:sz="4" w:space="0" w:color="auto"/>
              <w:bottom w:val="nil"/>
              <w:right w:val="nil"/>
            </w:tcBorders>
            <w:shd w:val="clear" w:color="auto" w:fill="FFFFFF"/>
            <w:vAlign w:val="center"/>
          </w:tcPr>
          <w:p w:rsidR="005C76B3" w:rsidRPr="00D477EB" w:rsidRDefault="005C76B3" w:rsidP="00B511AF">
            <w:pPr>
              <w:spacing w:after="160" w:line="259" w:lineRule="auto"/>
              <w:rPr>
                <w:rFonts w:eastAsia="Calibri"/>
                <w:lang w:val="uk-UA" w:eastAsia="en-US"/>
              </w:rPr>
            </w:pPr>
            <w:r w:rsidRPr="00D477EB">
              <w:rPr>
                <w:rFonts w:eastAsia="Calibri"/>
                <w:lang w:val="uk-UA" w:eastAsia="en-US" w:bidi="uk-UA"/>
              </w:rPr>
              <w:t>-//-</w:t>
            </w:r>
          </w:p>
        </w:tc>
        <w:tc>
          <w:tcPr>
            <w:tcW w:w="1263" w:type="dxa"/>
          </w:tcPr>
          <w:p w:rsidR="005C76B3" w:rsidRPr="00D477EB" w:rsidRDefault="005C76B3" w:rsidP="00B511AF">
            <w:pPr>
              <w:spacing w:after="160" w:line="259" w:lineRule="auto"/>
              <w:rPr>
                <w:rFonts w:eastAsia="Calibri"/>
                <w:lang w:val="uk-UA" w:eastAsia="en-US"/>
              </w:rPr>
            </w:pPr>
          </w:p>
        </w:tc>
        <w:tc>
          <w:tcPr>
            <w:tcW w:w="2131" w:type="dxa"/>
            <w:vMerge/>
          </w:tcPr>
          <w:p w:rsidR="005C76B3" w:rsidRPr="00D477EB" w:rsidRDefault="005C76B3" w:rsidP="00B511AF">
            <w:pPr>
              <w:rPr>
                <w:rFonts w:eastAsia="Calibri"/>
                <w:lang w:val="uk-UA" w:eastAsia="en-US"/>
              </w:rPr>
            </w:pPr>
          </w:p>
        </w:tc>
      </w:tr>
      <w:tr w:rsidR="005C76B3" w:rsidRPr="00D477EB" w:rsidTr="00B511AF">
        <w:tc>
          <w:tcPr>
            <w:tcW w:w="568" w:type="dxa"/>
          </w:tcPr>
          <w:p w:rsidR="005C76B3" w:rsidRPr="00D477EB" w:rsidRDefault="005C76B3" w:rsidP="00B511AF">
            <w:pPr>
              <w:spacing w:after="160" w:line="259" w:lineRule="auto"/>
              <w:rPr>
                <w:rFonts w:eastAsia="Calibri"/>
                <w:lang w:val="uk-UA" w:eastAsia="en-US"/>
              </w:rPr>
            </w:pPr>
          </w:p>
        </w:tc>
        <w:tc>
          <w:tcPr>
            <w:tcW w:w="3509" w:type="dxa"/>
          </w:tcPr>
          <w:p w:rsidR="005C76B3" w:rsidRPr="00D477EB" w:rsidRDefault="005C76B3" w:rsidP="00B511AF">
            <w:pPr>
              <w:spacing w:after="160" w:line="259" w:lineRule="auto"/>
              <w:rPr>
                <w:rFonts w:eastAsia="Calibri"/>
                <w:lang w:val="uk-UA" w:eastAsia="en-US"/>
              </w:rPr>
            </w:pPr>
          </w:p>
        </w:tc>
        <w:tc>
          <w:tcPr>
            <w:tcW w:w="2233" w:type="dxa"/>
          </w:tcPr>
          <w:p w:rsidR="005C76B3" w:rsidRPr="00D477EB" w:rsidRDefault="005C76B3" w:rsidP="00B511AF">
            <w:pPr>
              <w:spacing w:after="160" w:line="259" w:lineRule="auto"/>
              <w:rPr>
                <w:rFonts w:eastAsia="Calibri"/>
                <w:lang w:val="uk-UA" w:eastAsia="en-US"/>
              </w:rPr>
            </w:pPr>
          </w:p>
        </w:tc>
        <w:tc>
          <w:tcPr>
            <w:tcW w:w="2107" w:type="dxa"/>
          </w:tcPr>
          <w:p w:rsidR="005C76B3" w:rsidRPr="00D477EB" w:rsidRDefault="005C76B3" w:rsidP="00B511AF">
            <w:pPr>
              <w:spacing w:after="160" w:line="259" w:lineRule="auto"/>
              <w:rPr>
                <w:rFonts w:eastAsia="Calibri"/>
                <w:lang w:val="uk-UA" w:eastAsia="en-US"/>
              </w:rPr>
            </w:pPr>
          </w:p>
        </w:tc>
        <w:tc>
          <w:tcPr>
            <w:tcW w:w="874" w:type="dxa"/>
          </w:tcPr>
          <w:p w:rsidR="005C76B3" w:rsidRPr="00D477EB" w:rsidRDefault="005C76B3" w:rsidP="00B511AF">
            <w:pPr>
              <w:spacing w:after="160" w:line="259" w:lineRule="auto"/>
              <w:rPr>
                <w:rFonts w:eastAsia="Calibri"/>
                <w:lang w:val="uk-UA" w:eastAsia="en-US"/>
              </w:rPr>
            </w:pPr>
          </w:p>
        </w:tc>
        <w:tc>
          <w:tcPr>
            <w:tcW w:w="1047" w:type="dxa"/>
          </w:tcPr>
          <w:p w:rsidR="005C76B3" w:rsidRPr="00D477EB" w:rsidRDefault="005C76B3" w:rsidP="00B511AF">
            <w:pPr>
              <w:spacing w:after="160" w:line="259" w:lineRule="auto"/>
              <w:rPr>
                <w:rFonts w:eastAsia="Calibri"/>
                <w:lang w:val="uk-UA" w:eastAsia="en-US"/>
              </w:rPr>
            </w:pPr>
          </w:p>
        </w:tc>
        <w:tc>
          <w:tcPr>
            <w:tcW w:w="1394" w:type="dxa"/>
          </w:tcPr>
          <w:p w:rsidR="005C76B3" w:rsidRPr="00D477EB" w:rsidRDefault="005C76B3" w:rsidP="00B511AF">
            <w:pPr>
              <w:spacing w:after="160" w:line="259" w:lineRule="auto"/>
              <w:rPr>
                <w:rFonts w:eastAsia="Calibri"/>
                <w:lang w:val="uk-UA" w:eastAsia="en-US"/>
              </w:rPr>
            </w:pPr>
          </w:p>
        </w:tc>
        <w:tc>
          <w:tcPr>
            <w:tcW w:w="1263" w:type="dxa"/>
          </w:tcPr>
          <w:p w:rsidR="005C76B3" w:rsidRPr="00D477EB" w:rsidRDefault="005C76B3" w:rsidP="00B511AF">
            <w:pPr>
              <w:spacing w:after="160" w:line="259" w:lineRule="auto"/>
              <w:rPr>
                <w:rFonts w:eastAsia="Calibri"/>
                <w:lang w:val="uk-UA" w:eastAsia="en-US"/>
              </w:rPr>
            </w:pPr>
          </w:p>
        </w:tc>
        <w:tc>
          <w:tcPr>
            <w:tcW w:w="2131" w:type="dxa"/>
          </w:tcPr>
          <w:p w:rsidR="005C76B3" w:rsidRPr="00D477EB" w:rsidRDefault="005C76B3" w:rsidP="00B511AF">
            <w:pPr>
              <w:spacing w:after="160" w:line="259" w:lineRule="auto"/>
              <w:rPr>
                <w:rFonts w:eastAsia="Calibri"/>
                <w:lang w:val="uk-UA" w:eastAsia="en-US"/>
              </w:rPr>
            </w:pPr>
          </w:p>
        </w:tc>
      </w:tr>
    </w:tbl>
    <w:p w:rsidR="005C76B3" w:rsidRPr="00D477EB" w:rsidRDefault="005C76B3" w:rsidP="005C76B3">
      <w:pPr>
        <w:spacing w:after="160" w:line="259" w:lineRule="auto"/>
        <w:rPr>
          <w:rFonts w:eastAsia="Calibri"/>
          <w:lang w:val="uk-UA" w:eastAsia="en-US"/>
        </w:rPr>
      </w:pPr>
    </w:p>
    <w:p w:rsidR="005C76B3" w:rsidRPr="00D477EB" w:rsidRDefault="005C76B3" w:rsidP="005C76B3">
      <w:pPr>
        <w:spacing w:after="160" w:line="259" w:lineRule="auto"/>
        <w:rPr>
          <w:rFonts w:eastAsia="Calibri"/>
          <w:lang w:val="uk-UA" w:eastAsia="en-US"/>
        </w:rPr>
      </w:pPr>
      <w:r w:rsidRPr="00D477EB">
        <w:rPr>
          <w:rFonts w:eastAsia="Calibri"/>
          <w:lang w:val="uk-UA" w:eastAsia="en-US"/>
        </w:rPr>
        <w:t xml:space="preserve">           </w:t>
      </w:r>
    </w:p>
    <w:p w:rsidR="005C76B3" w:rsidRDefault="005C76B3" w:rsidP="005C76B3">
      <w:pPr>
        <w:rPr>
          <w:rFonts w:eastAsia="Calibri"/>
          <w:b/>
          <w:sz w:val="28"/>
          <w:szCs w:val="28"/>
          <w:lang w:val="uk-UA" w:eastAsia="en-US"/>
        </w:rPr>
      </w:pPr>
      <w:r w:rsidRPr="00D477EB">
        <w:rPr>
          <w:rFonts w:eastAsia="Calibri"/>
          <w:b/>
          <w:sz w:val="28"/>
          <w:szCs w:val="28"/>
          <w:lang w:val="uk-UA" w:eastAsia="en-US"/>
        </w:rPr>
        <w:t>Начальник</w:t>
      </w:r>
      <w:r>
        <w:rPr>
          <w:rFonts w:eastAsia="Calibri"/>
          <w:b/>
          <w:sz w:val="28"/>
          <w:szCs w:val="28"/>
          <w:lang w:val="uk-UA" w:eastAsia="en-US"/>
        </w:rPr>
        <w:t xml:space="preserve"> </w:t>
      </w:r>
      <w:r w:rsidRPr="00D477EB">
        <w:rPr>
          <w:rFonts w:eastAsia="Calibri"/>
          <w:b/>
          <w:sz w:val="28"/>
          <w:szCs w:val="28"/>
          <w:lang w:val="uk-UA" w:eastAsia="en-US"/>
        </w:rPr>
        <w:t xml:space="preserve"> управління                                                                                                                                          Оксана ІВАНУС </w:t>
      </w:r>
    </w:p>
    <w:p w:rsidR="005C76B3" w:rsidRDefault="005C76B3" w:rsidP="005C76B3">
      <w:pPr>
        <w:rPr>
          <w:rFonts w:eastAsia="Calibri"/>
          <w:b/>
          <w:sz w:val="28"/>
          <w:szCs w:val="28"/>
          <w:lang w:val="uk-UA" w:eastAsia="en-US"/>
        </w:rPr>
      </w:pPr>
    </w:p>
    <w:p w:rsidR="005C76B3" w:rsidRDefault="005C76B3" w:rsidP="005C76B3">
      <w:pPr>
        <w:rPr>
          <w:rFonts w:eastAsia="Calibri"/>
          <w:b/>
          <w:sz w:val="28"/>
          <w:szCs w:val="28"/>
          <w:lang w:val="uk-UA" w:eastAsia="en-US"/>
        </w:rPr>
      </w:pPr>
    </w:p>
    <w:p w:rsidR="00994F7B" w:rsidRDefault="005C76B3"/>
    <w:sectPr w:rsidR="00994F7B" w:rsidSect="005C76B3">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4627F4"/>
    <w:lvl w:ilvl="0">
      <w:numFmt w:val="bullet"/>
      <w:lvlText w:val="*"/>
      <w:lvlJc w:val="left"/>
    </w:lvl>
  </w:abstractNum>
  <w:abstractNum w:abstractNumId="1">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19C43217"/>
    <w:multiLevelType w:val="hybridMultilevel"/>
    <w:tmpl w:val="28440B48"/>
    <w:lvl w:ilvl="0" w:tplc="6192B8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720694"/>
    <w:multiLevelType w:val="hybridMultilevel"/>
    <w:tmpl w:val="91DE7F6A"/>
    <w:lvl w:ilvl="0" w:tplc="4CEEAF2A">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5">
    <w:nsid w:val="29205B39"/>
    <w:multiLevelType w:val="hybridMultilevel"/>
    <w:tmpl w:val="D0B2B5C4"/>
    <w:lvl w:ilvl="0" w:tplc="FB44014A">
      <w:start w:val="1"/>
      <w:numFmt w:val="decimal"/>
      <w:lvlText w:val="%1."/>
      <w:lvlJc w:val="left"/>
      <w:pPr>
        <w:ind w:left="786"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6">
    <w:nsid w:val="2A291EBD"/>
    <w:multiLevelType w:val="hybridMultilevel"/>
    <w:tmpl w:val="D200DDA8"/>
    <w:lvl w:ilvl="0" w:tplc="628893D6">
      <w:start w:val="1"/>
      <w:numFmt w:val="decimal"/>
      <w:lvlText w:val="%1."/>
      <w:lvlJc w:val="left"/>
      <w:pPr>
        <w:ind w:left="786"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nsid w:val="2ACE5DC4"/>
    <w:multiLevelType w:val="hybridMultilevel"/>
    <w:tmpl w:val="6A12A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EA73F0"/>
    <w:multiLevelType w:val="hybridMultilevel"/>
    <w:tmpl w:val="1088895E"/>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3B5543B"/>
    <w:multiLevelType w:val="hybridMultilevel"/>
    <w:tmpl w:val="7C00AC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11413"/>
    <w:multiLevelType w:val="hybridMultilevel"/>
    <w:tmpl w:val="AC3AE0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6B4629C"/>
    <w:multiLevelType w:val="hybridMultilevel"/>
    <w:tmpl w:val="8E3AAD96"/>
    <w:lvl w:ilvl="0" w:tplc="C4DA6D7C">
      <w:start w:val="2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2">
    <w:nsid w:val="3A7A0B25"/>
    <w:multiLevelType w:val="hybridMultilevel"/>
    <w:tmpl w:val="542C7ED4"/>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402C1C76"/>
    <w:multiLevelType w:val="hybridMultilevel"/>
    <w:tmpl w:val="1B04D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nsid w:val="46154755"/>
    <w:multiLevelType w:val="hybridMultilevel"/>
    <w:tmpl w:val="CB7CC74A"/>
    <w:lvl w:ilvl="0" w:tplc="761444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0D25EBE"/>
    <w:multiLevelType w:val="hybridMultilevel"/>
    <w:tmpl w:val="DDAA81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77833F6"/>
    <w:multiLevelType w:val="singleLevel"/>
    <w:tmpl w:val="21343152"/>
    <w:lvl w:ilvl="0">
      <w:start w:val="5"/>
      <w:numFmt w:val="decimal"/>
      <w:lvlText w:val="%1."/>
      <w:legacy w:legacy="1" w:legacySpace="0" w:legacyIndent="280"/>
      <w:lvlJc w:val="left"/>
      <w:rPr>
        <w:rFonts w:ascii="Times New Roman" w:hAnsi="Times New Roman" w:cs="Times New Roman" w:hint="default"/>
      </w:rPr>
    </w:lvl>
  </w:abstractNum>
  <w:abstractNum w:abstractNumId="19">
    <w:nsid w:val="68E42EBC"/>
    <w:multiLevelType w:val="hybridMultilevel"/>
    <w:tmpl w:val="08FCEAD2"/>
    <w:lvl w:ilvl="0" w:tplc="4D38B1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C304793"/>
    <w:multiLevelType w:val="multilevel"/>
    <w:tmpl w:val="4010FD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3B59A3"/>
    <w:multiLevelType w:val="hybridMultilevel"/>
    <w:tmpl w:val="4E7C3D68"/>
    <w:lvl w:ilvl="0" w:tplc="D1D0B250">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FE60756"/>
    <w:multiLevelType w:val="hybridMultilevel"/>
    <w:tmpl w:val="CAF49F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72894372"/>
    <w:multiLevelType w:val="singleLevel"/>
    <w:tmpl w:val="71902056"/>
    <w:lvl w:ilvl="0">
      <w:start w:val="1"/>
      <w:numFmt w:val="decimal"/>
      <w:lvlText w:val="%1."/>
      <w:legacy w:legacy="1" w:legacySpace="0" w:legacyIndent="273"/>
      <w:lvlJc w:val="left"/>
      <w:rPr>
        <w:rFonts w:ascii="Times New Roman" w:hAnsi="Times New Roman" w:cs="Times New Roman" w:hint="default"/>
      </w:rPr>
    </w:lvl>
  </w:abstractNum>
  <w:abstractNum w:abstractNumId="24">
    <w:nsid w:val="79CE20AD"/>
    <w:multiLevelType w:val="hybridMultilevel"/>
    <w:tmpl w:val="691847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23"/>
  </w:num>
  <w:num w:numId="2">
    <w:abstractNumId w:val="18"/>
  </w:num>
  <w:num w:numId="3">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5">
    <w:abstractNumId w:val="14"/>
  </w:num>
  <w:num w:numId="6">
    <w:abstractNumId w:val="12"/>
  </w:num>
  <w:num w:numId="7">
    <w:abstractNumId w:val="24"/>
  </w:num>
  <w:num w:numId="8">
    <w:abstractNumId w:val="13"/>
  </w:num>
  <w:num w:numId="9">
    <w:abstractNumId w:val="8"/>
  </w:num>
  <w:num w:numId="10">
    <w:abstractNumId w:val="3"/>
  </w:num>
  <w:num w:numId="11">
    <w:abstractNumId w:val="17"/>
  </w:num>
  <w:num w:numId="12">
    <w:abstractNumId w:val="19"/>
  </w:num>
  <w:num w:numId="13">
    <w:abstractNumId w:val="20"/>
  </w:num>
  <w:num w:numId="14">
    <w:abstractNumId w:val="2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9"/>
  </w:num>
  <w:num w:numId="19">
    <w:abstractNumId w:val="16"/>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16"/>
    <w:rsid w:val="00057B0B"/>
    <w:rsid w:val="0018070E"/>
    <w:rsid w:val="001F7C8A"/>
    <w:rsid w:val="00257506"/>
    <w:rsid w:val="002E6803"/>
    <w:rsid w:val="002E74D7"/>
    <w:rsid w:val="00311C80"/>
    <w:rsid w:val="00376C83"/>
    <w:rsid w:val="003D3E69"/>
    <w:rsid w:val="004C5D16"/>
    <w:rsid w:val="00537FD8"/>
    <w:rsid w:val="005A3355"/>
    <w:rsid w:val="005C76B3"/>
    <w:rsid w:val="006D3ECD"/>
    <w:rsid w:val="007456C6"/>
    <w:rsid w:val="007475BD"/>
    <w:rsid w:val="007D6BC2"/>
    <w:rsid w:val="007D7A04"/>
    <w:rsid w:val="007E4D16"/>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B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C76B3"/>
    <w:pPr>
      <w:keepNext/>
      <w:jc w:val="center"/>
      <w:outlineLvl w:val="0"/>
    </w:pPr>
    <w:rPr>
      <w:sz w:val="32"/>
      <w:lang w:val="uk-UA"/>
    </w:rPr>
  </w:style>
  <w:style w:type="paragraph" w:styleId="2">
    <w:name w:val="heading 2"/>
    <w:basedOn w:val="a"/>
    <w:next w:val="a"/>
    <w:link w:val="20"/>
    <w:uiPriority w:val="1"/>
    <w:unhideWhenUsed/>
    <w:qFormat/>
    <w:rsid w:val="005C76B3"/>
    <w:pPr>
      <w:keepNext/>
      <w:keepLines/>
      <w:spacing w:before="200"/>
      <w:outlineLvl w:val="1"/>
    </w:pPr>
    <w:rPr>
      <w:rFonts w:ascii="Calibri Light" w:hAnsi="Calibri Light"/>
      <w:color w:val="2F5496"/>
      <w:sz w:val="26"/>
      <w:szCs w:val="26"/>
      <w:lang w:val="uk-UA" w:eastAsia="en-US"/>
    </w:rPr>
  </w:style>
  <w:style w:type="paragraph" w:styleId="3">
    <w:name w:val="heading 3"/>
    <w:basedOn w:val="a"/>
    <w:next w:val="a"/>
    <w:link w:val="30"/>
    <w:uiPriority w:val="9"/>
    <w:semiHidden/>
    <w:unhideWhenUsed/>
    <w:qFormat/>
    <w:rsid w:val="005C76B3"/>
    <w:pPr>
      <w:keepNext/>
      <w:keepLines/>
      <w:spacing w:before="200" w:line="276" w:lineRule="auto"/>
      <w:outlineLvl w:val="2"/>
    </w:pPr>
    <w:rPr>
      <w:rFonts w:ascii="Cambria" w:hAnsi="Cambria"/>
      <w:b/>
      <w:bCs/>
      <w:color w:val="4F81BD"/>
      <w:sz w:val="22"/>
      <w:szCs w:val="22"/>
      <w:lang w:val="uk-UA" w:eastAsia="uk-UA"/>
    </w:rPr>
  </w:style>
  <w:style w:type="paragraph" w:styleId="4">
    <w:name w:val="heading 4"/>
    <w:basedOn w:val="a"/>
    <w:next w:val="a"/>
    <w:link w:val="40"/>
    <w:uiPriority w:val="9"/>
    <w:semiHidden/>
    <w:unhideWhenUsed/>
    <w:qFormat/>
    <w:rsid w:val="005C76B3"/>
    <w:pPr>
      <w:keepNext/>
      <w:keepLines/>
      <w:spacing w:before="200" w:line="276" w:lineRule="auto"/>
      <w:outlineLvl w:val="3"/>
    </w:pPr>
    <w:rPr>
      <w:rFonts w:ascii="Cambria" w:hAnsi="Cambria"/>
      <w:b/>
      <w:bCs/>
      <w:i/>
      <w:iCs/>
      <w:color w:val="4F81BD"/>
      <w:sz w:val="22"/>
      <w:szCs w:val="22"/>
      <w:lang w:val="uk-UA" w:eastAsia="uk-UA"/>
    </w:rPr>
  </w:style>
  <w:style w:type="paragraph" w:styleId="5">
    <w:name w:val="heading 5"/>
    <w:basedOn w:val="a"/>
    <w:next w:val="a"/>
    <w:link w:val="50"/>
    <w:uiPriority w:val="9"/>
    <w:semiHidden/>
    <w:unhideWhenUsed/>
    <w:qFormat/>
    <w:rsid w:val="005C76B3"/>
    <w:pPr>
      <w:keepNext/>
      <w:keepLines/>
      <w:spacing w:before="200" w:line="276" w:lineRule="auto"/>
      <w:outlineLvl w:val="4"/>
    </w:pPr>
    <w:rPr>
      <w:rFonts w:ascii="Cambria" w:hAnsi="Cambria"/>
      <w:color w:val="243F60"/>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76B3"/>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5C76B3"/>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5C76B3"/>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5C76B3"/>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5C76B3"/>
    <w:rPr>
      <w:rFonts w:ascii="Cambria" w:eastAsia="Times New Roman" w:hAnsi="Cambria" w:cs="Times New Roman"/>
      <w:color w:val="243F60"/>
      <w:lang w:eastAsia="uk-UA"/>
    </w:rPr>
  </w:style>
  <w:style w:type="table" w:customStyle="1" w:styleId="11">
    <w:name w:val="Сітка таблиці1"/>
    <w:basedOn w:val="a1"/>
    <w:next w:val="a3"/>
    <w:uiPriority w:val="39"/>
    <w:qFormat/>
    <w:rsid w:val="005C76B3"/>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C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76B3"/>
    <w:rPr>
      <w:rFonts w:ascii="Tahoma" w:hAnsi="Tahoma" w:cs="Tahoma"/>
      <w:sz w:val="16"/>
      <w:szCs w:val="16"/>
    </w:rPr>
  </w:style>
  <w:style w:type="character" w:customStyle="1" w:styleId="a5">
    <w:name w:val="Текст у виносці Знак"/>
    <w:basedOn w:val="a0"/>
    <w:link w:val="a4"/>
    <w:uiPriority w:val="99"/>
    <w:semiHidden/>
    <w:rsid w:val="005C76B3"/>
    <w:rPr>
      <w:rFonts w:ascii="Tahoma" w:eastAsia="Times New Roman" w:hAnsi="Tahoma" w:cs="Tahoma"/>
      <w:sz w:val="16"/>
      <w:szCs w:val="16"/>
      <w:lang w:val="ru-RU" w:eastAsia="ru-RU"/>
    </w:rPr>
  </w:style>
  <w:style w:type="paragraph" w:styleId="a6">
    <w:name w:val="List Paragraph"/>
    <w:basedOn w:val="a"/>
    <w:uiPriority w:val="34"/>
    <w:qFormat/>
    <w:rsid w:val="005C76B3"/>
    <w:pPr>
      <w:ind w:left="720"/>
      <w:contextualSpacing/>
    </w:pPr>
  </w:style>
  <w:style w:type="numbering" w:customStyle="1" w:styleId="12">
    <w:name w:val="Немає списку1"/>
    <w:next w:val="a2"/>
    <w:uiPriority w:val="99"/>
    <w:semiHidden/>
    <w:unhideWhenUsed/>
    <w:rsid w:val="005C76B3"/>
  </w:style>
  <w:style w:type="character" w:customStyle="1" w:styleId="31">
    <w:name w:val="Основний текст (3)_"/>
    <w:basedOn w:val="a0"/>
    <w:link w:val="32"/>
    <w:locked/>
    <w:rsid w:val="005C76B3"/>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5C76B3"/>
    <w:pPr>
      <w:widowControl w:val="0"/>
      <w:shd w:val="clear" w:color="auto" w:fill="FFFFFF"/>
      <w:spacing w:before="600" w:after="120" w:line="0" w:lineRule="atLeast"/>
      <w:jc w:val="center"/>
    </w:pPr>
    <w:rPr>
      <w:b/>
      <w:bCs/>
      <w:sz w:val="22"/>
      <w:szCs w:val="22"/>
      <w:lang w:val="uk-UA" w:eastAsia="en-US"/>
    </w:rPr>
  </w:style>
  <w:style w:type="paragraph" w:styleId="a7">
    <w:name w:val="header"/>
    <w:basedOn w:val="a"/>
    <w:link w:val="a8"/>
    <w:uiPriority w:val="99"/>
    <w:unhideWhenUsed/>
    <w:rsid w:val="005C76B3"/>
    <w:pPr>
      <w:tabs>
        <w:tab w:val="center" w:pos="4819"/>
        <w:tab w:val="right" w:pos="9639"/>
      </w:tabs>
    </w:pPr>
    <w:rPr>
      <w:rFonts w:ascii="Calibri" w:eastAsia="Calibri" w:hAnsi="Calibri"/>
      <w:sz w:val="22"/>
      <w:szCs w:val="22"/>
      <w:lang w:val="uk-UA" w:eastAsia="en-US"/>
    </w:rPr>
  </w:style>
  <w:style w:type="character" w:customStyle="1" w:styleId="a8">
    <w:name w:val="Верхній колонтитул Знак"/>
    <w:basedOn w:val="a0"/>
    <w:link w:val="a7"/>
    <w:uiPriority w:val="99"/>
    <w:rsid w:val="005C76B3"/>
    <w:rPr>
      <w:rFonts w:ascii="Calibri" w:eastAsia="Calibri" w:hAnsi="Calibri" w:cs="Times New Roman"/>
    </w:rPr>
  </w:style>
  <w:style w:type="paragraph" w:styleId="a9">
    <w:name w:val="footer"/>
    <w:basedOn w:val="a"/>
    <w:link w:val="aa"/>
    <w:uiPriority w:val="99"/>
    <w:unhideWhenUsed/>
    <w:rsid w:val="005C76B3"/>
    <w:pPr>
      <w:tabs>
        <w:tab w:val="center" w:pos="4819"/>
        <w:tab w:val="right" w:pos="9639"/>
      </w:tabs>
    </w:pPr>
    <w:rPr>
      <w:rFonts w:ascii="Calibri" w:eastAsia="Calibri" w:hAnsi="Calibri"/>
      <w:sz w:val="22"/>
      <w:szCs w:val="22"/>
      <w:lang w:val="uk-UA" w:eastAsia="en-US"/>
    </w:rPr>
  </w:style>
  <w:style w:type="character" w:customStyle="1" w:styleId="aa">
    <w:name w:val="Нижній колонтитул Знак"/>
    <w:basedOn w:val="a0"/>
    <w:link w:val="a9"/>
    <w:uiPriority w:val="99"/>
    <w:rsid w:val="005C76B3"/>
    <w:rPr>
      <w:rFonts w:ascii="Calibri" w:eastAsia="Calibri" w:hAnsi="Calibri" w:cs="Times New Roman"/>
    </w:rPr>
  </w:style>
  <w:style w:type="character" w:customStyle="1" w:styleId="21">
    <w:name w:val="Основний текст (2)"/>
    <w:basedOn w:val="a0"/>
    <w:rsid w:val="005C76B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paragraph" w:customStyle="1" w:styleId="210">
    <w:name w:val="Заголовок 21"/>
    <w:basedOn w:val="a"/>
    <w:next w:val="a"/>
    <w:uiPriority w:val="9"/>
    <w:unhideWhenUsed/>
    <w:qFormat/>
    <w:rsid w:val="005C76B3"/>
    <w:pPr>
      <w:keepNext/>
      <w:keepLines/>
      <w:spacing w:before="40" w:line="259" w:lineRule="auto"/>
      <w:outlineLvl w:val="1"/>
    </w:pPr>
    <w:rPr>
      <w:rFonts w:ascii="Calibri Light" w:hAnsi="Calibri Light"/>
      <w:color w:val="2F5496"/>
      <w:sz w:val="26"/>
      <w:szCs w:val="26"/>
      <w:lang w:val="uk-UA" w:eastAsia="en-US"/>
    </w:rPr>
  </w:style>
  <w:style w:type="numbering" w:customStyle="1" w:styleId="22">
    <w:name w:val="Немає списку2"/>
    <w:next w:val="a2"/>
    <w:uiPriority w:val="99"/>
    <w:semiHidden/>
    <w:unhideWhenUsed/>
    <w:rsid w:val="005C76B3"/>
  </w:style>
  <w:style w:type="paragraph" w:customStyle="1" w:styleId="13">
    <w:name w:val="Абзац списку1"/>
    <w:basedOn w:val="a"/>
    <w:qFormat/>
    <w:rsid w:val="005C76B3"/>
    <w:pPr>
      <w:widowControl w:val="0"/>
      <w:spacing w:before="100" w:beforeAutospacing="1" w:after="100" w:afterAutospacing="1" w:line="254" w:lineRule="auto"/>
      <w:contextualSpacing/>
    </w:pPr>
    <w:rPr>
      <w:rFonts w:ascii="Calibri" w:hAnsi="Calibri" w:cs="Calibri"/>
      <w:color w:val="000000"/>
      <w:lang w:val="uk-UA" w:eastAsia="uk-UA"/>
    </w:rPr>
  </w:style>
  <w:style w:type="character" w:customStyle="1" w:styleId="211">
    <w:name w:val="Заголовок 2 Знак1"/>
    <w:basedOn w:val="a0"/>
    <w:uiPriority w:val="9"/>
    <w:semiHidden/>
    <w:rsid w:val="005C76B3"/>
    <w:rPr>
      <w:rFonts w:asciiTheme="majorHAnsi" w:eastAsiaTheme="majorEastAsia" w:hAnsiTheme="majorHAnsi" w:cstheme="majorBidi"/>
      <w:b/>
      <w:bCs/>
      <w:color w:val="4F81BD" w:themeColor="accent1"/>
      <w:sz w:val="26"/>
      <w:szCs w:val="26"/>
      <w:lang w:val="ru-RU" w:eastAsia="ru-RU"/>
    </w:rPr>
  </w:style>
  <w:style w:type="numbering" w:customStyle="1" w:styleId="33">
    <w:name w:val="Немає списку3"/>
    <w:next w:val="a2"/>
    <w:uiPriority w:val="99"/>
    <w:semiHidden/>
    <w:unhideWhenUsed/>
    <w:rsid w:val="005C76B3"/>
  </w:style>
  <w:style w:type="paragraph" w:customStyle="1" w:styleId="310">
    <w:name w:val="Заголовок 31"/>
    <w:basedOn w:val="a"/>
    <w:next w:val="a"/>
    <w:uiPriority w:val="9"/>
    <w:unhideWhenUsed/>
    <w:qFormat/>
    <w:rsid w:val="005C76B3"/>
    <w:pPr>
      <w:keepNext/>
      <w:keepLines/>
      <w:spacing w:before="200" w:line="276" w:lineRule="auto"/>
      <w:outlineLvl w:val="2"/>
    </w:pPr>
    <w:rPr>
      <w:rFonts w:ascii="Cambria" w:hAnsi="Cambria"/>
      <w:b/>
      <w:bCs/>
      <w:color w:val="4F81BD"/>
      <w:sz w:val="22"/>
      <w:szCs w:val="22"/>
      <w:lang w:val="uk-UA" w:eastAsia="uk-UA"/>
    </w:rPr>
  </w:style>
  <w:style w:type="paragraph" w:customStyle="1" w:styleId="41">
    <w:name w:val="Заголовок 41"/>
    <w:basedOn w:val="a"/>
    <w:next w:val="a"/>
    <w:uiPriority w:val="9"/>
    <w:unhideWhenUsed/>
    <w:qFormat/>
    <w:rsid w:val="005C76B3"/>
    <w:pPr>
      <w:keepNext/>
      <w:keepLines/>
      <w:spacing w:before="200" w:line="276" w:lineRule="auto"/>
      <w:outlineLvl w:val="3"/>
    </w:pPr>
    <w:rPr>
      <w:rFonts w:ascii="Cambria" w:hAnsi="Cambria"/>
      <w:b/>
      <w:bCs/>
      <w:i/>
      <w:iCs/>
      <w:color w:val="4F81BD"/>
      <w:sz w:val="22"/>
      <w:szCs w:val="22"/>
      <w:lang w:val="uk-UA" w:eastAsia="uk-UA"/>
    </w:rPr>
  </w:style>
  <w:style w:type="paragraph" w:customStyle="1" w:styleId="51">
    <w:name w:val="Заголовок 51"/>
    <w:basedOn w:val="a"/>
    <w:next w:val="a"/>
    <w:uiPriority w:val="9"/>
    <w:unhideWhenUsed/>
    <w:qFormat/>
    <w:rsid w:val="005C76B3"/>
    <w:pPr>
      <w:keepNext/>
      <w:keepLines/>
      <w:spacing w:before="200" w:line="276" w:lineRule="auto"/>
      <w:outlineLvl w:val="4"/>
    </w:pPr>
    <w:rPr>
      <w:rFonts w:ascii="Cambria" w:hAnsi="Cambria"/>
      <w:color w:val="243F60"/>
      <w:sz w:val="22"/>
      <w:szCs w:val="22"/>
      <w:lang w:val="uk-UA" w:eastAsia="uk-UA"/>
    </w:rPr>
  </w:style>
  <w:style w:type="numbering" w:customStyle="1" w:styleId="14">
    <w:name w:val="Нет списка1"/>
    <w:next w:val="a2"/>
    <w:uiPriority w:val="99"/>
    <w:semiHidden/>
    <w:unhideWhenUsed/>
    <w:rsid w:val="005C76B3"/>
  </w:style>
  <w:style w:type="paragraph" w:styleId="ab">
    <w:name w:val="Title"/>
    <w:basedOn w:val="a"/>
    <w:link w:val="ac"/>
    <w:qFormat/>
    <w:rsid w:val="005C76B3"/>
    <w:pPr>
      <w:jc w:val="center"/>
    </w:pPr>
    <w:rPr>
      <w:sz w:val="52"/>
      <w:szCs w:val="20"/>
      <w:lang w:val="uk-UA"/>
    </w:rPr>
  </w:style>
  <w:style w:type="character" w:customStyle="1" w:styleId="ac">
    <w:name w:val="Назва Знак"/>
    <w:basedOn w:val="a0"/>
    <w:link w:val="ab"/>
    <w:rsid w:val="005C76B3"/>
    <w:rPr>
      <w:rFonts w:ascii="Times New Roman" w:eastAsia="Times New Roman" w:hAnsi="Times New Roman" w:cs="Times New Roman"/>
      <w:sz w:val="52"/>
      <w:szCs w:val="20"/>
      <w:lang w:eastAsia="ru-RU"/>
    </w:rPr>
  </w:style>
  <w:style w:type="character" w:styleId="ad">
    <w:name w:val="Strong"/>
    <w:basedOn w:val="a0"/>
    <w:uiPriority w:val="22"/>
    <w:qFormat/>
    <w:rsid w:val="005C76B3"/>
    <w:rPr>
      <w:rFonts w:cs="Times New Roman"/>
      <w:b/>
      <w:bCs/>
    </w:r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uiPriority w:val="99"/>
    <w:qFormat/>
    <w:rsid w:val="005C76B3"/>
    <w:pPr>
      <w:spacing w:before="100" w:beforeAutospacing="1" w:after="100" w:afterAutospacing="1"/>
    </w:pPr>
  </w:style>
  <w:style w:type="character" w:customStyle="1" w:styleId="apple-converted-space">
    <w:name w:val="apple-converted-space"/>
    <w:basedOn w:val="a0"/>
    <w:rsid w:val="005C76B3"/>
  </w:style>
  <w:style w:type="paragraph" w:styleId="af0">
    <w:name w:val="Body Text"/>
    <w:basedOn w:val="a"/>
    <w:link w:val="af1"/>
    <w:rsid w:val="005C76B3"/>
    <w:rPr>
      <w:sz w:val="28"/>
      <w:szCs w:val="20"/>
      <w:lang w:val="uk-UA"/>
    </w:rPr>
  </w:style>
  <w:style w:type="character" w:customStyle="1" w:styleId="af1">
    <w:name w:val="Основний текст Знак"/>
    <w:basedOn w:val="a0"/>
    <w:link w:val="af0"/>
    <w:rsid w:val="005C76B3"/>
    <w:rPr>
      <w:rFonts w:ascii="Times New Roman" w:eastAsia="Times New Roman" w:hAnsi="Times New Roman" w:cs="Times New Roman"/>
      <w:sz w:val="28"/>
      <w:szCs w:val="20"/>
      <w:lang w:eastAsia="ru-RU"/>
    </w:rPr>
  </w:style>
  <w:style w:type="character" w:styleId="af2">
    <w:name w:val="Hyperlink"/>
    <w:basedOn w:val="a0"/>
    <w:uiPriority w:val="99"/>
    <w:rsid w:val="005C76B3"/>
    <w:rPr>
      <w:color w:val="0000FF"/>
      <w:u w:val="single"/>
    </w:rPr>
  </w:style>
  <w:style w:type="paragraph" w:customStyle="1" w:styleId="af3">
    <w:name w:val="Абзац"/>
    <w:basedOn w:val="a"/>
    <w:rsid w:val="005C76B3"/>
    <w:pPr>
      <w:overflowPunct w:val="0"/>
      <w:autoSpaceDE w:val="0"/>
      <w:autoSpaceDN w:val="0"/>
      <w:adjustRightInd w:val="0"/>
      <w:spacing w:before="120"/>
      <w:ind w:firstLine="567"/>
      <w:jc w:val="both"/>
    </w:pPr>
    <w:rPr>
      <w:rFonts w:ascii="UkrainianPeterburg" w:hAnsi="UkrainianPeterburg"/>
      <w:szCs w:val="20"/>
      <w:lang w:val="uk-UA"/>
    </w:rPr>
  </w:style>
  <w:style w:type="character" w:customStyle="1" w:styleId="120">
    <w:name w:val="Основний текст (12)_"/>
    <w:basedOn w:val="a0"/>
    <w:link w:val="121"/>
    <w:rsid w:val="005C76B3"/>
    <w:rPr>
      <w:rFonts w:ascii="Arial" w:eastAsia="Arial" w:hAnsi="Arial" w:cs="Arial"/>
      <w:sz w:val="17"/>
      <w:szCs w:val="17"/>
      <w:shd w:val="clear" w:color="auto" w:fill="FFFFFF"/>
    </w:rPr>
  </w:style>
  <w:style w:type="paragraph" w:customStyle="1" w:styleId="121">
    <w:name w:val="Основний текст (12)"/>
    <w:basedOn w:val="a"/>
    <w:link w:val="120"/>
    <w:rsid w:val="005C76B3"/>
    <w:pPr>
      <w:widowControl w:val="0"/>
      <w:shd w:val="clear" w:color="auto" w:fill="FFFFFF"/>
      <w:spacing w:line="0" w:lineRule="atLeast"/>
    </w:pPr>
    <w:rPr>
      <w:rFonts w:ascii="Arial" w:eastAsia="Arial" w:hAnsi="Arial" w:cs="Arial"/>
      <w:sz w:val="17"/>
      <w:szCs w:val="17"/>
      <w:lang w:val="uk-UA" w:eastAsia="en-US"/>
    </w:rPr>
  </w:style>
  <w:style w:type="character" w:customStyle="1" w:styleId="rvts82">
    <w:name w:val="rvts82"/>
    <w:basedOn w:val="a0"/>
    <w:rsid w:val="005C76B3"/>
  </w:style>
  <w:style w:type="paragraph" w:customStyle="1" w:styleId="rvps2">
    <w:name w:val="rvps2"/>
    <w:basedOn w:val="a"/>
    <w:rsid w:val="005C76B3"/>
    <w:pPr>
      <w:spacing w:before="100" w:beforeAutospacing="1" w:after="100" w:afterAutospacing="1"/>
    </w:pPr>
  </w:style>
  <w:style w:type="paragraph" w:customStyle="1" w:styleId="rvps14">
    <w:name w:val="rvps14"/>
    <w:basedOn w:val="a"/>
    <w:rsid w:val="005C76B3"/>
    <w:pPr>
      <w:spacing w:before="100" w:beforeAutospacing="1" w:after="100" w:afterAutospacing="1"/>
    </w:pPr>
    <w:rPr>
      <w:lang w:val="uk-UA" w:eastAsia="uk-UA"/>
    </w:rPr>
  </w:style>
  <w:style w:type="paragraph" w:customStyle="1" w:styleId="rvps138">
    <w:name w:val="rvps138"/>
    <w:basedOn w:val="a"/>
    <w:rsid w:val="005C76B3"/>
    <w:pPr>
      <w:spacing w:before="100" w:beforeAutospacing="1" w:after="100" w:afterAutospacing="1"/>
    </w:pPr>
    <w:rPr>
      <w:lang w:val="uk-UA" w:eastAsia="uk-UA"/>
    </w:rPr>
  </w:style>
  <w:style w:type="character" w:customStyle="1" w:styleId="rvts9">
    <w:name w:val="rvts9"/>
    <w:basedOn w:val="a0"/>
    <w:rsid w:val="005C76B3"/>
  </w:style>
  <w:style w:type="paragraph" w:customStyle="1" w:styleId="rvps494">
    <w:name w:val="rvps494"/>
    <w:basedOn w:val="a"/>
    <w:rsid w:val="005C76B3"/>
    <w:pPr>
      <w:spacing w:before="100" w:beforeAutospacing="1" w:after="100" w:afterAutospacing="1"/>
    </w:pPr>
    <w:rPr>
      <w:lang w:val="uk-UA" w:eastAsia="uk-UA"/>
    </w:rPr>
  </w:style>
  <w:style w:type="paragraph" w:customStyle="1" w:styleId="rvps495">
    <w:name w:val="rvps495"/>
    <w:basedOn w:val="a"/>
    <w:rsid w:val="005C76B3"/>
    <w:pPr>
      <w:spacing w:before="100" w:beforeAutospacing="1" w:after="100" w:afterAutospacing="1"/>
    </w:pPr>
    <w:rPr>
      <w:lang w:val="uk-UA" w:eastAsia="uk-UA"/>
    </w:rPr>
  </w:style>
  <w:style w:type="paragraph" w:customStyle="1" w:styleId="rvps1">
    <w:name w:val="rvps1"/>
    <w:basedOn w:val="a"/>
    <w:rsid w:val="005C76B3"/>
    <w:pPr>
      <w:spacing w:before="100" w:beforeAutospacing="1" w:after="100" w:afterAutospacing="1"/>
    </w:pPr>
    <w:rPr>
      <w:lang w:val="uk-UA" w:eastAsia="uk-UA"/>
    </w:rPr>
  </w:style>
  <w:style w:type="character" w:customStyle="1" w:styleId="rvts19">
    <w:name w:val="rvts19"/>
    <w:basedOn w:val="a0"/>
    <w:rsid w:val="005C76B3"/>
  </w:style>
  <w:style w:type="character" w:customStyle="1" w:styleId="rvts21">
    <w:name w:val="rvts21"/>
    <w:basedOn w:val="a0"/>
    <w:rsid w:val="005C76B3"/>
  </w:style>
  <w:style w:type="paragraph" w:customStyle="1" w:styleId="rvps496">
    <w:name w:val="rvps496"/>
    <w:basedOn w:val="a"/>
    <w:rsid w:val="005C76B3"/>
    <w:pPr>
      <w:spacing w:before="100" w:beforeAutospacing="1" w:after="100" w:afterAutospacing="1"/>
    </w:pPr>
    <w:rPr>
      <w:lang w:val="uk-UA" w:eastAsia="uk-UA"/>
    </w:rPr>
  </w:style>
  <w:style w:type="paragraph" w:customStyle="1" w:styleId="rvps498">
    <w:name w:val="rvps498"/>
    <w:basedOn w:val="a"/>
    <w:rsid w:val="005C76B3"/>
    <w:pPr>
      <w:spacing w:before="100" w:beforeAutospacing="1" w:after="100" w:afterAutospacing="1"/>
    </w:pPr>
    <w:rPr>
      <w:lang w:val="uk-UA" w:eastAsia="uk-UA"/>
    </w:rPr>
  </w:style>
  <w:style w:type="paragraph" w:customStyle="1" w:styleId="rvps41">
    <w:name w:val="rvps41"/>
    <w:basedOn w:val="a"/>
    <w:rsid w:val="005C76B3"/>
    <w:pPr>
      <w:spacing w:before="100" w:beforeAutospacing="1" w:after="100" w:afterAutospacing="1"/>
    </w:pPr>
    <w:rPr>
      <w:lang w:val="uk-UA" w:eastAsia="uk-UA"/>
    </w:rPr>
  </w:style>
  <w:style w:type="paragraph" w:customStyle="1" w:styleId="15">
    <w:name w:val="Без интервала1"/>
    <w:next w:val="af4"/>
    <w:uiPriority w:val="1"/>
    <w:qFormat/>
    <w:rsid w:val="005C76B3"/>
    <w:pPr>
      <w:spacing w:after="0" w:line="240" w:lineRule="auto"/>
    </w:pPr>
    <w:rPr>
      <w:rFonts w:eastAsia="Times New Roman"/>
      <w:lang w:eastAsia="uk-UA"/>
    </w:rPr>
  </w:style>
  <w:style w:type="character" w:customStyle="1" w:styleId="rvts0">
    <w:name w:val="rvts0"/>
    <w:rsid w:val="005C76B3"/>
  </w:style>
  <w:style w:type="character" w:customStyle="1" w:styleId="rvts23">
    <w:name w:val="rvts23"/>
    <w:basedOn w:val="a0"/>
    <w:rsid w:val="005C76B3"/>
  </w:style>
  <w:style w:type="paragraph" w:customStyle="1" w:styleId="rvps11">
    <w:name w:val="rvps11"/>
    <w:basedOn w:val="a"/>
    <w:rsid w:val="005C76B3"/>
    <w:pPr>
      <w:spacing w:before="100" w:beforeAutospacing="1" w:after="100" w:afterAutospacing="1"/>
    </w:pPr>
    <w:rPr>
      <w:lang w:val="uk-UA" w:eastAsia="uk-UA"/>
    </w:rPr>
  </w:style>
  <w:style w:type="paragraph" w:customStyle="1" w:styleId="Default">
    <w:name w:val="Default"/>
    <w:rsid w:val="005C76B3"/>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5C76B3"/>
    <w:pPr>
      <w:spacing w:before="100" w:beforeAutospacing="1" w:after="100" w:afterAutospacing="1"/>
    </w:pPr>
    <w:rPr>
      <w:lang w:val="uk-UA"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5C76B3"/>
  </w:style>
  <w:style w:type="character" w:customStyle="1" w:styleId="spelle">
    <w:name w:val="spelle"/>
    <w:basedOn w:val="a0"/>
    <w:rsid w:val="005C76B3"/>
  </w:style>
  <w:style w:type="paragraph" w:customStyle="1" w:styleId="Standarduser">
    <w:name w:val="Standard (user)"/>
    <w:rsid w:val="005C76B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311">
    <w:name w:val="Заголовок 3 Знак1"/>
    <w:basedOn w:val="a0"/>
    <w:uiPriority w:val="9"/>
    <w:semiHidden/>
    <w:rsid w:val="005C76B3"/>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5C76B3"/>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5C76B3"/>
    <w:rPr>
      <w:rFonts w:asciiTheme="majorHAnsi" w:eastAsiaTheme="majorEastAsia" w:hAnsiTheme="majorHAnsi" w:cstheme="majorBidi"/>
      <w:color w:val="243F60" w:themeColor="accent1" w:themeShade="7F"/>
    </w:rPr>
  </w:style>
  <w:style w:type="paragraph" w:styleId="af4">
    <w:name w:val="No Spacing"/>
    <w:uiPriority w:val="1"/>
    <w:qFormat/>
    <w:rsid w:val="005C76B3"/>
    <w:pPr>
      <w:spacing w:after="0" w:line="240" w:lineRule="auto"/>
    </w:pPr>
  </w:style>
  <w:style w:type="paragraph" w:customStyle="1" w:styleId="rvps12">
    <w:name w:val="rvps12"/>
    <w:basedOn w:val="a"/>
    <w:rsid w:val="005C76B3"/>
    <w:pPr>
      <w:spacing w:before="100" w:beforeAutospacing="1" w:after="100" w:afterAutospacing="1"/>
    </w:pPr>
    <w:rPr>
      <w:lang w:val="uk-UA" w:eastAsia="uk-UA"/>
    </w:rPr>
  </w:style>
  <w:style w:type="paragraph" w:styleId="23">
    <w:name w:val="Body Text Indent 2"/>
    <w:basedOn w:val="a"/>
    <w:link w:val="24"/>
    <w:semiHidden/>
    <w:unhideWhenUsed/>
    <w:rsid w:val="005C76B3"/>
    <w:pPr>
      <w:spacing w:after="120" w:line="480" w:lineRule="auto"/>
      <w:ind w:left="283"/>
    </w:pPr>
  </w:style>
  <w:style w:type="character" w:customStyle="1" w:styleId="24">
    <w:name w:val="Основний текст з відступом 2 Знак"/>
    <w:basedOn w:val="a0"/>
    <w:link w:val="23"/>
    <w:semiHidden/>
    <w:rsid w:val="005C76B3"/>
    <w:rPr>
      <w:rFonts w:ascii="Times New Roman" w:eastAsia="Times New Roman" w:hAnsi="Times New Roman" w:cs="Times New Roman"/>
      <w:sz w:val="24"/>
      <w:szCs w:val="24"/>
      <w:lang w:val="ru-RU" w:eastAsia="ru-RU"/>
    </w:rPr>
  </w:style>
  <w:style w:type="paragraph" w:styleId="af5">
    <w:name w:val="Body Text First Indent"/>
    <w:basedOn w:val="af0"/>
    <w:link w:val="af6"/>
    <w:uiPriority w:val="99"/>
    <w:semiHidden/>
    <w:unhideWhenUsed/>
    <w:rsid w:val="005C76B3"/>
    <w:pPr>
      <w:ind w:firstLine="360"/>
    </w:pPr>
    <w:rPr>
      <w:sz w:val="24"/>
      <w:szCs w:val="24"/>
      <w:lang w:val="ru-RU"/>
    </w:rPr>
  </w:style>
  <w:style w:type="character" w:customStyle="1" w:styleId="af6">
    <w:name w:val="Червоний рядок Знак"/>
    <w:basedOn w:val="af1"/>
    <w:link w:val="af5"/>
    <w:uiPriority w:val="99"/>
    <w:semiHidden/>
    <w:rsid w:val="005C76B3"/>
    <w:rPr>
      <w:rFonts w:ascii="Times New Roman" w:eastAsia="Times New Roman" w:hAnsi="Times New Roman" w:cs="Times New Roman"/>
      <w:sz w:val="24"/>
      <w:szCs w:val="24"/>
      <w:lang w:val="ru-RU" w:eastAsia="ru-RU"/>
    </w:rPr>
  </w:style>
  <w:style w:type="numbering" w:customStyle="1" w:styleId="42">
    <w:name w:val="Немає списку4"/>
    <w:next w:val="a2"/>
    <w:uiPriority w:val="99"/>
    <w:semiHidden/>
    <w:unhideWhenUsed/>
    <w:rsid w:val="005C76B3"/>
  </w:style>
  <w:style w:type="character" w:customStyle="1" w:styleId="af">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e"/>
    <w:uiPriority w:val="99"/>
    <w:locked/>
    <w:rsid w:val="005C76B3"/>
    <w:rPr>
      <w:rFonts w:ascii="Times New Roman" w:eastAsia="Times New Roman" w:hAnsi="Times New Roman" w:cs="Times New Roman"/>
      <w:sz w:val="24"/>
      <w:szCs w:val="24"/>
      <w:lang w:val="ru-RU" w:eastAsia="ru-RU"/>
    </w:rPr>
  </w:style>
  <w:style w:type="paragraph" w:customStyle="1" w:styleId="Standard">
    <w:name w:val="Standard"/>
    <w:uiPriority w:val="99"/>
    <w:qFormat/>
    <w:rsid w:val="005C76B3"/>
    <w:pPr>
      <w:suppressAutoHyphens/>
      <w:autoSpaceDN w:val="0"/>
      <w:spacing w:after="0" w:line="240" w:lineRule="auto"/>
    </w:pPr>
    <w:rPr>
      <w:rFonts w:ascii="Arial" w:eastAsia="SimSun" w:hAnsi="Arial" w:cs="Mangal"/>
      <w:kern w:val="3"/>
      <w:sz w:val="24"/>
      <w:szCs w:val="24"/>
      <w:lang w:eastAsia="zh-CN" w:bidi="hi-IN"/>
    </w:rPr>
  </w:style>
  <w:style w:type="character" w:customStyle="1" w:styleId="af7">
    <w:name w:val="Рішення назва Знак"/>
    <w:link w:val="af8"/>
    <w:locked/>
    <w:rsid w:val="005C76B3"/>
    <w:rPr>
      <w:rFonts w:ascii="Times New Roman" w:eastAsia="Times New Roman" w:hAnsi="Times New Roman" w:cs="Times New Roman"/>
      <w:b/>
      <w:bCs/>
      <w:color w:val="365F91"/>
      <w:sz w:val="28"/>
      <w:szCs w:val="28"/>
      <w:lang w:eastAsia="ru-RU"/>
    </w:rPr>
  </w:style>
  <w:style w:type="paragraph" w:customStyle="1" w:styleId="af8">
    <w:name w:val="Рішення назва"/>
    <w:basedOn w:val="1"/>
    <w:link w:val="af7"/>
    <w:qFormat/>
    <w:rsid w:val="005C76B3"/>
    <w:pPr>
      <w:keepLines/>
      <w:ind w:right="4820"/>
      <w:jc w:val="both"/>
    </w:pPr>
    <w:rPr>
      <w:b/>
      <w:bCs/>
      <w:color w:val="365F91"/>
      <w:sz w:val="28"/>
      <w:szCs w:val="28"/>
    </w:rPr>
  </w:style>
  <w:style w:type="character" w:customStyle="1" w:styleId="st42">
    <w:name w:val="st42"/>
    <w:uiPriority w:val="99"/>
    <w:rsid w:val="005C76B3"/>
    <w:rPr>
      <w:color w:val="000000"/>
    </w:rPr>
  </w:style>
  <w:style w:type="paragraph" w:customStyle="1" w:styleId="16">
    <w:name w:val="Без інтервалів1"/>
    <w:uiPriority w:val="99"/>
    <w:rsid w:val="005C76B3"/>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5C76B3"/>
    <w:pPr>
      <w:spacing w:before="100" w:beforeAutospacing="1" w:after="100" w:afterAutospacing="1"/>
    </w:pPr>
    <w:rPr>
      <w:lang w:val="uk-UA" w:eastAsia="uk-UA"/>
    </w:rPr>
  </w:style>
  <w:style w:type="character" w:customStyle="1" w:styleId="43">
    <w:name w:val="Основной текст (4)_"/>
    <w:basedOn w:val="a0"/>
    <w:link w:val="44"/>
    <w:uiPriority w:val="99"/>
    <w:rsid w:val="005C76B3"/>
    <w:rPr>
      <w:rFonts w:ascii="Calibri" w:hAnsi="Calibri" w:cs="Calibri"/>
      <w:b/>
      <w:bCs/>
      <w:spacing w:val="11"/>
      <w:sz w:val="28"/>
      <w:szCs w:val="28"/>
      <w:shd w:val="clear" w:color="auto" w:fill="FFFFFF"/>
    </w:rPr>
  </w:style>
  <w:style w:type="paragraph" w:customStyle="1" w:styleId="44">
    <w:name w:val="Основной текст (4)"/>
    <w:basedOn w:val="a"/>
    <w:link w:val="43"/>
    <w:uiPriority w:val="99"/>
    <w:qFormat/>
    <w:rsid w:val="005C76B3"/>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B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C76B3"/>
    <w:pPr>
      <w:keepNext/>
      <w:jc w:val="center"/>
      <w:outlineLvl w:val="0"/>
    </w:pPr>
    <w:rPr>
      <w:sz w:val="32"/>
      <w:lang w:val="uk-UA"/>
    </w:rPr>
  </w:style>
  <w:style w:type="paragraph" w:styleId="2">
    <w:name w:val="heading 2"/>
    <w:basedOn w:val="a"/>
    <w:next w:val="a"/>
    <w:link w:val="20"/>
    <w:uiPriority w:val="1"/>
    <w:unhideWhenUsed/>
    <w:qFormat/>
    <w:rsid w:val="005C76B3"/>
    <w:pPr>
      <w:keepNext/>
      <w:keepLines/>
      <w:spacing w:before="200"/>
      <w:outlineLvl w:val="1"/>
    </w:pPr>
    <w:rPr>
      <w:rFonts w:ascii="Calibri Light" w:hAnsi="Calibri Light"/>
      <w:color w:val="2F5496"/>
      <w:sz w:val="26"/>
      <w:szCs w:val="26"/>
      <w:lang w:val="uk-UA" w:eastAsia="en-US"/>
    </w:rPr>
  </w:style>
  <w:style w:type="paragraph" w:styleId="3">
    <w:name w:val="heading 3"/>
    <w:basedOn w:val="a"/>
    <w:next w:val="a"/>
    <w:link w:val="30"/>
    <w:uiPriority w:val="9"/>
    <w:semiHidden/>
    <w:unhideWhenUsed/>
    <w:qFormat/>
    <w:rsid w:val="005C76B3"/>
    <w:pPr>
      <w:keepNext/>
      <w:keepLines/>
      <w:spacing w:before="200" w:line="276" w:lineRule="auto"/>
      <w:outlineLvl w:val="2"/>
    </w:pPr>
    <w:rPr>
      <w:rFonts w:ascii="Cambria" w:hAnsi="Cambria"/>
      <w:b/>
      <w:bCs/>
      <w:color w:val="4F81BD"/>
      <w:sz w:val="22"/>
      <w:szCs w:val="22"/>
      <w:lang w:val="uk-UA" w:eastAsia="uk-UA"/>
    </w:rPr>
  </w:style>
  <w:style w:type="paragraph" w:styleId="4">
    <w:name w:val="heading 4"/>
    <w:basedOn w:val="a"/>
    <w:next w:val="a"/>
    <w:link w:val="40"/>
    <w:uiPriority w:val="9"/>
    <w:semiHidden/>
    <w:unhideWhenUsed/>
    <w:qFormat/>
    <w:rsid w:val="005C76B3"/>
    <w:pPr>
      <w:keepNext/>
      <w:keepLines/>
      <w:spacing w:before="200" w:line="276" w:lineRule="auto"/>
      <w:outlineLvl w:val="3"/>
    </w:pPr>
    <w:rPr>
      <w:rFonts w:ascii="Cambria" w:hAnsi="Cambria"/>
      <w:b/>
      <w:bCs/>
      <w:i/>
      <w:iCs/>
      <w:color w:val="4F81BD"/>
      <w:sz w:val="22"/>
      <w:szCs w:val="22"/>
      <w:lang w:val="uk-UA" w:eastAsia="uk-UA"/>
    </w:rPr>
  </w:style>
  <w:style w:type="paragraph" w:styleId="5">
    <w:name w:val="heading 5"/>
    <w:basedOn w:val="a"/>
    <w:next w:val="a"/>
    <w:link w:val="50"/>
    <w:uiPriority w:val="9"/>
    <w:semiHidden/>
    <w:unhideWhenUsed/>
    <w:qFormat/>
    <w:rsid w:val="005C76B3"/>
    <w:pPr>
      <w:keepNext/>
      <w:keepLines/>
      <w:spacing w:before="200" w:line="276" w:lineRule="auto"/>
      <w:outlineLvl w:val="4"/>
    </w:pPr>
    <w:rPr>
      <w:rFonts w:ascii="Cambria" w:hAnsi="Cambria"/>
      <w:color w:val="243F60"/>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76B3"/>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5C76B3"/>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5C76B3"/>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5C76B3"/>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5C76B3"/>
    <w:rPr>
      <w:rFonts w:ascii="Cambria" w:eastAsia="Times New Roman" w:hAnsi="Cambria" w:cs="Times New Roman"/>
      <w:color w:val="243F60"/>
      <w:lang w:eastAsia="uk-UA"/>
    </w:rPr>
  </w:style>
  <w:style w:type="table" w:customStyle="1" w:styleId="11">
    <w:name w:val="Сітка таблиці1"/>
    <w:basedOn w:val="a1"/>
    <w:next w:val="a3"/>
    <w:uiPriority w:val="39"/>
    <w:qFormat/>
    <w:rsid w:val="005C76B3"/>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C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76B3"/>
    <w:rPr>
      <w:rFonts w:ascii="Tahoma" w:hAnsi="Tahoma" w:cs="Tahoma"/>
      <w:sz w:val="16"/>
      <w:szCs w:val="16"/>
    </w:rPr>
  </w:style>
  <w:style w:type="character" w:customStyle="1" w:styleId="a5">
    <w:name w:val="Текст у виносці Знак"/>
    <w:basedOn w:val="a0"/>
    <w:link w:val="a4"/>
    <w:uiPriority w:val="99"/>
    <w:semiHidden/>
    <w:rsid w:val="005C76B3"/>
    <w:rPr>
      <w:rFonts w:ascii="Tahoma" w:eastAsia="Times New Roman" w:hAnsi="Tahoma" w:cs="Tahoma"/>
      <w:sz w:val="16"/>
      <w:szCs w:val="16"/>
      <w:lang w:val="ru-RU" w:eastAsia="ru-RU"/>
    </w:rPr>
  </w:style>
  <w:style w:type="paragraph" w:styleId="a6">
    <w:name w:val="List Paragraph"/>
    <w:basedOn w:val="a"/>
    <w:uiPriority w:val="34"/>
    <w:qFormat/>
    <w:rsid w:val="005C76B3"/>
    <w:pPr>
      <w:ind w:left="720"/>
      <w:contextualSpacing/>
    </w:pPr>
  </w:style>
  <w:style w:type="numbering" w:customStyle="1" w:styleId="12">
    <w:name w:val="Немає списку1"/>
    <w:next w:val="a2"/>
    <w:uiPriority w:val="99"/>
    <w:semiHidden/>
    <w:unhideWhenUsed/>
    <w:rsid w:val="005C76B3"/>
  </w:style>
  <w:style w:type="character" w:customStyle="1" w:styleId="31">
    <w:name w:val="Основний текст (3)_"/>
    <w:basedOn w:val="a0"/>
    <w:link w:val="32"/>
    <w:locked/>
    <w:rsid w:val="005C76B3"/>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5C76B3"/>
    <w:pPr>
      <w:widowControl w:val="0"/>
      <w:shd w:val="clear" w:color="auto" w:fill="FFFFFF"/>
      <w:spacing w:before="600" w:after="120" w:line="0" w:lineRule="atLeast"/>
      <w:jc w:val="center"/>
    </w:pPr>
    <w:rPr>
      <w:b/>
      <w:bCs/>
      <w:sz w:val="22"/>
      <w:szCs w:val="22"/>
      <w:lang w:val="uk-UA" w:eastAsia="en-US"/>
    </w:rPr>
  </w:style>
  <w:style w:type="paragraph" w:styleId="a7">
    <w:name w:val="header"/>
    <w:basedOn w:val="a"/>
    <w:link w:val="a8"/>
    <w:uiPriority w:val="99"/>
    <w:unhideWhenUsed/>
    <w:rsid w:val="005C76B3"/>
    <w:pPr>
      <w:tabs>
        <w:tab w:val="center" w:pos="4819"/>
        <w:tab w:val="right" w:pos="9639"/>
      </w:tabs>
    </w:pPr>
    <w:rPr>
      <w:rFonts w:ascii="Calibri" w:eastAsia="Calibri" w:hAnsi="Calibri"/>
      <w:sz w:val="22"/>
      <w:szCs w:val="22"/>
      <w:lang w:val="uk-UA" w:eastAsia="en-US"/>
    </w:rPr>
  </w:style>
  <w:style w:type="character" w:customStyle="1" w:styleId="a8">
    <w:name w:val="Верхній колонтитул Знак"/>
    <w:basedOn w:val="a0"/>
    <w:link w:val="a7"/>
    <w:uiPriority w:val="99"/>
    <w:rsid w:val="005C76B3"/>
    <w:rPr>
      <w:rFonts w:ascii="Calibri" w:eastAsia="Calibri" w:hAnsi="Calibri" w:cs="Times New Roman"/>
    </w:rPr>
  </w:style>
  <w:style w:type="paragraph" w:styleId="a9">
    <w:name w:val="footer"/>
    <w:basedOn w:val="a"/>
    <w:link w:val="aa"/>
    <w:uiPriority w:val="99"/>
    <w:unhideWhenUsed/>
    <w:rsid w:val="005C76B3"/>
    <w:pPr>
      <w:tabs>
        <w:tab w:val="center" w:pos="4819"/>
        <w:tab w:val="right" w:pos="9639"/>
      </w:tabs>
    </w:pPr>
    <w:rPr>
      <w:rFonts w:ascii="Calibri" w:eastAsia="Calibri" w:hAnsi="Calibri"/>
      <w:sz w:val="22"/>
      <w:szCs w:val="22"/>
      <w:lang w:val="uk-UA" w:eastAsia="en-US"/>
    </w:rPr>
  </w:style>
  <w:style w:type="character" w:customStyle="1" w:styleId="aa">
    <w:name w:val="Нижній колонтитул Знак"/>
    <w:basedOn w:val="a0"/>
    <w:link w:val="a9"/>
    <w:uiPriority w:val="99"/>
    <w:rsid w:val="005C76B3"/>
    <w:rPr>
      <w:rFonts w:ascii="Calibri" w:eastAsia="Calibri" w:hAnsi="Calibri" w:cs="Times New Roman"/>
    </w:rPr>
  </w:style>
  <w:style w:type="character" w:customStyle="1" w:styleId="21">
    <w:name w:val="Основний текст (2)"/>
    <w:basedOn w:val="a0"/>
    <w:rsid w:val="005C76B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paragraph" w:customStyle="1" w:styleId="210">
    <w:name w:val="Заголовок 21"/>
    <w:basedOn w:val="a"/>
    <w:next w:val="a"/>
    <w:uiPriority w:val="9"/>
    <w:unhideWhenUsed/>
    <w:qFormat/>
    <w:rsid w:val="005C76B3"/>
    <w:pPr>
      <w:keepNext/>
      <w:keepLines/>
      <w:spacing w:before="40" w:line="259" w:lineRule="auto"/>
      <w:outlineLvl w:val="1"/>
    </w:pPr>
    <w:rPr>
      <w:rFonts w:ascii="Calibri Light" w:hAnsi="Calibri Light"/>
      <w:color w:val="2F5496"/>
      <w:sz w:val="26"/>
      <w:szCs w:val="26"/>
      <w:lang w:val="uk-UA" w:eastAsia="en-US"/>
    </w:rPr>
  </w:style>
  <w:style w:type="numbering" w:customStyle="1" w:styleId="22">
    <w:name w:val="Немає списку2"/>
    <w:next w:val="a2"/>
    <w:uiPriority w:val="99"/>
    <w:semiHidden/>
    <w:unhideWhenUsed/>
    <w:rsid w:val="005C76B3"/>
  </w:style>
  <w:style w:type="paragraph" w:customStyle="1" w:styleId="13">
    <w:name w:val="Абзац списку1"/>
    <w:basedOn w:val="a"/>
    <w:qFormat/>
    <w:rsid w:val="005C76B3"/>
    <w:pPr>
      <w:widowControl w:val="0"/>
      <w:spacing w:before="100" w:beforeAutospacing="1" w:after="100" w:afterAutospacing="1" w:line="254" w:lineRule="auto"/>
      <w:contextualSpacing/>
    </w:pPr>
    <w:rPr>
      <w:rFonts w:ascii="Calibri" w:hAnsi="Calibri" w:cs="Calibri"/>
      <w:color w:val="000000"/>
      <w:lang w:val="uk-UA" w:eastAsia="uk-UA"/>
    </w:rPr>
  </w:style>
  <w:style w:type="character" w:customStyle="1" w:styleId="211">
    <w:name w:val="Заголовок 2 Знак1"/>
    <w:basedOn w:val="a0"/>
    <w:uiPriority w:val="9"/>
    <w:semiHidden/>
    <w:rsid w:val="005C76B3"/>
    <w:rPr>
      <w:rFonts w:asciiTheme="majorHAnsi" w:eastAsiaTheme="majorEastAsia" w:hAnsiTheme="majorHAnsi" w:cstheme="majorBidi"/>
      <w:b/>
      <w:bCs/>
      <w:color w:val="4F81BD" w:themeColor="accent1"/>
      <w:sz w:val="26"/>
      <w:szCs w:val="26"/>
      <w:lang w:val="ru-RU" w:eastAsia="ru-RU"/>
    </w:rPr>
  </w:style>
  <w:style w:type="numbering" w:customStyle="1" w:styleId="33">
    <w:name w:val="Немає списку3"/>
    <w:next w:val="a2"/>
    <w:uiPriority w:val="99"/>
    <w:semiHidden/>
    <w:unhideWhenUsed/>
    <w:rsid w:val="005C76B3"/>
  </w:style>
  <w:style w:type="paragraph" w:customStyle="1" w:styleId="310">
    <w:name w:val="Заголовок 31"/>
    <w:basedOn w:val="a"/>
    <w:next w:val="a"/>
    <w:uiPriority w:val="9"/>
    <w:unhideWhenUsed/>
    <w:qFormat/>
    <w:rsid w:val="005C76B3"/>
    <w:pPr>
      <w:keepNext/>
      <w:keepLines/>
      <w:spacing w:before="200" w:line="276" w:lineRule="auto"/>
      <w:outlineLvl w:val="2"/>
    </w:pPr>
    <w:rPr>
      <w:rFonts w:ascii="Cambria" w:hAnsi="Cambria"/>
      <w:b/>
      <w:bCs/>
      <w:color w:val="4F81BD"/>
      <w:sz w:val="22"/>
      <w:szCs w:val="22"/>
      <w:lang w:val="uk-UA" w:eastAsia="uk-UA"/>
    </w:rPr>
  </w:style>
  <w:style w:type="paragraph" w:customStyle="1" w:styleId="41">
    <w:name w:val="Заголовок 41"/>
    <w:basedOn w:val="a"/>
    <w:next w:val="a"/>
    <w:uiPriority w:val="9"/>
    <w:unhideWhenUsed/>
    <w:qFormat/>
    <w:rsid w:val="005C76B3"/>
    <w:pPr>
      <w:keepNext/>
      <w:keepLines/>
      <w:spacing w:before="200" w:line="276" w:lineRule="auto"/>
      <w:outlineLvl w:val="3"/>
    </w:pPr>
    <w:rPr>
      <w:rFonts w:ascii="Cambria" w:hAnsi="Cambria"/>
      <w:b/>
      <w:bCs/>
      <w:i/>
      <w:iCs/>
      <w:color w:val="4F81BD"/>
      <w:sz w:val="22"/>
      <w:szCs w:val="22"/>
      <w:lang w:val="uk-UA" w:eastAsia="uk-UA"/>
    </w:rPr>
  </w:style>
  <w:style w:type="paragraph" w:customStyle="1" w:styleId="51">
    <w:name w:val="Заголовок 51"/>
    <w:basedOn w:val="a"/>
    <w:next w:val="a"/>
    <w:uiPriority w:val="9"/>
    <w:unhideWhenUsed/>
    <w:qFormat/>
    <w:rsid w:val="005C76B3"/>
    <w:pPr>
      <w:keepNext/>
      <w:keepLines/>
      <w:spacing w:before="200" w:line="276" w:lineRule="auto"/>
      <w:outlineLvl w:val="4"/>
    </w:pPr>
    <w:rPr>
      <w:rFonts w:ascii="Cambria" w:hAnsi="Cambria"/>
      <w:color w:val="243F60"/>
      <w:sz w:val="22"/>
      <w:szCs w:val="22"/>
      <w:lang w:val="uk-UA" w:eastAsia="uk-UA"/>
    </w:rPr>
  </w:style>
  <w:style w:type="numbering" w:customStyle="1" w:styleId="14">
    <w:name w:val="Нет списка1"/>
    <w:next w:val="a2"/>
    <w:uiPriority w:val="99"/>
    <w:semiHidden/>
    <w:unhideWhenUsed/>
    <w:rsid w:val="005C76B3"/>
  </w:style>
  <w:style w:type="paragraph" w:styleId="ab">
    <w:name w:val="Title"/>
    <w:basedOn w:val="a"/>
    <w:link w:val="ac"/>
    <w:qFormat/>
    <w:rsid w:val="005C76B3"/>
    <w:pPr>
      <w:jc w:val="center"/>
    </w:pPr>
    <w:rPr>
      <w:sz w:val="52"/>
      <w:szCs w:val="20"/>
      <w:lang w:val="uk-UA"/>
    </w:rPr>
  </w:style>
  <w:style w:type="character" w:customStyle="1" w:styleId="ac">
    <w:name w:val="Назва Знак"/>
    <w:basedOn w:val="a0"/>
    <w:link w:val="ab"/>
    <w:rsid w:val="005C76B3"/>
    <w:rPr>
      <w:rFonts w:ascii="Times New Roman" w:eastAsia="Times New Roman" w:hAnsi="Times New Roman" w:cs="Times New Roman"/>
      <w:sz w:val="52"/>
      <w:szCs w:val="20"/>
      <w:lang w:eastAsia="ru-RU"/>
    </w:rPr>
  </w:style>
  <w:style w:type="character" w:styleId="ad">
    <w:name w:val="Strong"/>
    <w:basedOn w:val="a0"/>
    <w:uiPriority w:val="22"/>
    <w:qFormat/>
    <w:rsid w:val="005C76B3"/>
    <w:rPr>
      <w:rFonts w:cs="Times New Roman"/>
      <w:b/>
      <w:bCs/>
    </w:rPr>
  </w:style>
  <w:style w:type="paragraph" w:styleId="a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uiPriority w:val="99"/>
    <w:qFormat/>
    <w:rsid w:val="005C76B3"/>
    <w:pPr>
      <w:spacing w:before="100" w:beforeAutospacing="1" w:after="100" w:afterAutospacing="1"/>
    </w:pPr>
  </w:style>
  <w:style w:type="character" w:customStyle="1" w:styleId="apple-converted-space">
    <w:name w:val="apple-converted-space"/>
    <w:basedOn w:val="a0"/>
    <w:rsid w:val="005C76B3"/>
  </w:style>
  <w:style w:type="paragraph" w:styleId="af0">
    <w:name w:val="Body Text"/>
    <w:basedOn w:val="a"/>
    <w:link w:val="af1"/>
    <w:rsid w:val="005C76B3"/>
    <w:rPr>
      <w:sz w:val="28"/>
      <w:szCs w:val="20"/>
      <w:lang w:val="uk-UA"/>
    </w:rPr>
  </w:style>
  <w:style w:type="character" w:customStyle="1" w:styleId="af1">
    <w:name w:val="Основний текст Знак"/>
    <w:basedOn w:val="a0"/>
    <w:link w:val="af0"/>
    <w:rsid w:val="005C76B3"/>
    <w:rPr>
      <w:rFonts w:ascii="Times New Roman" w:eastAsia="Times New Roman" w:hAnsi="Times New Roman" w:cs="Times New Roman"/>
      <w:sz w:val="28"/>
      <w:szCs w:val="20"/>
      <w:lang w:eastAsia="ru-RU"/>
    </w:rPr>
  </w:style>
  <w:style w:type="character" w:styleId="af2">
    <w:name w:val="Hyperlink"/>
    <w:basedOn w:val="a0"/>
    <w:uiPriority w:val="99"/>
    <w:rsid w:val="005C76B3"/>
    <w:rPr>
      <w:color w:val="0000FF"/>
      <w:u w:val="single"/>
    </w:rPr>
  </w:style>
  <w:style w:type="paragraph" w:customStyle="1" w:styleId="af3">
    <w:name w:val="Абзац"/>
    <w:basedOn w:val="a"/>
    <w:rsid w:val="005C76B3"/>
    <w:pPr>
      <w:overflowPunct w:val="0"/>
      <w:autoSpaceDE w:val="0"/>
      <w:autoSpaceDN w:val="0"/>
      <w:adjustRightInd w:val="0"/>
      <w:spacing w:before="120"/>
      <w:ind w:firstLine="567"/>
      <w:jc w:val="both"/>
    </w:pPr>
    <w:rPr>
      <w:rFonts w:ascii="UkrainianPeterburg" w:hAnsi="UkrainianPeterburg"/>
      <w:szCs w:val="20"/>
      <w:lang w:val="uk-UA"/>
    </w:rPr>
  </w:style>
  <w:style w:type="character" w:customStyle="1" w:styleId="120">
    <w:name w:val="Основний текст (12)_"/>
    <w:basedOn w:val="a0"/>
    <w:link w:val="121"/>
    <w:rsid w:val="005C76B3"/>
    <w:rPr>
      <w:rFonts w:ascii="Arial" w:eastAsia="Arial" w:hAnsi="Arial" w:cs="Arial"/>
      <w:sz w:val="17"/>
      <w:szCs w:val="17"/>
      <w:shd w:val="clear" w:color="auto" w:fill="FFFFFF"/>
    </w:rPr>
  </w:style>
  <w:style w:type="paragraph" w:customStyle="1" w:styleId="121">
    <w:name w:val="Основний текст (12)"/>
    <w:basedOn w:val="a"/>
    <w:link w:val="120"/>
    <w:rsid w:val="005C76B3"/>
    <w:pPr>
      <w:widowControl w:val="0"/>
      <w:shd w:val="clear" w:color="auto" w:fill="FFFFFF"/>
      <w:spacing w:line="0" w:lineRule="atLeast"/>
    </w:pPr>
    <w:rPr>
      <w:rFonts w:ascii="Arial" w:eastAsia="Arial" w:hAnsi="Arial" w:cs="Arial"/>
      <w:sz w:val="17"/>
      <w:szCs w:val="17"/>
      <w:lang w:val="uk-UA" w:eastAsia="en-US"/>
    </w:rPr>
  </w:style>
  <w:style w:type="character" w:customStyle="1" w:styleId="rvts82">
    <w:name w:val="rvts82"/>
    <w:basedOn w:val="a0"/>
    <w:rsid w:val="005C76B3"/>
  </w:style>
  <w:style w:type="paragraph" w:customStyle="1" w:styleId="rvps2">
    <w:name w:val="rvps2"/>
    <w:basedOn w:val="a"/>
    <w:rsid w:val="005C76B3"/>
    <w:pPr>
      <w:spacing w:before="100" w:beforeAutospacing="1" w:after="100" w:afterAutospacing="1"/>
    </w:pPr>
  </w:style>
  <w:style w:type="paragraph" w:customStyle="1" w:styleId="rvps14">
    <w:name w:val="rvps14"/>
    <w:basedOn w:val="a"/>
    <w:rsid w:val="005C76B3"/>
    <w:pPr>
      <w:spacing w:before="100" w:beforeAutospacing="1" w:after="100" w:afterAutospacing="1"/>
    </w:pPr>
    <w:rPr>
      <w:lang w:val="uk-UA" w:eastAsia="uk-UA"/>
    </w:rPr>
  </w:style>
  <w:style w:type="paragraph" w:customStyle="1" w:styleId="rvps138">
    <w:name w:val="rvps138"/>
    <w:basedOn w:val="a"/>
    <w:rsid w:val="005C76B3"/>
    <w:pPr>
      <w:spacing w:before="100" w:beforeAutospacing="1" w:after="100" w:afterAutospacing="1"/>
    </w:pPr>
    <w:rPr>
      <w:lang w:val="uk-UA" w:eastAsia="uk-UA"/>
    </w:rPr>
  </w:style>
  <w:style w:type="character" w:customStyle="1" w:styleId="rvts9">
    <w:name w:val="rvts9"/>
    <w:basedOn w:val="a0"/>
    <w:rsid w:val="005C76B3"/>
  </w:style>
  <w:style w:type="paragraph" w:customStyle="1" w:styleId="rvps494">
    <w:name w:val="rvps494"/>
    <w:basedOn w:val="a"/>
    <w:rsid w:val="005C76B3"/>
    <w:pPr>
      <w:spacing w:before="100" w:beforeAutospacing="1" w:after="100" w:afterAutospacing="1"/>
    </w:pPr>
    <w:rPr>
      <w:lang w:val="uk-UA" w:eastAsia="uk-UA"/>
    </w:rPr>
  </w:style>
  <w:style w:type="paragraph" w:customStyle="1" w:styleId="rvps495">
    <w:name w:val="rvps495"/>
    <w:basedOn w:val="a"/>
    <w:rsid w:val="005C76B3"/>
    <w:pPr>
      <w:spacing w:before="100" w:beforeAutospacing="1" w:after="100" w:afterAutospacing="1"/>
    </w:pPr>
    <w:rPr>
      <w:lang w:val="uk-UA" w:eastAsia="uk-UA"/>
    </w:rPr>
  </w:style>
  <w:style w:type="paragraph" w:customStyle="1" w:styleId="rvps1">
    <w:name w:val="rvps1"/>
    <w:basedOn w:val="a"/>
    <w:rsid w:val="005C76B3"/>
    <w:pPr>
      <w:spacing w:before="100" w:beforeAutospacing="1" w:after="100" w:afterAutospacing="1"/>
    </w:pPr>
    <w:rPr>
      <w:lang w:val="uk-UA" w:eastAsia="uk-UA"/>
    </w:rPr>
  </w:style>
  <w:style w:type="character" w:customStyle="1" w:styleId="rvts19">
    <w:name w:val="rvts19"/>
    <w:basedOn w:val="a0"/>
    <w:rsid w:val="005C76B3"/>
  </w:style>
  <w:style w:type="character" w:customStyle="1" w:styleId="rvts21">
    <w:name w:val="rvts21"/>
    <w:basedOn w:val="a0"/>
    <w:rsid w:val="005C76B3"/>
  </w:style>
  <w:style w:type="paragraph" w:customStyle="1" w:styleId="rvps496">
    <w:name w:val="rvps496"/>
    <w:basedOn w:val="a"/>
    <w:rsid w:val="005C76B3"/>
    <w:pPr>
      <w:spacing w:before="100" w:beforeAutospacing="1" w:after="100" w:afterAutospacing="1"/>
    </w:pPr>
    <w:rPr>
      <w:lang w:val="uk-UA" w:eastAsia="uk-UA"/>
    </w:rPr>
  </w:style>
  <w:style w:type="paragraph" w:customStyle="1" w:styleId="rvps498">
    <w:name w:val="rvps498"/>
    <w:basedOn w:val="a"/>
    <w:rsid w:val="005C76B3"/>
    <w:pPr>
      <w:spacing w:before="100" w:beforeAutospacing="1" w:after="100" w:afterAutospacing="1"/>
    </w:pPr>
    <w:rPr>
      <w:lang w:val="uk-UA" w:eastAsia="uk-UA"/>
    </w:rPr>
  </w:style>
  <w:style w:type="paragraph" w:customStyle="1" w:styleId="rvps41">
    <w:name w:val="rvps41"/>
    <w:basedOn w:val="a"/>
    <w:rsid w:val="005C76B3"/>
    <w:pPr>
      <w:spacing w:before="100" w:beforeAutospacing="1" w:after="100" w:afterAutospacing="1"/>
    </w:pPr>
    <w:rPr>
      <w:lang w:val="uk-UA" w:eastAsia="uk-UA"/>
    </w:rPr>
  </w:style>
  <w:style w:type="paragraph" w:customStyle="1" w:styleId="15">
    <w:name w:val="Без интервала1"/>
    <w:next w:val="af4"/>
    <w:uiPriority w:val="1"/>
    <w:qFormat/>
    <w:rsid w:val="005C76B3"/>
    <w:pPr>
      <w:spacing w:after="0" w:line="240" w:lineRule="auto"/>
    </w:pPr>
    <w:rPr>
      <w:rFonts w:eastAsia="Times New Roman"/>
      <w:lang w:eastAsia="uk-UA"/>
    </w:rPr>
  </w:style>
  <w:style w:type="character" w:customStyle="1" w:styleId="rvts0">
    <w:name w:val="rvts0"/>
    <w:rsid w:val="005C76B3"/>
  </w:style>
  <w:style w:type="character" w:customStyle="1" w:styleId="rvts23">
    <w:name w:val="rvts23"/>
    <w:basedOn w:val="a0"/>
    <w:rsid w:val="005C76B3"/>
  </w:style>
  <w:style w:type="paragraph" w:customStyle="1" w:styleId="rvps11">
    <w:name w:val="rvps11"/>
    <w:basedOn w:val="a"/>
    <w:rsid w:val="005C76B3"/>
    <w:pPr>
      <w:spacing w:before="100" w:beforeAutospacing="1" w:after="100" w:afterAutospacing="1"/>
    </w:pPr>
    <w:rPr>
      <w:lang w:val="uk-UA" w:eastAsia="uk-UA"/>
    </w:rPr>
  </w:style>
  <w:style w:type="paragraph" w:customStyle="1" w:styleId="Default">
    <w:name w:val="Default"/>
    <w:rsid w:val="005C76B3"/>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5C76B3"/>
    <w:pPr>
      <w:spacing w:before="100" w:beforeAutospacing="1" w:after="100" w:afterAutospacing="1"/>
    </w:pPr>
    <w:rPr>
      <w:lang w:val="uk-UA"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5C76B3"/>
  </w:style>
  <w:style w:type="character" w:customStyle="1" w:styleId="spelle">
    <w:name w:val="spelle"/>
    <w:basedOn w:val="a0"/>
    <w:rsid w:val="005C76B3"/>
  </w:style>
  <w:style w:type="paragraph" w:customStyle="1" w:styleId="Standarduser">
    <w:name w:val="Standard (user)"/>
    <w:rsid w:val="005C76B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311">
    <w:name w:val="Заголовок 3 Знак1"/>
    <w:basedOn w:val="a0"/>
    <w:uiPriority w:val="9"/>
    <w:semiHidden/>
    <w:rsid w:val="005C76B3"/>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5C76B3"/>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5C76B3"/>
    <w:rPr>
      <w:rFonts w:asciiTheme="majorHAnsi" w:eastAsiaTheme="majorEastAsia" w:hAnsiTheme="majorHAnsi" w:cstheme="majorBidi"/>
      <w:color w:val="243F60" w:themeColor="accent1" w:themeShade="7F"/>
    </w:rPr>
  </w:style>
  <w:style w:type="paragraph" w:styleId="af4">
    <w:name w:val="No Spacing"/>
    <w:uiPriority w:val="1"/>
    <w:qFormat/>
    <w:rsid w:val="005C76B3"/>
    <w:pPr>
      <w:spacing w:after="0" w:line="240" w:lineRule="auto"/>
    </w:pPr>
  </w:style>
  <w:style w:type="paragraph" w:customStyle="1" w:styleId="rvps12">
    <w:name w:val="rvps12"/>
    <w:basedOn w:val="a"/>
    <w:rsid w:val="005C76B3"/>
    <w:pPr>
      <w:spacing w:before="100" w:beforeAutospacing="1" w:after="100" w:afterAutospacing="1"/>
    </w:pPr>
    <w:rPr>
      <w:lang w:val="uk-UA" w:eastAsia="uk-UA"/>
    </w:rPr>
  </w:style>
  <w:style w:type="paragraph" w:styleId="23">
    <w:name w:val="Body Text Indent 2"/>
    <w:basedOn w:val="a"/>
    <w:link w:val="24"/>
    <w:semiHidden/>
    <w:unhideWhenUsed/>
    <w:rsid w:val="005C76B3"/>
    <w:pPr>
      <w:spacing w:after="120" w:line="480" w:lineRule="auto"/>
      <w:ind w:left="283"/>
    </w:pPr>
  </w:style>
  <w:style w:type="character" w:customStyle="1" w:styleId="24">
    <w:name w:val="Основний текст з відступом 2 Знак"/>
    <w:basedOn w:val="a0"/>
    <w:link w:val="23"/>
    <w:semiHidden/>
    <w:rsid w:val="005C76B3"/>
    <w:rPr>
      <w:rFonts w:ascii="Times New Roman" w:eastAsia="Times New Roman" w:hAnsi="Times New Roman" w:cs="Times New Roman"/>
      <w:sz w:val="24"/>
      <w:szCs w:val="24"/>
      <w:lang w:val="ru-RU" w:eastAsia="ru-RU"/>
    </w:rPr>
  </w:style>
  <w:style w:type="paragraph" w:styleId="af5">
    <w:name w:val="Body Text First Indent"/>
    <w:basedOn w:val="af0"/>
    <w:link w:val="af6"/>
    <w:uiPriority w:val="99"/>
    <w:semiHidden/>
    <w:unhideWhenUsed/>
    <w:rsid w:val="005C76B3"/>
    <w:pPr>
      <w:ind w:firstLine="360"/>
    </w:pPr>
    <w:rPr>
      <w:sz w:val="24"/>
      <w:szCs w:val="24"/>
      <w:lang w:val="ru-RU"/>
    </w:rPr>
  </w:style>
  <w:style w:type="character" w:customStyle="1" w:styleId="af6">
    <w:name w:val="Червоний рядок Знак"/>
    <w:basedOn w:val="af1"/>
    <w:link w:val="af5"/>
    <w:uiPriority w:val="99"/>
    <w:semiHidden/>
    <w:rsid w:val="005C76B3"/>
    <w:rPr>
      <w:rFonts w:ascii="Times New Roman" w:eastAsia="Times New Roman" w:hAnsi="Times New Roman" w:cs="Times New Roman"/>
      <w:sz w:val="24"/>
      <w:szCs w:val="24"/>
      <w:lang w:val="ru-RU" w:eastAsia="ru-RU"/>
    </w:rPr>
  </w:style>
  <w:style w:type="numbering" w:customStyle="1" w:styleId="42">
    <w:name w:val="Немає списку4"/>
    <w:next w:val="a2"/>
    <w:uiPriority w:val="99"/>
    <w:semiHidden/>
    <w:unhideWhenUsed/>
    <w:rsid w:val="005C76B3"/>
  </w:style>
  <w:style w:type="character" w:customStyle="1" w:styleId="af">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e"/>
    <w:uiPriority w:val="99"/>
    <w:locked/>
    <w:rsid w:val="005C76B3"/>
    <w:rPr>
      <w:rFonts w:ascii="Times New Roman" w:eastAsia="Times New Roman" w:hAnsi="Times New Roman" w:cs="Times New Roman"/>
      <w:sz w:val="24"/>
      <w:szCs w:val="24"/>
      <w:lang w:val="ru-RU" w:eastAsia="ru-RU"/>
    </w:rPr>
  </w:style>
  <w:style w:type="paragraph" w:customStyle="1" w:styleId="Standard">
    <w:name w:val="Standard"/>
    <w:uiPriority w:val="99"/>
    <w:qFormat/>
    <w:rsid w:val="005C76B3"/>
    <w:pPr>
      <w:suppressAutoHyphens/>
      <w:autoSpaceDN w:val="0"/>
      <w:spacing w:after="0" w:line="240" w:lineRule="auto"/>
    </w:pPr>
    <w:rPr>
      <w:rFonts w:ascii="Arial" w:eastAsia="SimSun" w:hAnsi="Arial" w:cs="Mangal"/>
      <w:kern w:val="3"/>
      <w:sz w:val="24"/>
      <w:szCs w:val="24"/>
      <w:lang w:eastAsia="zh-CN" w:bidi="hi-IN"/>
    </w:rPr>
  </w:style>
  <w:style w:type="character" w:customStyle="1" w:styleId="af7">
    <w:name w:val="Рішення назва Знак"/>
    <w:link w:val="af8"/>
    <w:locked/>
    <w:rsid w:val="005C76B3"/>
    <w:rPr>
      <w:rFonts w:ascii="Times New Roman" w:eastAsia="Times New Roman" w:hAnsi="Times New Roman" w:cs="Times New Roman"/>
      <w:b/>
      <w:bCs/>
      <w:color w:val="365F91"/>
      <w:sz w:val="28"/>
      <w:szCs w:val="28"/>
      <w:lang w:eastAsia="ru-RU"/>
    </w:rPr>
  </w:style>
  <w:style w:type="paragraph" w:customStyle="1" w:styleId="af8">
    <w:name w:val="Рішення назва"/>
    <w:basedOn w:val="1"/>
    <w:link w:val="af7"/>
    <w:qFormat/>
    <w:rsid w:val="005C76B3"/>
    <w:pPr>
      <w:keepLines/>
      <w:ind w:right="4820"/>
      <w:jc w:val="both"/>
    </w:pPr>
    <w:rPr>
      <w:b/>
      <w:bCs/>
      <w:color w:val="365F91"/>
      <w:sz w:val="28"/>
      <w:szCs w:val="28"/>
    </w:rPr>
  </w:style>
  <w:style w:type="character" w:customStyle="1" w:styleId="st42">
    <w:name w:val="st42"/>
    <w:uiPriority w:val="99"/>
    <w:rsid w:val="005C76B3"/>
    <w:rPr>
      <w:color w:val="000000"/>
    </w:rPr>
  </w:style>
  <w:style w:type="paragraph" w:customStyle="1" w:styleId="16">
    <w:name w:val="Без інтервалів1"/>
    <w:uiPriority w:val="99"/>
    <w:rsid w:val="005C76B3"/>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5C76B3"/>
    <w:pPr>
      <w:spacing w:before="100" w:beforeAutospacing="1" w:after="100" w:afterAutospacing="1"/>
    </w:pPr>
    <w:rPr>
      <w:lang w:val="uk-UA" w:eastAsia="uk-UA"/>
    </w:rPr>
  </w:style>
  <w:style w:type="character" w:customStyle="1" w:styleId="43">
    <w:name w:val="Основной текст (4)_"/>
    <w:basedOn w:val="a0"/>
    <w:link w:val="44"/>
    <w:uiPriority w:val="99"/>
    <w:rsid w:val="005C76B3"/>
    <w:rPr>
      <w:rFonts w:ascii="Calibri" w:hAnsi="Calibri" w:cs="Calibri"/>
      <w:b/>
      <w:bCs/>
      <w:spacing w:val="11"/>
      <w:sz w:val="28"/>
      <w:szCs w:val="28"/>
      <w:shd w:val="clear" w:color="auto" w:fill="FFFFFF"/>
    </w:rPr>
  </w:style>
  <w:style w:type="paragraph" w:customStyle="1" w:styleId="44">
    <w:name w:val="Основной текст (4)"/>
    <w:basedOn w:val="a"/>
    <w:link w:val="43"/>
    <w:uiPriority w:val="99"/>
    <w:qFormat/>
    <w:rsid w:val="005C76B3"/>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otvyn.if.ua/komisiyi/postijna-komisiya-z-pytan-ohorony-zdorovya-osvity-kultury-sportu-ta-soczialnogo-zahystu-naselennya/" TargetMode="External"/><Relationship Id="rId3" Type="http://schemas.microsoft.com/office/2007/relationships/stylesWithEffects" Target="stylesWithEffects.xml"/><Relationship Id="rId7" Type="http://schemas.openxmlformats.org/officeDocument/2006/relationships/hyperlink" Target="https://solotvyn.if.ua/category_pkomisii/postijna-komisiya-z-pytan-planuannya-finansiv-byudzhetu-investyczij-ta-mizhnarodnogo-spivrobitnycztva-oczialno-ekonomichnogo-rozvyt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30592</Words>
  <Characters>17439</Characters>
  <Application>Microsoft Office Word</Application>
  <DocSecurity>0</DocSecurity>
  <Lines>145</Lines>
  <Paragraphs>95</Paragraphs>
  <ScaleCrop>false</ScaleCrop>
  <Company>diakov.net</Company>
  <LinksUpToDate>false</LinksUpToDate>
  <CharactersWithSpaces>47936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2024-04-12T07:33:00Z</dcterms:created>
  <dcterms:modified xsi:type="dcterms:W3CDTF">2024-04-12T07:33:00Z</dcterms:modified>
</cp:coreProperties>
</file>