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EBD7F2A" wp14:editId="46C473C8">
            <wp:extent cx="424815" cy="60515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00898" w:rsidRDefault="00300898" w:rsidP="0030089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00898" w:rsidRDefault="00300898" w:rsidP="003008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300898" w:rsidRDefault="00300898" w:rsidP="0030089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№1576/30/2024</w:t>
      </w:r>
    </w:p>
    <w:p w:rsidR="00300898" w:rsidRDefault="00300898" w:rsidP="0030089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дострокове припинення 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договору оренди комунального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майна, що належить до комунальної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власності </w:t>
      </w:r>
      <w:proofErr w:type="spellStart"/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Приватним акціонерним товариством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00898" w:rsidRPr="00FB564B" w:rsidRDefault="00300898" w:rsidP="00300898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56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300898" w:rsidRPr="00FB564B" w:rsidRDefault="00300898" w:rsidP="00300898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26, та частини 5 статті 60 Закону України "Про місцеве самоврядування в Україні", Закону України "Про оренду державного та комунального майна", Порядку передачі в оренду державного та комунального майна, затвердженого постановою Кабінету Міністрів України від 03.06.2020 № 483, відповідно до пункту 12.6 Договору оренди частини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асфальто-бетонної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та частини труби котельні в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с.Кривець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01.09.2022 року №6, загальною площею 15 м², розміщених за адресою: с.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Кривець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 Шевченка, 45 , беручи до уваги заяву Приватного акціонерного товариства «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від 01.11.2023року, враховуючи </w:t>
      </w:r>
      <w:r w:rsidRPr="00FB5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рекомендації постійної комісії з питань промисловості, лісового господарства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інфраструктури, транспорту, зв’язку, сфери послуг господарства, дорожнього господарства,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300898" w:rsidRPr="00FB564B" w:rsidRDefault="00300898" w:rsidP="00300898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300898" w:rsidRPr="00FB564B" w:rsidRDefault="00300898" w:rsidP="003008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FB5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 Достроково,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26 січня 2024</w:t>
      </w:r>
      <w:r w:rsidRPr="00FB5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року, припинити дію договору, укладеного 01 вересня 2022 року №6 з Приватним акціонерним товариством «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щодо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оренди частини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асфальто-бетонної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та частини труби котельні загальною площею 15 м², розміщеною за адресою: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с.Кривець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вул.Шевченка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, 45,</w:t>
      </w:r>
      <w:r w:rsidRPr="00FB5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 що скласти додаткову угоду про дострокове припинення вище вказаного договору за взаємною згодою сторін, згідно з чинним законодавством.</w:t>
      </w:r>
    </w:p>
    <w:p w:rsidR="00300898" w:rsidRPr="00FB564B" w:rsidRDefault="00300898" w:rsidP="003008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Доручити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селищному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голові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Манолію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іцуряку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підписати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додаткову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угоду про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дострокове припинення дії </w:t>
      </w:r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договору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пункту 1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акт приймання-передачі у порядку, встановленому чинним законодавством.</w:t>
      </w:r>
    </w:p>
    <w:p w:rsidR="00300898" w:rsidRPr="00FB564B" w:rsidRDefault="00300898" w:rsidP="003008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FB56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селищного голови з питань діяльності виконавчих органів ради Іванишина Ю.Я. та 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постійну комісію з питань </w:t>
      </w:r>
      <w:r w:rsidRPr="00FB5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промисловості, лісового господарства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, інфраструктури, транспорту,зв’язку, сфери послуг господарства, дорожн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ього господарства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Гоцанюк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FB56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00898" w:rsidRPr="00FB564B" w:rsidRDefault="00300898" w:rsidP="0030089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898" w:rsidRPr="00FB564B" w:rsidRDefault="00300898" w:rsidP="0030089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898" w:rsidRPr="00FB564B" w:rsidRDefault="00300898" w:rsidP="0030089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Селищний</w:t>
      </w:r>
      <w:proofErr w:type="spellEnd"/>
      <w:r w:rsidRPr="00FB564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голова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</w:t>
      </w:r>
      <w:r w:rsidRPr="00FB564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ІЦУРЯК</w:t>
      </w:r>
    </w:p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/>
    <w:p w:rsidR="00300898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00898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00898" w:rsidRPr="00FB564B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ДОДАТКОВА УГОДА № ____</w:t>
      </w:r>
    </w:p>
    <w:p w:rsidR="00300898" w:rsidRPr="00FB564B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до</w:t>
      </w:r>
      <w:proofErr w:type="gramEnd"/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оговору №</w:t>
      </w:r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proofErr w:type="spellStart"/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від</w:t>
      </w:r>
      <w:proofErr w:type="spellEnd"/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  </w:t>
      </w:r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01.09.2022 року</w:t>
      </w:r>
    </w:p>
    <w:p w:rsidR="00300898" w:rsidRPr="00FB564B" w:rsidRDefault="00300898" w:rsidP="00300898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   </w:t>
      </w:r>
    </w:p>
    <w:p w:rsidR="00300898" w:rsidRPr="00FB564B" w:rsidRDefault="00300898" w:rsidP="00300898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смт.Солотвин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                                                                   «__» 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року</w:t>
      </w:r>
    </w:p>
    <w:p w:rsidR="00300898" w:rsidRPr="00FB564B" w:rsidRDefault="00300898" w:rsidP="0030089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300898" w:rsidRPr="00FB564B" w:rsidRDefault="00300898" w:rsidP="0030089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Солотвинська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селищна рада Івано-Франківського району Івано-Франківської області: адреса місцезнаходження:77753, Україна, Івано-Франківська область, Івано-Франківський район,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смт.Солотвин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вул.Чорновола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,7А, код ЄДРПОУ 04357041 (Орендодавець) в особі селищного голови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Піцуряка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Манолія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Васильовича, що діє на підставі Закону України «Про місцеве самоврядування в Україні», та Приватне акціонерне товариство «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код за ЄДРПОУ 21673832, 03113,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м.Київ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вул..Дегтярівська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,53 (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далі-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Орендар) в особі фахівця з оренди 2 категорії Савчук Мирослави Ігорівни, яка діє на підставі Довіреності№127-2023 від 07.04.2023 року, домовилися укласти цю Додаткову угоду про наступне: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підставі звернення Орендаря  від 01.11.2023р.№25733/06 та рішення № Орендодавця від __________________, Сторони домовилися достроково припинити Договір оренди частини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асфальто-бетонної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площадки та частини труби котельні в 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с.Кривець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№6 від 01.09.2022 р.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моменту набрання чинності цієї Угоди,Сторони не вважають себе пов’язаними будь-якими правами та зобов’язаннями,що виникали з Договору оренди №6 від 01.09.2022 року.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Calibri" w:hAnsi="Times New Roman" w:cs="Times New Roman"/>
          <w:sz w:val="24"/>
          <w:szCs w:val="24"/>
          <w:lang w:eastAsia="ru-RU"/>
        </w:rPr>
        <w:t>Повернення об’єкта оренди здійснюється на підставі Акта прийому – передачі на протязі трьох робочих днів.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Сторони підтверджують відсутність будь-яких  претензій одна до одної, пов’язаних з виконанням Договору. 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Додаткова угода укладена в двох примірниках, кожен з яких має однакову юридичну силу: один примірник-в Орендодавця,  другий – в Орендаря.</w:t>
      </w:r>
    </w:p>
    <w:p w:rsidR="00300898" w:rsidRPr="00FB564B" w:rsidRDefault="00300898" w:rsidP="00300898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Додаткова угода до Договору №6 від 01.09.2022р. набирає чинності з  дати підписання та є невід</w:t>
      </w: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’</w:t>
      </w: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ємною частиною вище вказаного Договору, що розривається. </w:t>
      </w:r>
    </w:p>
    <w:p w:rsidR="00300898" w:rsidRPr="00FB564B" w:rsidRDefault="00300898" w:rsidP="0030089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898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898" w:rsidRPr="00FB564B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МІСЦЕЗНАХОДЖЕННЯ СТОРІН ТА БАНКІВСЬКІ РЕКВІЗИТИ</w:t>
      </w:r>
    </w:p>
    <w:p w:rsidR="00300898" w:rsidRPr="00FB564B" w:rsidRDefault="00300898" w:rsidP="003008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0898" w:rsidRPr="00FB564B" w:rsidRDefault="00300898" w:rsidP="00300898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Орендодавець:</w:t>
      </w:r>
      <w:r w:rsidRPr="00FB56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</w:t>
      </w:r>
      <w:r w:rsidRPr="00FB5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Орендар: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Солотвинська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селищна рада                                 Фахівець з оренди 2 категорії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смт.Солотвин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вул.Чорновола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,7А                        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04357041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UA</w:t>
      </w: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47820172034421002408002665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ДК м. Київ</w:t>
      </w:r>
    </w:p>
    <w:p w:rsidR="00300898" w:rsidRPr="00FB564B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0898" w:rsidRPr="00083CB1" w:rsidRDefault="00300898" w:rsidP="003008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Селищний голова             </w:t>
      </w:r>
      <w:proofErr w:type="spellStart"/>
      <w:r w:rsidRPr="002B0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Манолій</w:t>
      </w:r>
      <w:proofErr w:type="spellEnd"/>
      <w:r w:rsidRPr="002B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ПІЦУРЯК</w:t>
      </w: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Мирослава САВЧУК</w:t>
      </w: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0898" w:rsidRPr="00FB564B" w:rsidRDefault="00300898" w:rsidP="00300898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 повернення з оренди нерухомого майна, що належить до комунальної власності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300898" w:rsidRPr="00FB564B" w:rsidRDefault="00300898" w:rsidP="00300898">
      <w:pPr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0"/>
          <w:lang w:eastAsia="ru-RU"/>
        </w:rPr>
      </w:pPr>
    </w:p>
    <w:p w:rsidR="00300898" w:rsidRPr="00FB564B" w:rsidRDefault="00300898" w:rsidP="00300898">
      <w:pPr>
        <w:tabs>
          <w:tab w:val="left" w:pos="7182"/>
        </w:tabs>
        <w:spacing w:before="120" w:after="120" w:line="240" w:lineRule="atLeast"/>
        <w:ind w:left="10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sz w:val="24"/>
          <w:szCs w:val="20"/>
          <w:lang w:eastAsia="ru-RU"/>
        </w:rPr>
        <w:t>смт.Солотвин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________2024</w:t>
      </w:r>
      <w:r w:rsidRPr="00FB56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р.</w:t>
      </w: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00898" w:rsidRPr="00FB564B" w:rsidRDefault="00300898" w:rsidP="00300898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Солотвинська</w:t>
      </w:r>
      <w:proofErr w:type="spellEnd"/>
      <w:r w:rsidRPr="00FB5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селищна рада Івано-Франківського району Івано-Франківської області, </w:t>
      </w:r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адреса місцезнаходження: 77753, Україна, Івано-Франківська область, Івано-Франківський район,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Солотвин, вул. Чорновола,7А</w:t>
      </w:r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код за ЄДРПОУ 04357041 (далі - Орендодавець), в особі селищного голови </w:t>
      </w:r>
      <w:proofErr w:type="spellStart"/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Піцуряка</w:t>
      </w:r>
      <w:proofErr w:type="spellEnd"/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Манолія</w:t>
      </w:r>
      <w:proofErr w:type="spellEnd"/>
      <w:r w:rsidRPr="00FB5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Васильовича, який діє на підставі Закону України «Про місцеве самоврядування в Україні», з однієї сторони та </w:t>
      </w:r>
    </w:p>
    <w:p w:rsidR="00300898" w:rsidRPr="00FB564B" w:rsidRDefault="00300898" w:rsidP="00300898">
      <w:pPr>
        <w:spacing w:after="0" w:line="240" w:lineRule="auto"/>
        <w:ind w:right="27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Приватне акціонерне товариство «</w:t>
      </w:r>
      <w:proofErr w:type="spellStart"/>
      <w:r w:rsidRPr="00FB5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Київстар</w:t>
      </w:r>
      <w:proofErr w:type="spellEnd"/>
      <w:r w:rsidRPr="00FB5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за ЄДРПОУ 21673832, </w:t>
      </w:r>
      <w:smartTag w:uri="urn:schemas-microsoft-com:office:smarttags" w:element="metricconverter">
        <w:smartTagPr>
          <w:attr w:name="ProductID" w:val="03113, м"/>
        </w:smartTagPr>
        <w:r w:rsidRPr="00FB564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03113, м</w:t>
        </w:r>
      </w:smartTag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Київ, вул.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Дегтярівська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53 (далі – Орендар),в особі </w:t>
      </w:r>
      <w:r w:rsidRPr="00FB564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фахівця з оренди 2 категорії </w:t>
      </w:r>
      <w:r w:rsidRPr="00FB564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Савчук Мирослави Ігорівни</w:t>
      </w:r>
      <w:r w:rsidRPr="00FB564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діє на підставі Довіреності № 127-2023 від 07.04.2023 року, склали цей Акт, про наведене нижче:</w:t>
      </w:r>
    </w:p>
    <w:p w:rsidR="00300898" w:rsidRPr="00FB564B" w:rsidRDefault="00300898" w:rsidP="00300898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98" w:rsidRPr="00FB564B" w:rsidRDefault="00300898" w:rsidP="00300898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240" w:lineRule="auto"/>
        <w:ind w:right="26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складено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частини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асфальто-бетонної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площадки та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частини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труби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котельні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с.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Кривець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6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01.09.2022 року (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</w:t>
      </w:r>
      <w:proofErr w:type="gram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End"/>
      <w:proofErr w:type="gram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300898" w:rsidRPr="00FB564B" w:rsidRDefault="00300898" w:rsidP="00300898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321" w:lineRule="exact"/>
        <w:ind w:left="120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Датою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proofErr w:type="gram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є: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  ________2024</w:t>
      </w:r>
      <w:r w:rsidRPr="00FB564B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року</w:t>
      </w: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0898" w:rsidRPr="00FB564B" w:rsidRDefault="00300898" w:rsidP="00300898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240" w:lineRule="auto"/>
        <w:ind w:right="265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Актом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Орендар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</w:t>
      </w:r>
      <w:proofErr w:type="gram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Орендодавець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приймає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строкового платного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нерухоме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належить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комунальної</w:t>
      </w:r>
      <w:proofErr w:type="spellEnd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</w:p>
    <w:p w:rsidR="00300898" w:rsidRPr="00FB564B" w:rsidRDefault="00300898" w:rsidP="00300898">
      <w:pPr>
        <w:tabs>
          <w:tab w:val="left" w:pos="1202"/>
        </w:tabs>
        <w:spacing w:before="120" w:after="120" w:line="240" w:lineRule="atLeast"/>
        <w:ind w:left="720" w:right="26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0898" w:rsidRPr="00FB564B" w:rsidRDefault="00300898" w:rsidP="00300898">
      <w:pPr>
        <w:tabs>
          <w:tab w:val="left" w:pos="1202"/>
        </w:tabs>
        <w:spacing w:before="120" w:after="120" w:line="240" w:lineRule="atLeast"/>
        <w:ind w:left="720" w:right="265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42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880"/>
      </w:tblGrid>
      <w:tr w:rsidR="00300898" w:rsidRPr="00FB564B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Місцезнаходження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Івано-Франківська область, Івано-Франківський район, с.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Кривець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Шевченка, 45</w:t>
            </w:r>
          </w:p>
        </w:tc>
      </w:tr>
      <w:tr w:rsidR="00300898" w:rsidRPr="00FB564B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Частина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асфальто-бетонної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 та частина труби котельні</w:t>
            </w:r>
          </w:p>
        </w:tc>
      </w:tr>
      <w:tr w:rsidR="00300898" w:rsidRPr="00FB564B" w:rsidTr="00700F1A">
        <w:trPr>
          <w:trHeight w:val="32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площа (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0898" w:rsidRPr="00FB564B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Корисна площа (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898" w:rsidRPr="00FB564B" w:rsidRDefault="00300898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00898" w:rsidRPr="00FB564B" w:rsidRDefault="00300898" w:rsidP="00300898">
      <w:pPr>
        <w:spacing w:before="9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898" w:rsidRPr="00FB564B" w:rsidRDefault="00300898" w:rsidP="0030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98" w:rsidRPr="00FB564B" w:rsidRDefault="00300898" w:rsidP="00300898">
      <w:pPr>
        <w:spacing w:before="120" w:after="120" w:line="240" w:lineRule="atLeast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300898" w:rsidRPr="00FB564B" w:rsidTr="00700F1A">
        <w:trPr>
          <w:trHeight w:val="1591"/>
        </w:trPr>
        <w:tc>
          <w:tcPr>
            <w:tcW w:w="4962" w:type="dxa"/>
          </w:tcPr>
          <w:p w:rsidR="00300898" w:rsidRPr="00FB564B" w:rsidRDefault="00300898" w:rsidP="00700F1A">
            <w:pPr>
              <w:spacing w:before="120" w:after="120" w:line="240" w:lineRule="atLeast"/>
              <w:ind w:right="205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300898" w:rsidRPr="00FB564B" w:rsidRDefault="00300898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Селищний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Солотвинської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Івано-Франківського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00898" w:rsidRPr="00FB564B" w:rsidRDefault="00300898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898" w:rsidRPr="00FB564B" w:rsidRDefault="00300898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________________________ </w:t>
            </w:r>
            <w:r w:rsidRPr="00FB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М. </w:t>
            </w:r>
            <w:proofErr w:type="gramStart"/>
            <w:r w:rsidRPr="00FB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FB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ІЦУРЯК</w:t>
            </w:r>
          </w:p>
          <w:p w:rsidR="00300898" w:rsidRPr="00FB564B" w:rsidRDefault="00300898" w:rsidP="00700F1A">
            <w:pPr>
              <w:spacing w:before="120" w:after="120" w:line="240" w:lineRule="atLeas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  <w:p w:rsidR="00300898" w:rsidRPr="00FB564B" w:rsidRDefault="00300898" w:rsidP="00700F1A">
            <w:pPr>
              <w:spacing w:before="120" w:after="120" w:line="240" w:lineRule="atLeas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300898" w:rsidRPr="00FB564B" w:rsidRDefault="00300898" w:rsidP="00700F1A">
            <w:pPr>
              <w:spacing w:before="120" w:after="120" w:line="240" w:lineRule="atLeast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300898" w:rsidRPr="00FB564B" w:rsidRDefault="00300898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00898" w:rsidRPr="00FB564B" w:rsidRDefault="00300898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ПрАТ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Київстар</w:t>
            </w:r>
            <w:proofErr w:type="spellEnd"/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300898" w:rsidRPr="00FB564B" w:rsidRDefault="00300898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898" w:rsidRPr="00FB564B" w:rsidRDefault="00300898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B56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FB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М. САВЧУК</w:t>
            </w:r>
          </w:p>
        </w:tc>
      </w:tr>
    </w:tbl>
    <w:p w:rsidR="003D45D5" w:rsidRDefault="003D45D5"/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283F"/>
    <w:multiLevelType w:val="hybridMultilevel"/>
    <w:tmpl w:val="FFFFFFFF"/>
    <w:lvl w:ilvl="0" w:tplc="459E162A">
      <w:start w:val="1"/>
      <w:numFmt w:val="decimal"/>
      <w:lvlText w:val="%1."/>
      <w:lvlJc w:val="left"/>
      <w:pPr>
        <w:ind w:left="102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1E0AE96">
      <w:numFmt w:val="bullet"/>
      <w:lvlText w:val="•"/>
      <w:lvlJc w:val="left"/>
      <w:pPr>
        <w:ind w:left="1048" w:hanging="392"/>
      </w:pPr>
    </w:lvl>
    <w:lvl w:ilvl="2" w:tplc="1C0A34C4">
      <w:numFmt w:val="bullet"/>
      <w:lvlText w:val="•"/>
      <w:lvlJc w:val="left"/>
      <w:pPr>
        <w:ind w:left="1997" w:hanging="392"/>
      </w:pPr>
    </w:lvl>
    <w:lvl w:ilvl="3" w:tplc="C306629C">
      <w:numFmt w:val="bullet"/>
      <w:lvlText w:val="•"/>
      <w:lvlJc w:val="left"/>
      <w:pPr>
        <w:ind w:left="2945" w:hanging="392"/>
      </w:pPr>
    </w:lvl>
    <w:lvl w:ilvl="4" w:tplc="866EC9BE">
      <w:numFmt w:val="bullet"/>
      <w:lvlText w:val="•"/>
      <w:lvlJc w:val="left"/>
      <w:pPr>
        <w:ind w:left="3894" w:hanging="392"/>
      </w:pPr>
    </w:lvl>
    <w:lvl w:ilvl="5" w:tplc="3474CDBC">
      <w:numFmt w:val="bullet"/>
      <w:lvlText w:val="•"/>
      <w:lvlJc w:val="left"/>
      <w:pPr>
        <w:ind w:left="4843" w:hanging="392"/>
      </w:pPr>
    </w:lvl>
    <w:lvl w:ilvl="6" w:tplc="54A6CC80">
      <w:numFmt w:val="bullet"/>
      <w:lvlText w:val="•"/>
      <w:lvlJc w:val="left"/>
      <w:pPr>
        <w:ind w:left="5791" w:hanging="392"/>
      </w:pPr>
    </w:lvl>
    <w:lvl w:ilvl="7" w:tplc="09D0E582">
      <w:numFmt w:val="bullet"/>
      <w:lvlText w:val="•"/>
      <w:lvlJc w:val="left"/>
      <w:pPr>
        <w:ind w:left="6740" w:hanging="392"/>
      </w:pPr>
    </w:lvl>
    <w:lvl w:ilvl="8" w:tplc="325EC556">
      <w:numFmt w:val="bullet"/>
      <w:lvlText w:val="•"/>
      <w:lvlJc w:val="left"/>
      <w:pPr>
        <w:ind w:left="7689" w:hanging="392"/>
      </w:pPr>
    </w:lvl>
  </w:abstractNum>
  <w:abstractNum w:abstractNumId="1">
    <w:nsid w:val="4F117659"/>
    <w:multiLevelType w:val="hybridMultilevel"/>
    <w:tmpl w:val="4F24A7EA"/>
    <w:lvl w:ilvl="0" w:tplc="9DF06B4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22"/>
    <w:rsid w:val="00300898"/>
    <w:rsid w:val="003D45D5"/>
    <w:rsid w:val="00C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4103</Words>
  <Characters>2340</Characters>
  <Application>Microsoft Office Word</Application>
  <DocSecurity>0</DocSecurity>
  <Lines>19</Lines>
  <Paragraphs>12</Paragraphs>
  <ScaleCrop>false</ScaleCrop>
  <Company>diakov.net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2024-02-02T10:47:00Z</dcterms:created>
  <dcterms:modified xsi:type="dcterms:W3CDTF">2024-02-02T10:47:00Z</dcterms:modified>
</cp:coreProperties>
</file>