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39" w:rsidRPr="00E84CE0" w:rsidRDefault="00CF3039" w:rsidP="00CF3039">
      <w:pPr>
        <w:spacing w:after="0" w:line="240" w:lineRule="auto"/>
        <w:jc w:val="center"/>
        <w:rPr>
          <w:rFonts w:ascii="Times New Roman" w:eastAsia="Times New Roman" w:hAnsi="Times New Roman" w:cs="Times New Roman"/>
          <w:b/>
          <w:sz w:val="28"/>
          <w:szCs w:val="28"/>
          <w:lang w:eastAsia="ru-RU"/>
        </w:rPr>
      </w:pPr>
      <w:r w:rsidRPr="00E84CE0">
        <w:rPr>
          <w:rFonts w:ascii="Times New Roman" w:eastAsia="Times New Roman" w:hAnsi="Times New Roman" w:cs="Times New Roman"/>
          <w:sz w:val="28"/>
          <w:szCs w:val="28"/>
          <w:lang w:eastAsia="uk-UA"/>
        </w:rPr>
        <w:t> </w:t>
      </w:r>
      <w:r w:rsidRPr="00E84CE0">
        <w:rPr>
          <w:rFonts w:ascii="Times New Roman" w:eastAsia="Times New Roman" w:hAnsi="Times New Roman" w:cs="Times New Roman"/>
          <w:noProof/>
          <w:sz w:val="28"/>
          <w:szCs w:val="28"/>
          <w:lang w:eastAsia="uk-UA"/>
        </w:rPr>
        <w:drawing>
          <wp:inline distT="0" distB="0" distL="0" distR="0" wp14:anchorId="09AC7B7D" wp14:editId="390A2F45">
            <wp:extent cx="424815" cy="605155"/>
            <wp:effectExtent l="0" t="0" r="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CF3039" w:rsidRPr="00E84CE0" w:rsidRDefault="00CF3039" w:rsidP="00CF3039">
      <w:pPr>
        <w:spacing w:after="0" w:line="240" w:lineRule="auto"/>
        <w:jc w:val="center"/>
        <w:rPr>
          <w:rFonts w:ascii="Times New Roman" w:eastAsia="Times New Roman" w:hAnsi="Times New Roman" w:cs="Times New Roman"/>
          <w:b/>
          <w:sz w:val="28"/>
          <w:szCs w:val="28"/>
          <w:lang w:val="ru-RU" w:eastAsia="ru-RU"/>
        </w:rPr>
      </w:pPr>
      <w:r w:rsidRPr="00E84CE0">
        <w:rPr>
          <w:rFonts w:ascii="Times New Roman" w:eastAsia="Times New Roman" w:hAnsi="Times New Roman" w:cs="Times New Roman"/>
          <w:b/>
          <w:sz w:val="28"/>
          <w:szCs w:val="28"/>
          <w:lang w:eastAsia="ru-RU"/>
        </w:rPr>
        <w:t>УКРАЇНА</w:t>
      </w:r>
    </w:p>
    <w:p w:rsidR="00CF3039" w:rsidRPr="00E84CE0" w:rsidRDefault="00CF3039" w:rsidP="00CF3039">
      <w:pPr>
        <w:spacing w:after="0" w:line="240" w:lineRule="auto"/>
        <w:jc w:val="center"/>
        <w:rPr>
          <w:rFonts w:ascii="Times New Roman" w:eastAsia="Times New Roman" w:hAnsi="Times New Roman" w:cs="Times New Roman"/>
          <w:b/>
          <w:sz w:val="28"/>
          <w:szCs w:val="28"/>
          <w:lang w:eastAsia="ru-RU"/>
        </w:rPr>
      </w:pPr>
      <w:r w:rsidRPr="00E84CE0">
        <w:rPr>
          <w:rFonts w:ascii="Times New Roman" w:eastAsia="Times New Roman" w:hAnsi="Times New Roman" w:cs="Times New Roman"/>
          <w:b/>
          <w:sz w:val="28"/>
          <w:szCs w:val="28"/>
          <w:lang w:eastAsia="ru-RU"/>
        </w:rPr>
        <w:t>СОЛОТВИНСЬКА СЕЛИЩНА РАДА</w:t>
      </w:r>
    </w:p>
    <w:p w:rsidR="00CF3039" w:rsidRPr="00E84CE0" w:rsidRDefault="00CF3039" w:rsidP="00CF3039">
      <w:pPr>
        <w:spacing w:after="0" w:line="240" w:lineRule="auto"/>
        <w:jc w:val="center"/>
        <w:rPr>
          <w:rFonts w:ascii="Times New Roman" w:eastAsia="Times New Roman" w:hAnsi="Times New Roman" w:cs="Times New Roman"/>
          <w:b/>
          <w:sz w:val="28"/>
          <w:szCs w:val="28"/>
          <w:lang w:eastAsia="ru-RU"/>
        </w:rPr>
      </w:pPr>
      <w:r w:rsidRPr="00E84CE0">
        <w:rPr>
          <w:rFonts w:ascii="Times New Roman" w:eastAsia="Times New Roman" w:hAnsi="Times New Roman" w:cs="Times New Roman"/>
          <w:b/>
          <w:sz w:val="28"/>
          <w:szCs w:val="28"/>
          <w:lang w:eastAsia="ru-RU"/>
        </w:rPr>
        <w:t>ІВАНО-ФРАНКІВСЬКИЙ РАЙОН ІВАНО-ФРАНКІВСЬКА ОБЛАСТЬ</w:t>
      </w:r>
    </w:p>
    <w:p w:rsidR="00CF3039" w:rsidRPr="00E84CE0" w:rsidRDefault="00CF3039" w:rsidP="00CF3039">
      <w:pPr>
        <w:spacing w:after="0" w:line="240" w:lineRule="auto"/>
        <w:jc w:val="center"/>
        <w:rPr>
          <w:rFonts w:ascii="Times New Roman" w:eastAsia="Times New Roman" w:hAnsi="Times New Roman" w:cs="Times New Roman"/>
          <w:color w:val="000000"/>
          <w:sz w:val="28"/>
          <w:szCs w:val="28"/>
          <w:lang w:eastAsia="uk-UA"/>
        </w:rPr>
      </w:pPr>
      <w:r w:rsidRPr="00E84CE0">
        <w:rPr>
          <w:rFonts w:ascii="Times New Roman" w:eastAsia="Times New Roman" w:hAnsi="Times New Roman" w:cs="Times New Roman"/>
          <w:b/>
          <w:bCs/>
          <w:color w:val="000000"/>
          <w:sz w:val="28"/>
          <w:szCs w:val="28"/>
          <w:lang w:eastAsia="uk-UA"/>
        </w:rPr>
        <w:t>Восьме демократичне скликання</w:t>
      </w:r>
    </w:p>
    <w:p w:rsidR="00CF3039" w:rsidRPr="00F4714C" w:rsidRDefault="00CF3039" w:rsidP="00CF3039">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Тридцята сесія</w:t>
      </w:r>
    </w:p>
    <w:p w:rsidR="00CF3039" w:rsidRPr="00E84CE0" w:rsidRDefault="00CF3039" w:rsidP="00CF3039">
      <w:pPr>
        <w:spacing w:after="0" w:line="240" w:lineRule="auto"/>
        <w:jc w:val="center"/>
        <w:rPr>
          <w:rFonts w:ascii="Times New Roman" w:eastAsia="Times New Roman" w:hAnsi="Times New Roman" w:cs="Times New Roman"/>
          <w:b/>
          <w:bCs/>
          <w:color w:val="000000"/>
          <w:sz w:val="28"/>
          <w:szCs w:val="28"/>
          <w:lang w:eastAsia="uk-UA"/>
        </w:rPr>
      </w:pPr>
      <w:r w:rsidRPr="00E84CE0">
        <w:rPr>
          <w:rFonts w:ascii="Times New Roman" w:eastAsia="Times New Roman" w:hAnsi="Times New Roman" w:cs="Times New Roman"/>
          <w:b/>
          <w:bCs/>
          <w:color w:val="000000"/>
          <w:sz w:val="28"/>
          <w:szCs w:val="28"/>
          <w:lang w:eastAsia="uk-UA"/>
        </w:rPr>
        <w:t>РІШЕННЯ</w:t>
      </w:r>
    </w:p>
    <w:p w:rsidR="00CF3039" w:rsidRPr="00E84CE0" w:rsidRDefault="00CF3039" w:rsidP="00CF3039">
      <w:pPr>
        <w:spacing w:after="0" w:line="240" w:lineRule="auto"/>
        <w:jc w:val="center"/>
        <w:rPr>
          <w:rFonts w:ascii="Times New Roman" w:eastAsia="Times New Roman" w:hAnsi="Times New Roman" w:cs="Times New Roman"/>
          <w:color w:val="000000"/>
          <w:sz w:val="28"/>
          <w:szCs w:val="28"/>
          <w:lang w:eastAsia="uk-UA"/>
        </w:rPr>
      </w:pPr>
    </w:p>
    <w:p w:rsidR="00CF3039" w:rsidRPr="00E84CE0" w:rsidRDefault="00CF3039" w:rsidP="00CF3039">
      <w:pPr>
        <w:spacing w:after="0" w:line="240" w:lineRule="auto"/>
        <w:rPr>
          <w:rFonts w:ascii="Times New Roman" w:eastAsia="Calibri" w:hAnsi="Times New Roman" w:cs="Times New Roman"/>
          <w:sz w:val="28"/>
          <w:szCs w:val="28"/>
          <w:lang w:eastAsia="ru-RU"/>
        </w:rPr>
      </w:pPr>
      <w:r w:rsidRPr="00E84CE0">
        <w:rPr>
          <w:rFonts w:ascii="Times New Roman" w:eastAsia="Times New Roman" w:hAnsi="Times New Roman" w:cs="Times New Roman"/>
          <w:b/>
          <w:color w:val="000000"/>
          <w:sz w:val="28"/>
          <w:szCs w:val="28"/>
          <w:lang w:eastAsia="uk-UA"/>
        </w:rPr>
        <w:t xml:space="preserve"> 26 січня 2024 р.                              смт. Солотвин</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t>№1566</w:t>
      </w:r>
      <w:r w:rsidRPr="00E84CE0">
        <w:rPr>
          <w:rFonts w:ascii="Times New Roman" w:eastAsia="Times New Roman" w:hAnsi="Times New Roman" w:cs="Times New Roman"/>
          <w:b/>
          <w:color w:val="000000"/>
          <w:sz w:val="28"/>
          <w:szCs w:val="28"/>
          <w:lang w:eastAsia="uk-UA"/>
        </w:rPr>
        <w:t>/30/2024</w:t>
      </w:r>
      <w:r w:rsidRPr="00E84CE0">
        <w:rPr>
          <w:rFonts w:ascii="Times New Roman" w:eastAsia="Calibri" w:hAnsi="Times New Roman" w:cs="Times New Roman"/>
          <w:sz w:val="28"/>
          <w:szCs w:val="28"/>
          <w:lang w:eastAsia="ru-RU"/>
        </w:rPr>
        <w:t xml:space="preserve"> </w:t>
      </w:r>
    </w:p>
    <w:p w:rsidR="00CF3039" w:rsidRDefault="00CF3039" w:rsidP="00CF3039">
      <w:pPr>
        <w:spacing w:after="0"/>
        <w:rPr>
          <w:rFonts w:ascii="Times New Roman" w:eastAsiaTheme="minorEastAsia" w:hAnsi="Times New Roman" w:cs="Times New Roman"/>
          <w:b/>
          <w:sz w:val="28"/>
          <w:szCs w:val="28"/>
          <w:lang w:eastAsia="ru-RU"/>
        </w:rPr>
      </w:pPr>
    </w:p>
    <w:p w:rsidR="00CF3039" w:rsidRDefault="00CF3039" w:rsidP="00CF3039">
      <w:pPr>
        <w:spacing w:after="0"/>
        <w:rPr>
          <w:rFonts w:ascii="Times New Roman" w:eastAsiaTheme="minorEastAsia" w:hAnsi="Times New Roman" w:cs="Times New Roman"/>
          <w:b/>
          <w:sz w:val="28"/>
          <w:szCs w:val="28"/>
          <w:lang w:eastAsia="ru-RU"/>
        </w:rPr>
      </w:pPr>
      <w:r w:rsidRPr="00A71725">
        <w:rPr>
          <w:rFonts w:ascii="Times New Roman" w:eastAsiaTheme="minorEastAsia" w:hAnsi="Times New Roman" w:cs="Times New Roman"/>
          <w:b/>
          <w:sz w:val="28"/>
          <w:szCs w:val="28"/>
          <w:lang w:eastAsia="ru-RU"/>
        </w:rPr>
        <w:t xml:space="preserve">Про звіт про виконання Програми </w:t>
      </w:r>
    </w:p>
    <w:p w:rsidR="00CF3039" w:rsidRPr="00A71725" w:rsidRDefault="00CF3039" w:rsidP="00CF3039">
      <w:pPr>
        <w:spacing w:after="0"/>
        <w:rPr>
          <w:rFonts w:ascii="Times New Roman" w:eastAsiaTheme="minorEastAsia" w:hAnsi="Times New Roman" w:cs="Times New Roman"/>
          <w:b/>
          <w:sz w:val="28"/>
          <w:szCs w:val="28"/>
          <w:lang w:eastAsia="ru-RU"/>
        </w:rPr>
      </w:pPr>
      <w:r w:rsidRPr="00A71725">
        <w:rPr>
          <w:rFonts w:ascii="Times New Roman" w:eastAsiaTheme="minorEastAsia" w:hAnsi="Times New Roman" w:cs="Times New Roman"/>
          <w:b/>
          <w:sz w:val="28"/>
          <w:szCs w:val="28"/>
          <w:lang w:eastAsia="ru-RU"/>
        </w:rPr>
        <w:t xml:space="preserve">соціально-економічного розвитку </w:t>
      </w:r>
    </w:p>
    <w:p w:rsidR="00CF3039" w:rsidRDefault="00CF3039" w:rsidP="00CF3039">
      <w:pPr>
        <w:spacing w:after="0"/>
        <w:rPr>
          <w:rFonts w:ascii="Times New Roman" w:eastAsiaTheme="minorEastAsia" w:hAnsi="Times New Roman" w:cs="Times New Roman"/>
          <w:b/>
          <w:sz w:val="28"/>
          <w:szCs w:val="28"/>
          <w:lang w:eastAsia="ru-RU"/>
        </w:rPr>
      </w:pPr>
      <w:r w:rsidRPr="00A71725">
        <w:rPr>
          <w:rFonts w:ascii="Times New Roman" w:eastAsiaTheme="minorEastAsia" w:hAnsi="Times New Roman" w:cs="Times New Roman"/>
          <w:b/>
          <w:sz w:val="28"/>
          <w:szCs w:val="28"/>
          <w:lang w:eastAsia="ru-RU"/>
        </w:rPr>
        <w:t xml:space="preserve">Солотвинської селищної ради на </w:t>
      </w:r>
    </w:p>
    <w:p w:rsidR="00CF3039" w:rsidRDefault="00CF3039" w:rsidP="00CF3039">
      <w:pPr>
        <w:spacing w:after="0"/>
        <w:rPr>
          <w:rFonts w:ascii="Times New Roman" w:eastAsiaTheme="minorEastAsia" w:hAnsi="Times New Roman" w:cs="Times New Roman"/>
          <w:b/>
          <w:sz w:val="28"/>
          <w:szCs w:val="28"/>
          <w:lang w:eastAsia="ru-RU"/>
        </w:rPr>
      </w:pPr>
      <w:r w:rsidRPr="00A71725">
        <w:rPr>
          <w:rFonts w:ascii="Times New Roman" w:eastAsiaTheme="minorEastAsia" w:hAnsi="Times New Roman" w:cs="Times New Roman"/>
          <w:b/>
          <w:sz w:val="28"/>
          <w:szCs w:val="28"/>
          <w:lang w:eastAsia="ru-RU"/>
        </w:rPr>
        <w:t>2022-2024р.р. за  2023 рік</w:t>
      </w:r>
      <w:r>
        <w:rPr>
          <w:rFonts w:ascii="Times New Roman" w:eastAsiaTheme="minorEastAsia" w:hAnsi="Times New Roman" w:cs="Times New Roman"/>
          <w:b/>
          <w:sz w:val="28"/>
          <w:szCs w:val="28"/>
          <w:lang w:eastAsia="ru-RU"/>
        </w:rPr>
        <w:t>.</w:t>
      </w:r>
    </w:p>
    <w:p w:rsidR="00CF3039" w:rsidRPr="00A71725" w:rsidRDefault="00CF3039" w:rsidP="00CF3039">
      <w:pPr>
        <w:spacing w:after="0"/>
        <w:rPr>
          <w:rFonts w:ascii="Times New Roman" w:eastAsiaTheme="minorEastAsia" w:hAnsi="Times New Roman" w:cs="Times New Roman"/>
          <w:b/>
          <w:sz w:val="28"/>
          <w:szCs w:val="28"/>
          <w:lang w:eastAsia="ru-RU"/>
        </w:rPr>
      </w:pPr>
      <w:r w:rsidRPr="00A71725">
        <w:rPr>
          <w:rFonts w:ascii="Times New Roman" w:eastAsiaTheme="minorEastAsia" w:hAnsi="Times New Roman" w:cs="Times New Roman"/>
          <w:b/>
          <w:sz w:val="28"/>
          <w:szCs w:val="28"/>
          <w:lang w:eastAsia="ru-RU"/>
        </w:rPr>
        <w:t xml:space="preserve"> </w:t>
      </w:r>
    </w:p>
    <w:p w:rsidR="00CF3039" w:rsidRPr="00A71725" w:rsidRDefault="00CF3039" w:rsidP="00CF3039">
      <w:pPr>
        <w:spacing w:after="0"/>
        <w:jc w:val="both"/>
        <w:rPr>
          <w:rFonts w:ascii="Times New Roman" w:eastAsiaTheme="minorEastAsia" w:hAnsi="Times New Roman" w:cs="Times New Roman"/>
          <w:sz w:val="28"/>
          <w:szCs w:val="28"/>
          <w:lang w:eastAsia="ru-RU"/>
        </w:rPr>
      </w:pPr>
      <w:r w:rsidRPr="00A71725">
        <w:rPr>
          <w:rFonts w:ascii="Times New Roman" w:eastAsiaTheme="minorEastAsia" w:hAnsi="Times New Roman" w:cs="Times New Roman"/>
          <w:sz w:val="28"/>
          <w:szCs w:val="28"/>
          <w:lang w:eastAsia="ru-RU"/>
        </w:rPr>
        <w:t xml:space="preserve">      Розглянувши звіт про виконання Програми соціально-економічного розвитку Солотвинської селищної ради </w:t>
      </w:r>
      <w:r w:rsidRPr="00A71725">
        <w:rPr>
          <w:rFonts w:ascii="Times New Roman" w:eastAsiaTheme="minorEastAsia" w:hAnsi="Times New Roman"/>
          <w:sz w:val="28"/>
          <w:szCs w:val="28"/>
          <w:lang w:eastAsia="ru-RU"/>
        </w:rPr>
        <w:t>на 2022-2024р.р</w:t>
      </w:r>
      <w:r w:rsidRPr="00A71725">
        <w:rPr>
          <w:rFonts w:ascii="Times New Roman" w:eastAsiaTheme="minorEastAsia" w:hAnsi="Times New Roman" w:cs="Times New Roman"/>
          <w:sz w:val="28"/>
          <w:szCs w:val="28"/>
          <w:lang w:eastAsia="ru-RU"/>
        </w:rPr>
        <w:t xml:space="preserve"> за 2023 рік, керуючись п. 22 ст.26, ст. 27  Закону України «Про місцеве самоврядування в Україні», рекомендації постійної комісії селищної ради з питань фінансів, бюджету, планування, соціально-економічного розвитку, інвестицій та міжнародного співробітництва, </w:t>
      </w:r>
      <w:r>
        <w:rPr>
          <w:rFonts w:ascii="Times New Roman" w:eastAsiaTheme="minorEastAsia" w:hAnsi="Times New Roman" w:cs="Times New Roman"/>
          <w:sz w:val="28"/>
          <w:szCs w:val="28"/>
          <w:lang w:eastAsia="ru-RU"/>
        </w:rPr>
        <w:t xml:space="preserve">Солотвинська </w:t>
      </w:r>
      <w:r w:rsidRPr="00A71725">
        <w:rPr>
          <w:rFonts w:ascii="Times New Roman" w:eastAsiaTheme="minorEastAsia" w:hAnsi="Times New Roman" w:cs="Times New Roman"/>
          <w:sz w:val="28"/>
          <w:szCs w:val="28"/>
          <w:lang w:eastAsia="ru-RU"/>
        </w:rPr>
        <w:t xml:space="preserve">селищна рада                 </w:t>
      </w:r>
      <w:r w:rsidRPr="00A71725">
        <w:rPr>
          <w:rFonts w:eastAsiaTheme="minorEastAsia"/>
          <w:lang w:eastAsia="ru-RU"/>
        </w:rPr>
        <w:t xml:space="preserve">       </w:t>
      </w:r>
    </w:p>
    <w:p w:rsidR="00CF3039" w:rsidRPr="00A71725" w:rsidRDefault="00CF3039" w:rsidP="00CF3039">
      <w:pPr>
        <w:spacing w:after="0"/>
        <w:rPr>
          <w:rFonts w:ascii="Times New Roman" w:eastAsiaTheme="minorEastAsia" w:hAnsi="Times New Roman" w:cs="Times New Roman"/>
          <w:sz w:val="28"/>
          <w:szCs w:val="28"/>
          <w:lang w:eastAsia="ru-RU"/>
        </w:rPr>
      </w:pPr>
      <w:r w:rsidRPr="00A71725">
        <w:rPr>
          <w:rFonts w:eastAsiaTheme="minorEastAsia"/>
          <w:lang w:eastAsia="ru-RU"/>
        </w:rPr>
        <w:t xml:space="preserve">                                                                            </w:t>
      </w:r>
      <w:r w:rsidRPr="00A71725">
        <w:rPr>
          <w:rFonts w:ascii="Times New Roman" w:eastAsiaTheme="minorEastAsia" w:hAnsi="Times New Roman" w:cs="Times New Roman"/>
          <w:b/>
          <w:sz w:val="28"/>
          <w:szCs w:val="28"/>
          <w:lang w:eastAsia="ru-RU"/>
        </w:rPr>
        <w:t>ВИРІШИЛА</w:t>
      </w:r>
      <w:r w:rsidRPr="00A71725">
        <w:rPr>
          <w:rFonts w:ascii="Times New Roman" w:eastAsiaTheme="minorEastAsia" w:hAnsi="Times New Roman" w:cs="Times New Roman"/>
          <w:sz w:val="28"/>
          <w:szCs w:val="28"/>
          <w:lang w:eastAsia="ru-RU"/>
        </w:rPr>
        <w:t>:</w:t>
      </w:r>
    </w:p>
    <w:p w:rsidR="00CF3039" w:rsidRPr="00A71725" w:rsidRDefault="00CF3039" w:rsidP="00CF3039">
      <w:pPr>
        <w:spacing w:after="0"/>
        <w:jc w:val="both"/>
        <w:rPr>
          <w:rFonts w:ascii="Times New Roman" w:eastAsiaTheme="minorEastAsia" w:hAnsi="Times New Roman" w:cs="Times New Roman"/>
          <w:sz w:val="28"/>
          <w:szCs w:val="28"/>
          <w:lang w:eastAsia="ru-RU"/>
        </w:rPr>
      </w:pPr>
      <w:r w:rsidRPr="00A71725">
        <w:rPr>
          <w:rFonts w:ascii="Times New Roman" w:eastAsiaTheme="minorEastAsia" w:hAnsi="Times New Roman" w:cs="Times New Roman"/>
          <w:sz w:val="28"/>
          <w:szCs w:val="28"/>
          <w:lang w:eastAsia="ru-RU"/>
        </w:rPr>
        <w:t xml:space="preserve">       1. Затвердити звіт про виконання Програми соціально-економічного розвитку Солотвинської селищної ради на 2022-2024 р.р. за 2023 рік</w:t>
      </w:r>
      <w:r>
        <w:rPr>
          <w:rFonts w:ascii="Times New Roman" w:eastAsiaTheme="minorEastAsia" w:hAnsi="Times New Roman" w:cs="Times New Roman"/>
          <w:sz w:val="28"/>
          <w:szCs w:val="28"/>
          <w:lang w:eastAsia="ru-RU"/>
        </w:rPr>
        <w:t xml:space="preserve"> </w:t>
      </w:r>
      <w:r w:rsidRPr="00A71725">
        <w:rPr>
          <w:rFonts w:ascii="Times New Roman" w:eastAsiaTheme="minorEastAsia" w:hAnsi="Times New Roman" w:cs="Times New Roman"/>
          <w:sz w:val="28"/>
          <w:szCs w:val="28"/>
          <w:lang w:eastAsia="ru-RU"/>
        </w:rPr>
        <w:t>(додається).</w:t>
      </w:r>
    </w:p>
    <w:p w:rsidR="00CF3039" w:rsidRPr="00A71725" w:rsidRDefault="00CF3039" w:rsidP="00CF3039">
      <w:pPr>
        <w:spacing w:after="0"/>
        <w:jc w:val="both"/>
        <w:rPr>
          <w:rFonts w:ascii="Times New Roman" w:eastAsiaTheme="minorEastAsia" w:hAnsi="Times New Roman" w:cs="Times New Roman"/>
          <w:sz w:val="28"/>
          <w:szCs w:val="28"/>
          <w:lang w:eastAsia="ru-RU"/>
        </w:rPr>
      </w:pPr>
      <w:r w:rsidRPr="00A71725">
        <w:rPr>
          <w:rFonts w:ascii="Times New Roman" w:eastAsiaTheme="minorEastAsia" w:hAnsi="Times New Roman" w:cs="Times New Roman"/>
          <w:sz w:val="28"/>
          <w:szCs w:val="28"/>
          <w:lang w:eastAsia="ru-RU"/>
        </w:rPr>
        <w:t xml:space="preserve">      2. Оприлюднити на офіційному </w:t>
      </w:r>
      <w:r w:rsidRPr="00A71725">
        <w:rPr>
          <w:rFonts w:ascii="Times New Roman" w:eastAsiaTheme="minorEastAsia" w:hAnsi="Times New Roman" w:cs="Times New Roman"/>
          <w:sz w:val="28"/>
          <w:szCs w:val="28"/>
          <w:lang w:val="ru-RU" w:eastAsia="ru-RU"/>
        </w:rPr>
        <w:t>WEB</w:t>
      </w:r>
      <w:r w:rsidRPr="00A71725">
        <w:rPr>
          <w:rFonts w:ascii="Times New Roman" w:eastAsiaTheme="minorEastAsia" w:hAnsi="Times New Roman" w:cs="Times New Roman"/>
          <w:sz w:val="28"/>
          <w:szCs w:val="28"/>
          <w:lang w:eastAsia="ru-RU"/>
        </w:rPr>
        <w:t>-сайті звіт про виконання Програми  соціально-економічного розвитку  Солотвинської селищної ради на 2022-2024 р.р. за 2023 рік.</w:t>
      </w:r>
    </w:p>
    <w:p w:rsidR="00CF3039" w:rsidRPr="00A71725" w:rsidRDefault="00CF3039" w:rsidP="00CF3039">
      <w:pPr>
        <w:spacing w:after="0"/>
        <w:jc w:val="both"/>
        <w:rPr>
          <w:rFonts w:ascii="Times New Roman" w:eastAsiaTheme="minorEastAsia" w:hAnsi="Times New Roman" w:cs="Times New Roman"/>
          <w:sz w:val="28"/>
          <w:szCs w:val="28"/>
          <w:lang w:eastAsia="ru-RU"/>
        </w:rPr>
      </w:pPr>
      <w:r w:rsidRPr="00A71725">
        <w:rPr>
          <w:rFonts w:ascii="Times New Roman" w:eastAsiaTheme="minorEastAsia" w:hAnsi="Times New Roman" w:cs="Times New Roman"/>
          <w:sz w:val="28"/>
          <w:szCs w:val="28"/>
          <w:lang w:eastAsia="ru-RU"/>
        </w:rPr>
        <w:t xml:space="preserve">      3.Виконавцям завдань та заходів продовжити роботу щодо виконання Програми соціально-економічного розвитку на  Солотвинської селищної ради 2022-2024 р.р.  </w:t>
      </w:r>
    </w:p>
    <w:p w:rsidR="00CF3039" w:rsidRDefault="00CF3039" w:rsidP="00CF3039">
      <w:pPr>
        <w:spacing w:after="0"/>
        <w:jc w:val="both"/>
        <w:rPr>
          <w:rFonts w:ascii="Times New Roman" w:eastAsiaTheme="minorEastAsia" w:hAnsi="Times New Roman" w:cs="Times New Roman"/>
          <w:sz w:val="28"/>
          <w:szCs w:val="28"/>
          <w:lang w:eastAsia="ru-RU"/>
        </w:rPr>
      </w:pPr>
      <w:r w:rsidRPr="00A71725">
        <w:rPr>
          <w:rFonts w:ascii="Times New Roman" w:eastAsiaTheme="minorEastAsia" w:hAnsi="Times New Roman" w:cs="Times New Roman"/>
          <w:sz w:val="28"/>
          <w:szCs w:val="28"/>
          <w:lang w:eastAsia="ru-RU"/>
        </w:rPr>
        <w:t xml:space="preserve">       4. Контроль за виконанням рішення покласти на заступника селищного голови з питань діяльності виконавчих органів ради Ю.</w:t>
      </w:r>
      <w:r>
        <w:rPr>
          <w:rFonts w:ascii="Times New Roman" w:eastAsiaTheme="minorEastAsia" w:hAnsi="Times New Roman" w:cs="Times New Roman"/>
          <w:sz w:val="28"/>
          <w:szCs w:val="28"/>
          <w:lang w:eastAsia="ru-RU"/>
        </w:rPr>
        <w:t xml:space="preserve">Я. </w:t>
      </w:r>
      <w:r w:rsidRPr="00A71725">
        <w:rPr>
          <w:rFonts w:ascii="Times New Roman" w:eastAsiaTheme="minorEastAsia" w:hAnsi="Times New Roman" w:cs="Times New Roman"/>
          <w:sz w:val="28"/>
          <w:szCs w:val="28"/>
          <w:lang w:eastAsia="ru-RU"/>
        </w:rPr>
        <w:t>Іванишина та постійну комісію з питань планування фінансів, бюджету, інвестицій та міжнародного співробітництва, соціально-економічного розвитку (Б.</w:t>
      </w:r>
      <w:r>
        <w:rPr>
          <w:rFonts w:ascii="Times New Roman" w:eastAsiaTheme="minorEastAsia" w:hAnsi="Times New Roman" w:cs="Times New Roman"/>
          <w:sz w:val="28"/>
          <w:szCs w:val="28"/>
          <w:lang w:eastAsia="ru-RU"/>
        </w:rPr>
        <w:t xml:space="preserve">В. </w:t>
      </w:r>
      <w:r w:rsidRPr="00A71725">
        <w:rPr>
          <w:rFonts w:ascii="Times New Roman" w:eastAsiaTheme="minorEastAsia" w:hAnsi="Times New Roman" w:cs="Times New Roman"/>
          <w:sz w:val="28"/>
          <w:szCs w:val="28"/>
          <w:lang w:eastAsia="ru-RU"/>
        </w:rPr>
        <w:t>Білусяк).</w:t>
      </w:r>
    </w:p>
    <w:p w:rsidR="00CF3039" w:rsidRPr="00F4714C" w:rsidRDefault="00CF3039" w:rsidP="00CF3039">
      <w:pPr>
        <w:spacing w:after="0"/>
        <w:jc w:val="both"/>
        <w:rPr>
          <w:rFonts w:ascii="Times New Roman" w:eastAsiaTheme="minorEastAsia" w:hAnsi="Times New Roman" w:cs="Times New Roman"/>
          <w:sz w:val="28"/>
          <w:szCs w:val="28"/>
          <w:lang w:eastAsia="ru-RU"/>
        </w:rPr>
      </w:pPr>
    </w:p>
    <w:p w:rsidR="00CF3039" w:rsidRDefault="00CF3039" w:rsidP="00CF3039">
      <w:pPr>
        <w:spacing w:after="0" w:line="240" w:lineRule="auto"/>
        <w:rPr>
          <w:rFonts w:ascii="Times New Roman" w:eastAsiaTheme="minorEastAsia" w:hAnsi="Times New Roman" w:cs="Times New Roman"/>
          <w:b/>
          <w:sz w:val="28"/>
          <w:szCs w:val="28"/>
          <w:lang w:eastAsia="ru-RU"/>
        </w:rPr>
      </w:pPr>
      <w:r w:rsidRPr="00A71725">
        <w:rPr>
          <w:rFonts w:ascii="Times New Roman" w:eastAsiaTheme="minorEastAsia" w:hAnsi="Times New Roman" w:cs="Times New Roman"/>
          <w:b/>
          <w:sz w:val="28"/>
          <w:szCs w:val="28"/>
          <w:lang w:eastAsia="ru-RU"/>
        </w:rPr>
        <w:t>Селищний голов</w:t>
      </w:r>
      <w:r>
        <w:rPr>
          <w:rFonts w:ascii="Times New Roman" w:eastAsiaTheme="minorEastAsia" w:hAnsi="Times New Roman" w:cs="Times New Roman"/>
          <w:b/>
          <w:sz w:val="28"/>
          <w:szCs w:val="28"/>
          <w:lang w:eastAsia="ru-RU"/>
        </w:rPr>
        <w:t xml:space="preserve">а                             </w:t>
      </w:r>
      <w:r w:rsidRPr="00A71725">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 xml:space="preserve">   </w:t>
      </w:r>
      <w:r w:rsidRPr="00A71725">
        <w:rPr>
          <w:rFonts w:ascii="Times New Roman" w:eastAsiaTheme="minorEastAsia" w:hAnsi="Times New Roman" w:cs="Times New Roman"/>
          <w:b/>
          <w:sz w:val="28"/>
          <w:szCs w:val="28"/>
          <w:lang w:eastAsia="ru-RU"/>
        </w:rPr>
        <w:t>Манолій ПІЦУРЯК</w:t>
      </w:r>
    </w:p>
    <w:p w:rsidR="00CF3039" w:rsidRDefault="00CF3039" w:rsidP="00CF3039">
      <w:pPr>
        <w:spacing w:after="0" w:line="240" w:lineRule="auto"/>
        <w:rPr>
          <w:rFonts w:ascii="Times New Roman" w:eastAsiaTheme="minorEastAsia" w:hAnsi="Times New Roman" w:cs="Times New Roman"/>
          <w:b/>
          <w:sz w:val="28"/>
          <w:szCs w:val="28"/>
          <w:lang w:eastAsia="ru-RU"/>
        </w:rPr>
      </w:pPr>
    </w:p>
    <w:p w:rsidR="00CF3039" w:rsidRPr="00531BFB" w:rsidRDefault="00CF3039" w:rsidP="00CF3039">
      <w:pPr>
        <w:spacing w:after="0" w:line="240" w:lineRule="auto"/>
        <w:jc w:val="right"/>
        <w:rPr>
          <w:rFonts w:ascii="Times New Roman" w:eastAsia="Calibri" w:hAnsi="Times New Roman" w:cs="Times New Roman"/>
          <w:b/>
          <w:sz w:val="28"/>
          <w:szCs w:val="28"/>
        </w:rPr>
      </w:pPr>
      <w:r w:rsidRPr="00531BFB">
        <w:rPr>
          <w:rFonts w:ascii="Times New Roman" w:eastAsia="Calibri" w:hAnsi="Times New Roman" w:cs="Times New Roman"/>
          <w:b/>
          <w:sz w:val="28"/>
          <w:szCs w:val="28"/>
        </w:rPr>
        <w:t>ЗАТВЕРДЖЕНО</w:t>
      </w:r>
    </w:p>
    <w:p w:rsidR="00CF3039" w:rsidRPr="00531BFB" w:rsidRDefault="00CF3039" w:rsidP="00CF3039">
      <w:pPr>
        <w:spacing w:after="0" w:line="240" w:lineRule="auto"/>
        <w:jc w:val="right"/>
        <w:rPr>
          <w:rFonts w:ascii="Times New Roman" w:eastAsia="Calibri" w:hAnsi="Times New Roman" w:cs="Times New Roman"/>
          <w:b/>
          <w:sz w:val="28"/>
          <w:szCs w:val="28"/>
        </w:rPr>
      </w:pPr>
      <w:r w:rsidRPr="00531BFB">
        <w:rPr>
          <w:rFonts w:ascii="Times New Roman" w:eastAsia="Calibri" w:hAnsi="Times New Roman" w:cs="Times New Roman"/>
          <w:b/>
          <w:sz w:val="28"/>
          <w:szCs w:val="28"/>
        </w:rPr>
        <w:lastRenderedPageBreak/>
        <w:t>рішення</w:t>
      </w:r>
      <w:r>
        <w:rPr>
          <w:rFonts w:ascii="Times New Roman" w:eastAsia="Calibri" w:hAnsi="Times New Roman" w:cs="Times New Roman"/>
          <w:b/>
          <w:sz w:val="28"/>
          <w:szCs w:val="28"/>
        </w:rPr>
        <w:t>м</w:t>
      </w:r>
      <w:r w:rsidRPr="00531BFB">
        <w:rPr>
          <w:rFonts w:ascii="Times New Roman" w:eastAsia="Calibri" w:hAnsi="Times New Roman" w:cs="Times New Roman"/>
          <w:b/>
          <w:sz w:val="28"/>
          <w:szCs w:val="28"/>
        </w:rPr>
        <w:t xml:space="preserve"> Солотвинської селищної ради </w:t>
      </w:r>
    </w:p>
    <w:p w:rsidR="00CF3039" w:rsidRPr="00531BFB" w:rsidRDefault="00CF3039" w:rsidP="00CF3039">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26 січня 2024</w:t>
      </w:r>
      <w:r w:rsidRPr="00531BFB">
        <w:rPr>
          <w:rFonts w:ascii="Times New Roman" w:eastAsia="Calibri" w:hAnsi="Times New Roman" w:cs="Times New Roman"/>
          <w:b/>
          <w:sz w:val="28"/>
          <w:szCs w:val="28"/>
        </w:rPr>
        <w:t xml:space="preserve"> року </w:t>
      </w:r>
      <w:r>
        <w:rPr>
          <w:rFonts w:ascii="Times New Roman" w:eastAsia="Calibri" w:hAnsi="Times New Roman" w:cs="Times New Roman"/>
          <w:b/>
          <w:sz w:val="28"/>
          <w:szCs w:val="28"/>
        </w:rPr>
        <w:t>№1566/30/2024</w:t>
      </w:r>
    </w:p>
    <w:p w:rsidR="00CF3039" w:rsidRPr="00DA1237" w:rsidRDefault="00CF3039" w:rsidP="00CF3039">
      <w:pPr>
        <w:spacing w:after="0" w:line="259" w:lineRule="auto"/>
        <w:jc w:val="center"/>
        <w:rPr>
          <w:rFonts w:ascii="Times New Roman" w:eastAsiaTheme="minorEastAsia" w:hAnsi="Times New Roman" w:cs="Times New Roman"/>
          <w:b/>
          <w:sz w:val="40"/>
          <w:szCs w:val="40"/>
          <w:lang w:eastAsia="uk-UA"/>
        </w:rPr>
      </w:pPr>
    </w:p>
    <w:p w:rsidR="00CF3039" w:rsidRPr="00DA1237" w:rsidRDefault="00CF3039" w:rsidP="00CF3039">
      <w:pPr>
        <w:spacing w:after="160" w:line="259" w:lineRule="auto"/>
        <w:jc w:val="center"/>
        <w:rPr>
          <w:rFonts w:ascii="Times New Roman" w:eastAsiaTheme="minorEastAsia" w:hAnsi="Times New Roman" w:cs="Times New Roman"/>
          <w:b/>
          <w:bCs/>
          <w:sz w:val="44"/>
          <w:szCs w:val="44"/>
          <w:lang w:eastAsia="uk-UA"/>
        </w:rPr>
      </w:pPr>
    </w:p>
    <w:p w:rsidR="00CF3039" w:rsidRPr="00DA1237" w:rsidRDefault="00CF3039" w:rsidP="00CF3039">
      <w:pPr>
        <w:spacing w:after="160" w:line="259" w:lineRule="auto"/>
        <w:jc w:val="center"/>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
          <w:bCs/>
          <w:sz w:val="44"/>
          <w:szCs w:val="44"/>
          <w:lang w:eastAsia="uk-UA"/>
        </w:rPr>
        <w:t>Звіт</w:t>
      </w:r>
    </w:p>
    <w:p w:rsidR="00CF3039" w:rsidRPr="00DA1237" w:rsidRDefault="00CF3039" w:rsidP="00CF3039">
      <w:pPr>
        <w:spacing w:after="160" w:line="259" w:lineRule="auto"/>
        <w:jc w:val="center"/>
        <w:rPr>
          <w:rFonts w:ascii="Times New Roman" w:eastAsiaTheme="minorEastAsia" w:hAnsi="Times New Roman" w:cs="Times New Roman"/>
          <w:b/>
          <w:bCs/>
          <w:sz w:val="36"/>
          <w:szCs w:val="36"/>
          <w:lang w:eastAsia="uk-UA"/>
        </w:rPr>
      </w:pPr>
      <w:r w:rsidRPr="00DA1237">
        <w:rPr>
          <w:rFonts w:ascii="Times New Roman" w:eastAsiaTheme="minorEastAsia" w:hAnsi="Times New Roman" w:cs="Times New Roman"/>
          <w:b/>
          <w:bCs/>
          <w:sz w:val="36"/>
          <w:szCs w:val="36"/>
          <w:lang w:eastAsia="uk-UA"/>
        </w:rPr>
        <w:t xml:space="preserve">про виконання Програми соціально-економічного розвитку Солотвинської селищної ради </w:t>
      </w:r>
    </w:p>
    <w:p w:rsidR="00CF3039" w:rsidRPr="00DA1237" w:rsidRDefault="00CF3039" w:rsidP="00CF3039">
      <w:pPr>
        <w:spacing w:after="160" w:line="259" w:lineRule="auto"/>
        <w:jc w:val="center"/>
        <w:rPr>
          <w:rFonts w:ascii="Times New Roman" w:eastAsiaTheme="minorEastAsia" w:hAnsi="Times New Roman" w:cs="Times New Roman"/>
          <w:b/>
          <w:bCs/>
          <w:sz w:val="36"/>
          <w:szCs w:val="36"/>
          <w:lang w:eastAsia="uk-UA"/>
        </w:rPr>
      </w:pPr>
      <w:r w:rsidRPr="00DA1237">
        <w:rPr>
          <w:rFonts w:ascii="Times New Roman" w:eastAsiaTheme="minorEastAsia" w:hAnsi="Times New Roman" w:cs="Times New Roman"/>
          <w:b/>
          <w:bCs/>
          <w:sz w:val="36"/>
          <w:szCs w:val="36"/>
          <w:lang w:eastAsia="uk-UA"/>
        </w:rPr>
        <w:t>на 2022-2024 р.р. за  2023 рік, яка затверджена рішенням сесії Солотвинської селищної ради від 21 грудня 2021 року № 861/15/2021.</w:t>
      </w:r>
    </w:p>
    <w:p w:rsidR="00CF3039" w:rsidRPr="00DA1237" w:rsidRDefault="00CF3039" w:rsidP="00CF3039">
      <w:pPr>
        <w:spacing w:after="0" w:line="259" w:lineRule="auto"/>
        <w:jc w:val="both"/>
        <w:rPr>
          <w:rFonts w:ascii="Times New Roman" w:eastAsiaTheme="minorEastAsia" w:hAnsi="Times New Roman" w:cs="Times New Roman"/>
          <w:bCs/>
          <w:sz w:val="28"/>
          <w:szCs w:val="28"/>
          <w:lang w:eastAsia="uk-UA"/>
        </w:rPr>
      </w:pP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Селищна рада є колегіальним органом. У своїй діяльності керується Законом України «Про місцеве самоврядування в Україні», « Про звернення громадян», Конституцією України та іншими законодавчими актами.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bCs/>
          <w:sz w:val="28"/>
          <w:szCs w:val="28"/>
          <w:lang w:eastAsia="uk-UA"/>
        </w:rPr>
        <w:t>Солотвинська селища територіальна громада утворена у жовтні 2020 року. До складу громади увійшли 14 гірських населених пунктів з чисельністю населення 26996 осіб. Площа громади складає 377,6 кв.км.</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bCs/>
          <w:sz w:val="28"/>
          <w:szCs w:val="28"/>
          <w:lang w:eastAsia="uk-UA"/>
        </w:rPr>
        <w:t xml:space="preserve">    Програмою соціально-економічного розвитку громади було </w:t>
      </w:r>
      <w:r w:rsidRPr="00DA1237">
        <w:rPr>
          <w:rFonts w:ascii="Times New Roman" w:eastAsiaTheme="minorEastAsia" w:hAnsi="Times New Roman" w:cs="Times New Roman"/>
          <w:sz w:val="28"/>
          <w:szCs w:val="28"/>
          <w:lang w:eastAsia="uk-UA"/>
        </w:rPr>
        <w:t>створення умов для повноцінного функціонування  громади, розвиток підприємництва, забезпечення продуктивності праці та підвищення рівня життя, благоустрій громади.</w:t>
      </w:r>
    </w:p>
    <w:p w:rsidR="00CF3039" w:rsidRPr="00DA1237" w:rsidRDefault="00CF3039" w:rsidP="00CF3039">
      <w:pPr>
        <w:tabs>
          <w:tab w:val="left" w:pos="0"/>
        </w:tabs>
        <w:spacing w:after="0" w:line="100" w:lineRule="atLeast"/>
        <w:ind w:firstLine="567"/>
        <w:jc w:val="both"/>
        <w:rPr>
          <w:rFonts w:ascii="Times New Roman" w:eastAsia="Times New Roman" w:hAnsi="Times New Roman" w:cs="Times New Roman"/>
          <w:bCs/>
          <w:color w:val="000000"/>
          <w:sz w:val="28"/>
          <w:szCs w:val="28"/>
          <w:lang w:eastAsia="uk-UA"/>
        </w:rPr>
      </w:pPr>
      <w:r w:rsidRPr="00DA1237">
        <w:rPr>
          <w:rFonts w:ascii="Times New Roman" w:eastAsia="Times New Roman" w:hAnsi="Times New Roman" w:cs="Times New Roman"/>
          <w:bCs/>
          <w:color w:val="000000"/>
          <w:sz w:val="28"/>
          <w:szCs w:val="28"/>
          <w:lang w:eastAsia="uk-UA"/>
        </w:rPr>
        <w:t xml:space="preserve">На  сьогоднішній  день  демографічна  ситуація в громаді, як і  в  Україні погіршується з кожним днем, що пов’язано  з  економічними,  соціальними  та  політичними  проблемами  в  країні.  Насамперед,  головні  проблеми  –  це  суттєве  зростання  смертності  населення  та  низький рівень народжуваності. Але й крім цих проблем є  зростання  трудової  міграції,  відтік  талановитої  молоді за кордон у в зв’язку з військовими діями на території України пов’язанні з військовою агресією росії проти України.  </w:t>
      </w:r>
    </w:p>
    <w:p w:rsidR="00CF3039" w:rsidRPr="00DA1237" w:rsidRDefault="00CF3039" w:rsidP="00CF3039">
      <w:pPr>
        <w:tabs>
          <w:tab w:val="left" w:pos="0"/>
        </w:tabs>
        <w:spacing w:after="0" w:line="100" w:lineRule="atLeast"/>
        <w:ind w:firstLine="567"/>
        <w:jc w:val="both"/>
        <w:rPr>
          <w:rFonts w:ascii="Times New Roman" w:eastAsia="Times New Roman" w:hAnsi="Times New Roman" w:cs="Times New Roman"/>
          <w:bCs/>
          <w:color w:val="000000"/>
          <w:sz w:val="28"/>
          <w:szCs w:val="28"/>
          <w:lang w:eastAsia="uk-UA"/>
        </w:rPr>
      </w:pPr>
      <w:r w:rsidRPr="00DA1237">
        <w:rPr>
          <w:rFonts w:ascii="Times New Roman" w:eastAsia="Times New Roman" w:hAnsi="Times New Roman" w:cs="Times New Roman"/>
          <w:bCs/>
          <w:color w:val="000000"/>
          <w:sz w:val="28"/>
          <w:szCs w:val="28"/>
          <w:lang w:eastAsia="uk-UA"/>
        </w:rPr>
        <w:t xml:space="preserve">Демографічна ситуація та зайнятість населення  є одним з найважчих чинників для забезпечення стабільного розвитку громади, а також держави в цілому. </w:t>
      </w:r>
    </w:p>
    <w:p w:rsidR="00CF3039" w:rsidRPr="00DA1237" w:rsidRDefault="00CF3039" w:rsidP="00CF3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Провівши детальний аналіз Програми соціально-економічного розвитку Солотвинської селищної ради за 2023 рік  необхідно відзначити, що фінансування заходів здійснювалося з урахуванням можливостей місцевого бюджету, субвенцій та дотацій з державного та обласного бюджетів та інших джерел не заборонених законодавством.</w:t>
      </w:r>
    </w:p>
    <w:p w:rsidR="00CF3039" w:rsidRPr="00DA1237" w:rsidRDefault="00CF3039" w:rsidP="00CF3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w:t>
      </w:r>
    </w:p>
    <w:p w:rsidR="00CF3039" w:rsidRPr="00DA1237" w:rsidRDefault="00CF3039" w:rsidP="00CF3039">
      <w:pPr>
        <w:spacing w:after="0" w:line="259" w:lineRule="auto"/>
        <w:ind w:firstLine="709"/>
        <w:jc w:val="both"/>
        <w:rPr>
          <w:rFonts w:ascii="Times New Roman" w:eastAsiaTheme="minorEastAsia" w:hAnsi="Times New Roman" w:cs="Times New Roman"/>
          <w:b/>
          <w:sz w:val="48"/>
          <w:szCs w:val="48"/>
          <w:lang w:eastAsia="uk-UA"/>
        </w:rPr>
      </w:pPr>
      <w:r w:rsidRPr="00DA1237">
        <w:rPr>
          <w:rFonts w:ascii="Times New Roman" w:eastAsiaTheme="minorEastAsia" w:hAnsi="Times New Roman" w:cs="Times New Roman"/>
          <w:b/>
          <w:sz w:val="40"/>
          <w:szCs w:val="40"/>
          <w:lang w:eastAsia="uk-UA"/>
        </w:rPr>
        <w:t xml:space="preserve">                      </w:t>
      </w:r>
      <w:r w:rsidRPr="00DA1237">
        <w:rPr>
          <w:rFonts w:ascii="Times New Roman" w:eastAsiaTheme="minorEastAsia" w:hAnsi="Times New Roman" w:cs="Times New Roman"/>
          <w:b/>
          <w:sz w:val="48"/>
          <w:szCs w:val="48"/>
          <w:lang w:eastAsia="uk-UA"/>
        </w:rPr>
        <w:t>Діяльність ради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lastRenderedPageBreak/>
        <w:t>Основною формою роботи селищної ради є пленарні засідання.</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У сесійній діяльності перевага надавалася розгляду та обговоренню найбільш актуальних проблем життя громади.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Питання, які виносилися на розгляд сесії – звіт селищного голови про діяльність селищної ради, звіт про виконання програми соціально-економічного розвитку громади, формування селищного бюджету, земельні питання, оренда комунального майна та інші питання. Всі питання попередньо розглядалися на постійних комісіях.</w:t>
      </w:r>
    </w:p>
    <w:p w:rsidR="00CF3039" w:rsidRPr="00DA1237" w:rsidRDefault="00CF3039" w:rsidP="00CF3039">
      <w:pPr>
        <w:spacing w:after="16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Протягом 2023 року було підготовлено та проведено   7 сесій та  11 пленарних засідань селищної ради. Депутатським корпусом восьмого демократичного скликання проводяться засідання постійних комісій. За результатами роботи прийнято 538 рішень селищної ради, з них: 428 земельних рішень, 3 програми, 1 звіт про виконання програми, 1 регуляторний акт, </w:t>
      </w:r>
      <w:r w:rsidRPr="00DA1237">
        <w:rPr>
          <w:rFonts w:ascii="Times New Roman" w:eastAsiaTheme="minorEastAsia" w:hAnsi="Times New Roman" w:cs="Times New Roman"/>
          <w:sz w:val="28"/>
          <w:szCs w:val="28"/>
          <w:lang w:val="ru-RU" w:eastAsia="uk-UA"/>
        </w:rPr>
        <w:t xml:space="preserve">13 </w:t>
      </w:r>
      <w:r w:rsidRPr="00DA1237">
        <w:rPr>
          <w:rFonts w:ascii="Times New Roman" w:eastAsiaTheme="minorEastAsia" w:hAnsi="Times New Roman" w:cs="Times New Roman"/>
          <w:sz w:val="28"/>
          <w:szCs w:val="28"/>
          <w:lang w:eastAsia="uk-UA"/>
        </w:rPr>
        <w:t>фінансових рішень та інш.</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У звітному періоді було було проведено 20 засідань виконкому та прийнято 265 рішень.  На засіданнях виконавчого комітету заслуховувалися питання у сфері  повноважень щодо  управління комунальною власністю, благоустрою, енергоефективності, розміщення реклами, питання соціального захисту та надання соціальних  послуг, питання у сфері служби у справах дітей, надання статусу дітей-сиріт, дітей позбавлених батьківського піклування та опіки, дозволів на укладення шлюбу неповнолітнім, реєстрацію новонароджених дітей, майнові питання неповнолітніх, питання щодо присвоєння та зміни адрес  об`єктам нерухомого майна та інш.</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p>
    <w:p w:rsidR="00CF3039" w:rsidRPr="00DA1237" w:rsidRDefault="00CF3039" w:rsidP="00CF3039">
      <w:pPr>
        <w:jc w:val="center"/>
        <w:rPr>
          <w:rFonts w:ascii="Times New Roman" w:hAnsi="Times New Roman" w:cs="Times New Roman"/>
          <w:b/>
          <w:sz w:val="40"/>
          <w:szCs w:val="40"/>
        </w:rPr>
      </w:pPr>
      <w:r w:rsidRPr="00DA1237">
        <w:rPr>
          <w:rFonts w:ascii="Times New Roman" w:hAnsi="Times New Roman" w:cs="Times New Roman"/>
          <w:b/>
          <w:sz w:val="40"/>
          <w:szCs w:val="40"/>
        </w:rPr>
        <w:t>Допомога Збройним Силам України та внутрішньо-переміщеним особам</w:t>
      </w:r>
    </w:p>
    <w:p w:rsidR="00CF3039" w:rsidRPr="00DA1237" w:rsidRDefault="00CF3039" w:rsidP="00CF3039">
      <w:pPr>
        <w:tabs>
          <w:tab w:val="left" w:pos="1134"/>
        </w:tabs>
        <w:spacing w:after="0"/>
        <w:ind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     Єдиний пріорітет в даний час  - допомога нашим воїнам, сім’ям наших Героїв і загалом захист життя. З бюджету Солотвинської селищної громади спрямовано на дану мету 2936,1 тис.грн., в тому числі :</w:t>
      </w:r>
    </w:p>
    <w:p w:rsidR="00CF3039" w:rsidRPr="00DA1237" w:rsidRDefault="00CF3039" w:rsidP="00CF3039">
      <w:pPr>
        <w:numPr>
          <w:ilvl w:val="0"/>
          <w:numId w:val="40"/>
        </w:numPr>
        <w:tabs>
          <w:tab w:val="left" w:pos="1134"/>
        </w:tabs>
        <w:spacing w:after="0" w:line="259" w:lineRule="auto"/>
        <w:ind w:left="284" w:firstLine="142"/>
        <w:contextualSpacing/>
        <w:jc w:val="both"/>
        <w:rPr>
          <w:rFonts w:ascii="Times New Roman" w:hAnsi="Times New Roman"/>
          <w:color w:val="000000"/>
          <w:sz w:val="28"/>
          <w:szCs w:val="28"/>
        </w:rPr>
      </w:pPr>
      <w:r w:rsidRPr="00DA1237">
        <w:rPr>
          <w:rFonts w:ascii="Times New Roman" w:hAnsi="Times New Roman"/>
          <w:color w:val="000000"/>
          <w:sz w:val="28"/>
          <w:szCs w:val="28"/>
        </w:rPr>
        <w:t>Програма підтримки підрозділів Збройних Сил України, територіальної оборони, підрозділів Національної гвардії України, добровольчих формувань на 2023-2024 роки – 250,00 тис. грн ( придбано 3 шини для автомобілів – 100,0 тис. грн, 1 радіостанція на суму 50,00 тис.  грн, ОСБ –плита на суму 100,00 тис. грн);</w:t>
      </w:r>
    </w:p>
    <w:p w:rsidR="00CF3039" w:rsidRPr="00DA1237" w:rsidRDefault="00CF3039" w:rsidP="00CF3039">
      <w:pPr>
        <w:numPr>
          <w:ilvl w:val="0"/>
          <w:numId w:val="40"/>
        </w:numPr>
        <w:tabs>
          <w:tab w:val="left" w:pos="1134"/>
        </w:tabs>
        <w:spacing w:after="0" w:line="259" w:lineRule="auto"/>
        <w:ind w:left="284" w:firstLine="142"/>
        <w:contextualSpacing/>
        <w:jc w:val="both"/>
        <w:rPr>
          <w:rFonts w:ascii="Times New Roman" w:hAnsi="Times New Roman"/>
          <w:sz w:val="28"/>
          <w:szCs w:val="28"/>
        </w:rPr>
      </w:pPr>
      <w:r w:rsidRPr="00DA1237">
        <w:rPr>
          <w:rFonts w:ascii="Times New Roman" w:hAnsi="Times New Roman"/>
          <w:color w:val="000000"/>
          <w:sz w:val="28"/>
          <w:szCs w:val="28"/>
        </w:rPr>
        <w:t xml:space="preserve">Програма проведення заходів формування підрозділів та штабу району територіальної оборони на 2023 рік – 200,0 тис. грн (3 генератори на суму 100,00 тис. грн, 2 радіостанції на суму 100,00 тис. грн). </w:t>
      </w:r>
    </w:p>
    <w:p w:rsidR="00CF3039" w:rsidRPr="00DA1237" w:rsidRDefault="00CF3039" w:rsidP="00CF3039">
      <w:pPr>
        <w:numPr>
          <w:ilvl w:val="0"/>
          <w:numId w:val="40"/>
        </w:numPr>
        <w:tabs>
          <w:tab w:val="left" w:pos="1134"/>
        </w:tabs>
        <w:spacing w:after="0" w:line="259" w:lineRule="auto"/>
        <w:ind w:left="284" w:firstLine="142"/>
        <w:contextualSpacing/>
        <w:jc w:val="both"/>
        <w:rPr>
          <w:rFonts w:ascii="Times New Roman" w:hAnsi="Times New Roman"/>
          <w:sz w:val="28"/>
          <w:szCs w:val="28"/>
        </w:rPr>
      </w:pPr>
      <w:r w:rsidRPr="00DA1237">
        <w:rPr>
          <w:rFonts w:ascii="Times New Roman" w:hAnsi="Times New Roman"/>
          <w:sz w:val="28"/>
          <w:szCs w:val="28"/>
        </w:rPr>
        <w:t xml:space="preserve">на  підтримку сімей загиблих і постраждалих під час масових акцій громадського протесту в період з 21 листопада 2013 року по 21 лютого 2014 року, учасників бойових дій та інших громадян, які залучалися і брали безпосередню участь в антитерористичній операцій в районах її проведення </w:t>
      </w:r>
      <w:r w:rsidRPr="00DA1237">
        <w:rPr>
          <w:rFonts w:ascii="Times New Roman" w:hAnsi="Times New Roman"/>
          <w:sz w:val="28"/>
          <w:szCs w:val="28"/>
        </w:rPr>
        <w:lastRenderedPageBreak/>
        <w:t>та осіб, які брали участь в бойових діях чи здійсненні заходів з національної безпеки і оборони, відсічі і стримуванні збройної агресії російської федерації – 2286,1 тис.грн.</w:t>
      </w:r>
    </w:p>
    <w:p w:rsidR="00CF3039" w:rsidRPr="00DA1237" w:rsidRDefault="00CF3039" w:rsidP="00CF3039">
      <w:pPr>
        <w:spacing w:after="0"/>
        <w:jc w:val="both"/>
        <w:rPr>
          <w:rFonts w:ascii="Times New Roman" w:hAnsi="Times New Roman" w:cs="Times New Roman"/>
          <w:sz w:val="28"/>
          <w:szCs w:val="28"/>
          <w:lang w:eastAsia="uk-UA"/>
        </w:rPr>
      </w:pPr>
      <w:r w:rsidRPr="00DA1237">
        <w:rPr>
          <w:rFonts w:ascii="Times New Roman" w:hAnsi="Times New Roman" w:cs="Times New Roman"/>
          <w:sz w:val="28"/>
          <w:szCs w:val="28"/>
          <w:lang w:eastAsia="uk-UA"/>
        </w:rPr>
        <w:tab/>
        <w:t>Сесією селищної ради прийнято рішення про надання міжбюджетного трансферту Великоолександрівській селищній територіальній громаді Бериславського району Херсонської області в сумі 200,0 тис. грн, яка постраждала внаслідок підтоплення через підрив Каховської ГЕС.</w:t>
      </w:r>
    </w:p>
    <w:p w:rsidR="00CF3039" w:rsidRPr="00DA1237" w:rsidRDefault="00CF3039" w:rsidP="00CF3039">
      <w:pPr>
        <w:jc w:val="both"/>
        <w:rPr>
          <w:rFonts w:ascii="Times New Roman" w:eastAsiaTheme="minorEastAsia" w:hAnsi="Times New Roman" w:cs="Times New Roman"/>
          <w:sz w:val="28"/>
          <w:szCs w:val="28"/>
          <w:lang w:eastAsia="ru-RU"/>
        </w:rPr>
      </w:pPr>
      <w:r w:rsidRPr="00DA1237">
        <w:rPr>
          <w:rFonts w:ascii="Times New Roman" w:hAnsi="Times New Roman" w:cs="Times New Roman"/>
          <w:color w:val="1D1D1B"/>
          <w:sz w:val="28"/>
          <w:szCs w:val="28"/>
          <w:shd w:val="clear" w:color="auto" w:fill="FFFFFF"/>
        </w:rPr>
        <w:t xml:space="preserve">      </w:t>
      </w:r>
      <w:r w:rsidRPr="00DA1237">
        <w:rPr>
          <w:rFonts w:ascii="Times New Roman" w:eastAsiaTheme="minorEastAsia" w:hAnsi="Times New Roman" w:cs="Times New Roman"/>
          <w:sz w:val="28"/>
          <w:szCs w:val="28"/>
          <w:lang w:eastAsia="ru-RU"/>
        </w:rPr>
        <w:t xml:space="preserve">         З  ініціативи   управління соціального захисту та надання соціальних послуг Солотвинської селищної ради   17.09.2023 року </w:t>
      </w:r>
      <w:r w:rsidRPr="00DA1237">
        <w:rPr>
          <w:rFonts w:ascii="Times New Roman" w:eastAsiaTheme="minorEastAsia" w:hAnsi="Times New Roman" w:cs="Times New Roman"/>
          <w:b/>
          <w:sz w:val="28"/>
          <w:szCs w:val="28"/>
          <w:lang w:eastAsia="ru-RU"/>
        </w:rPr>
        <w:t xml:space="preserve">організовано екскурсійну поїздку   </w:t>
      </w:r>
      <w:r w:rsidRPr="00DA1237">
        <w:rPr>
          <w:rFonts w:ascii="Times New Roman" w:eastAsiaTheme="minorEastAsia" w:hAnsi="Times New Roman" w:cs="Times New Roman"/>
          <w:b/>
          <w:color w:val="111111"/>
          <w:sz w:val="28"/>
          <w:szCs w:val="28"/>
          <w:lang w:eastAsia="ru-RU"/>
        </w:rPr>
        <w:t xml:space="preserve">для сімей військовослужбовців, які загинули, пропали безвісті та  служать на фронті до </w:t>
      </w:r>
      <w:r w:rsidRPr="00DA1237">
        <w:rPr>
          <w:rFonts w:ascii="Times New Roman" w:eastAsiaTheme="minorEastAsia" w:hAnsi="Times New Roman" w:cs="Times New Roman"/>
          <w:b/>
          <w:sz w:val="28"/>
          <w:szCs w:val="28"/>
          <w:lang w:eastAsia="ru-RU"/>
        </w:rPr>
        <w:t>Гошівського монастиря   Преображення Господнього   в с.Гошів Долинського  району та  с. Бубнище  до скель Довбуша Болехівської міської ради, де взяли участь  42  осіб з Солотвинської ТГ</w:t>
      </w:r>
      <w:r w:rsidRPr="00DA1237">
        <w:rPr>
          <w:rFonts w:ascii="Times New Roman" w:eastAsiaTheme="minorEastAsia" w:hAnsi="Times New Roman" w:cs="Times New Roman"/>
          <w:sz w:val="28"/>
          <w:szCs w:val="28"/>
          <w:lang w:eastAsia="ru-RU"/>
        </w:rPr>
        <w:t>.</w:t>
      </w:r>
    </w:p>
    <w:p w:rsidR="00CF3039" w:rsidRPr="00DA1237" w:rsidRDefault="00CF3039" w:rsidP="00CF3039">
      <w:pPr>
        <w:spacing w:after="0"/>
        <w:ind w:firstLine="709"/>
        <w:contextualSpacing/>
        <w:jc w:val="both"/>
        <w:rPr>
          <w:rFonts w:ascii="Times New Roman" w:eastAsia="Times New Roman" w:hAnsi="Times New Roman" w:cs="Times New Roman"/>
          <w:color w:val="111111"/>
          <w:sz w:val="28"/>
          <w:szCs w:val="28"/>
          <w:lang w:eastAsia="ru-RU"/>
        </w:rPr>
      </w:pPr>
      <w:r w:rsidRPr="00DA1237">
        <w:rPr>
          <w:rFonts w:ascii="Times New Roman" w:eastAsia="Times New Roman" w:hAnsi="Times New Roman" w:cs="Times New Roman"/>
          <w:color w:val="111111"/>
          <w:sz w:val="28"/>
          <w:szCs w:val="28"/>
          <w:lang w:eastAsia="ru-RU"/>
        </w:rPr>
        <w:t>Солотвинська селищна рада регулярно ініціює та втілює соціальні проекти, спрямовані на допомогу сім’ям військових, загиблих військовослужбовців та військовослужбовців  які пропали безвісти.</w:t>
      </w:r>
    </w:p>
    <w:p w:rsidR="00CF3039" w:rsidRPr="00DA1237" w:rsidRDefault="00CF3039" w:rsidP="00CF3039">
      <w:pPr>
        <w:spacing w:after="0"/>
        <w:ind w:firstLine="709"/>
        <w:contextualSpacing/>
        <w:jc w:val="both"/>
        <w:rPr>
          <w:rFonts w:ascii="Times New Roman" w:eastAsia="Times New Roman" w:hAnsi="Times New Roman" w:cs="Times New Roman"/>
          <w:color w:val="111111"/>
          <w:sz w:val="28"/>
          <w:szCs w:val="28"/>
          <w:lang w:eastAsia="ru-RU"/>
        </w:rPr>
      </w:pPr>
      <w:r w:rsidRPr="00DA1237">
        <w:rPr>
          <w:rFonts w:ascii="Times New Roman" w:eastAsia="Times New Roman" w:hAnsi="Times New Roman" w:cs="Times New Roman"/>
          <w:color w:val="111111"/>
          <w:sz w:val="28"/>
          <w:szCs w:val="28"/>
          <w:lang w:eastAsia="ru-RU"/>
        </w:rPr>
        <w:t>Нещодавно Благодійний фонд «КАРІТАС» підтримав проект відділу економіки та соціально-економічного планування «Солотвинська громада: середовище підтримки та зцілення» в рамках проекту «Долаючи розломи для соціальної згуртованості у постраждалих від війни громадах».</w:t>
      </w:r>
    </w:p>
    <w:p w:rsidR="00CF3039" w:rsidRPr="00DA1237" w:rsidRDefault="00CF3039" w:rsidP="00CF3039">
      <w:pPr>
        <w:spacing w:after="0"/>
        <w:ind w:firstLine="709"/>
        <w:contextualSpacing/>
        <w:jc w:val="both"/>
        <w:rPr>
          <w:rFonts w:ascii="Times New Roman" w:eastAsia="Times New Roman" w:hAnsi="Times New Roman" w:cs="Times New Roman"/>
          <w:color w:val="111111"/>
          <w:sz w:val="28"/>
          <w:szCs w:val="28"/>
          <w:lang w:eastAsia="ru-RU"/>
        </w:rPr>
      </w:pPr>
      <w:r w:rsidRPr="00DA1237">
        <w:rPr>
          <w:rFonts w:ascii="Times New Roman" w:eastAsia="Times New Roman" w:hAnsi="Times New Roman" w:cs="Times New Roman"/>
          <w:color w:val="111111"/>
          <w:sz w:val="28"/>
          <w:szCs w:val="28"/>
          <w:lang w:eastAsia="ru-RU"/>
        </w:rPr>
        <w:t>Метою проекту є зміцнення соціальної згуртованості, розширення соціальних зв’язків та надання позитивних емоцій для сімей військових, які загинули, пропали або служать на фронті.</w:t>
      </w:r>
    </w:p>
    <w:p w:rsidR="00CF3039" w:rsidRPr="00DA1237" w:rsidRDefault="00CF3039" w:rsidP="00CF3039">
      <w:pPr>
        <w:spacing w:after="0"/>
        <w:ind w:firstLine="709"/>
        <w:contextualSpacing/>
        <w:jc w:val="both"/>
        <w:rPr>
          <w:rFonts w:ascii="Times New Roman" w:eastAsia="Times New Roman" w:hAnsi="Times New Roman" w:cs="Times New Roman"/>
          <w:b/>
          <w:color w:val="111111"/>
          <w:sz w:val="28"/>
          <w:szCs w:val="28"/>
          <w:lang w:val="ru-RU" w:eastAsia="ru-RU"/>
        </w:rPr>
      </w:pPr>
      <w:r w:rsidRPr="00DA1237">
        <w:rPr>
          <w:rFonts w:ascii="Times New Roman" w:eastAsia="Times New Roman" w:hAnsi="Times New Roman" w:cs="Times New Roman"/>
          <w:color w:val="111111"/>
          <w:sz w:val="28"/>
          <w:szCs w:val="28"/>
          <w:lang w:val="ru-RU" w:eastAsia="ru-RU"/>
        </w:rPr>
        <w:t xml:space="preserve">В </w:t>
      </w:r>
      <w:r w:rsidRPr="00DA1237">
        <w:rPr>
          <w:rFonts w:ascii="Times New Roman" w:eastAsia="Times New Roman" w:hAnsi="Times New Roman" w:cs="Times New Roman"/>
          <w:b/>
          <w:color w:val="111111"/>
          <w:sz w:val="28"/>
          <w:szCs w:val="28"/>
          <w:lang w:val="ru-RU" w:eastAsia="ru-RU"/>
        </w:rPr>
        <w:t xml:space="preserve">рамках проекту протягом жовтня-листопада 2023 року для представників сімей військових, які загинули, пропали безвісти  та служать на фронті, буде </w:t>
      </w:r>
      <w:r w:rsidRPr="00DA1237">
        <w:rPr>
          <w:rFonts w:ascii="Times New Roman" w:eastAsia="Times New Roman" w:hAnsi="Times New Roman" w:cs="Times New Roman"/>
          <w:b/>
          <w:color w:val="111111"/>
          <w:sz w:val="28"/>
          <w:szCs w:val="28"/>
          <w:lang w:eastAsia="ru-RU"/>
        </w:rPr>
        <w:t xml:space="preserve">також </w:t>
      </w:r>
      <w:r w:rsidRPr="00DA1237">
        <w:rPr>
          <w:rFonts w:ascii="Times New Roman" w:eastAsia="Times New Roman" w:hAnsi="Times New Roman" w:cs="Times New Roman"/>
          <w:b/>
          <w:color w:val="111111"/>
          <w:sz w:val="28"/>
          <w:szCs w:val="28"/>
          <w:lang w:val="ru-RU" w:eastAsia="ru-RU"/>
        </w:rPr>
        <w:t xml:space="preserve">організована екскурсія та психологічний ретрит з професійною </w:t>
      </w:r>
      <w:proofErr w:type="gramStart"/>
      <w:r w:rsidRPr="00DA1237">
        <w:rPr>
          <w:rFonts w:ascii="Times New Roman" w:eastAsia="Times New Roman" w:hAnsi="Times New Roman" w:cs="Times New Roman"/>
          <w:b/>
          <w:color w:val="111111"/>
          <w:sz w:val="28"/>
          <w:szCs w:val="28"/>
          <w:lang w:val="ru-RU" w:eastAsia="ru-RU"/>
        </w:rPr>
        <w:t>п</w:t>
      </w:r>
      <w:proofErr w:type="gramEnd"/>
      <w:r w:rsidRPr="00DA1237">
        <w:rPr>
          <w:rFonts w:ascii="Times New Roman" w:eastAsia="Times New Roman" w:hAnsi="Times New Roman" w:cs="Times New Roman"/>
          <w:b/>
          <w:color w:val="111111"/>
          <w:sz w:val="28"/>
          <w:szCs w:val="28"/>
          <w:lang w:val="ru-RU" w:eastAsia="ru-RU"/>
        </w:rPr>
        <w:t>ідтримкою кваліфікованого психолога.</w:t>
      </w:r>
    </w:p>
    <w:p w:rsidR="00CF3039" w:rsidRPr="00DA1237" w:rsidRDefault="00CF3039" w:rsidP="00CF3039">
      <w:pPr>
        <w:shd w:val="clear" w:color="auto" w:fill="FFFFFF"/>
        <w:spacing w:after="0" w:line="240" w:lineRule="auto"/>
        <w:ind w:firstLine="709"/>
        <w:contextualSpacing/>
        <w:jc w:val="both"/>
        <w:rPr>
          <w:rFonts w:ascii="Times New Roman" w:hAnsi="Times New Roman" w:cs="Times New Roman"/>
          <w:color w:val="111111"/>
          <w:sz w:val="28"/>
          <w:szCs w:val="28"/>
        </w:rPr>
      </w:pPr>
      <w:r w:rsidRPr="00DA1237">
        <w:rPr>
          <w:rFonts w:ascii="Times New Roman" w:hAnsi="Times New Roman" w:cs="Times New Roman"/>
          <w:color w:val="000000"/>
          <w:sz w:val="28"/>
          <w:szCs w:val="28"/>
        </w:rPr>
        <w:t>Рішенням виконавчого комітету селищної ради за №131 від 20.06.2023 року затверджено Положення «Про порядок встановлення пам’ятних знаків, меморіальних, анатоційних дощок на території Солотвинської селищної територіальної громади».</w:t>
      </w:r>
    </w:p>
    <w:p w:rsidR="00CF3039" w:rsidRPr="00DA1237" w:rsidRDefault="00CF3039" w:rsidP="00CF3039">
      <w:pPr>
        <w:spacing w:after="0"/>
        <w:ind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Протягом 2023 року на фасадах закладах освіти Солотвинської ТГ встановлено 27 меморіальних дощок в пам’ять загиблих героїв громади.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p>
    <w:p w:rsidR="00CF3039" w:rsidRPr="00DA1237" w:rsidRDefault="00CF3039" w:rsidP="00CF3039">
      <w:pPr>
        <w:spacing w:after="0" w:line="259" w:lineRule="auto"/>
        <w:jc w:val="center"/>
        <w:rPr>
          <w:rFonts w:ascii="Times New Roman" w:eastAsiaTheme="minorEastAsia" w:hAnsi="Times New Roman" w:cs="Times New Roman"/>
          <w:b/>
          <w:color w:val="000000" w:themeColor="text1"/>
          <w:sz w:val="48"/>
          <w:szCs w:val="48"/>
          <w:lang w:eastAsia="uk-UA"/>
        </w:rPr>
      </w:pPr>
      <w:r w:rsidRPr="00DA1237">
        <w:rPr>
          <w:rFonts w:ascii="Times New Roman" w:eastAsiaTheme="minorEastAsia" w:hAnsi="Times New Roman" w:cs="Times New Roman"/>
          <w:b/>
          <w:color w:val="000000" w:themeColor="text1"/>
          <w:sz w:val="48"/>
          <w:szCs w:val="48"/>
          <w:lang w:eastAsia="uk-UA"/>
        </w:rPr>
        <w:t>Про звернення громадян</w:t>
      </w:r>
    </w:p>
    <w:p w:rsidR="00CF3039" w:rsidRPr="00DA1237" w:rsidRDefault="00CF3039" w:rsidP="00CF3039">
      <w:pPr>
        <w:spacing w:after="0" w:line="259" w:lineRule="auto"/>
        <w:ind w:firstLine="709"/>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Cs/>
          <w:color w:val="000000" w:themeColor="text1"/>
          <w:sz w:val="28"/>
          <w:szCs w:val="28"/>
          <w:lang w:eastAsia="uk-UA"/>
        </w:rPr>
        <w:t xml:space="preserve">Відповідно до Законів України «Про місцеве самоврядування в Україні», «Про звернення громадян» та Указу Президента України від 07 лютого 2008 року № 109/2008 «Про першочергові заходи щодо забезпечення та </w:t>
      </w:r>
      <w:r w:rsidRPr="00DA1237">
        <w:rPr>
          <w:rFonts w:ascii="Times New Roman" w:eastAsiaTheme="minorEastAsia" w:hAnsi="Times New Roman" w:cs="Times New Roman"/>
          <w:bCs/>
          <w:color w:val="000000" w:themeColor="text1"/>
          <w:sz w:val="28"/>
          <w:szCs w:val="28"/>
          <w:lang w:eastAsia="uk-UA"/>
        </w:rPr>
        <w:lastRenderedPageBreak/>
        <w:t>гарантування конституційного права на звернення до органів державної влади та органів місцевого самоврядування» постійно вживаються заходи для підвищення ефективності роботи із забезпечення всебічного розгляду звернень громадян та порушених у них проблем, оперативного їх вирішення, задоволення законних прав та інтересів громадян.</w:t>
      </w:r>
    </w:p>
    <w:p w:rsidR="00CF3039" w:rsidRPr="00DA1237" w:rsidRDefault="00CF3039" w:rsidP="00CF3039">
      <w:pPr>
        <w:spacing w:after="0" w:line="259" w:lineRule="auto"/>
        <w:ind w:firstLine="709"/>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Cs/>
          <w:color w:val="000000" w:themeColor="text1"/>
          <w:sz w:val="28"/>
          <w:szCs w:val="28"/>
          <w:lang w:eastAsia="uk-UA"/>
        </w:rPr>
        <w:t>Громадяни мають можливість звернутися до Солотвинської селищної ради за допомогою електронного зв’язку – e-mail: solsel@meta.ua, письмово за поштовою адресою: вул. Чорновола, 7 А, смт. Солотвин, 77753 та телефонним зв’язком за номером: (034)71 41 338.</w:t>
      </w:r>
    </w:p>
    <w:p w:rsidR="00CF3039" w:rsidRPr="00DA1237" w:rsidRDefault="00CF3039" w:rsidP="00CF3039">
      <w:pPr>
        <w:spacing w:after="0" w:line="259" w:lineRule="auto"/>
        <w:ind w:firstLine="709"/>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Cs/>
          <w:color w:val="000000" w:themeColor="text1"/>
          <w:sz w:val="28"/>
          <w:szCs w:val="28"/>
          <w:lang w:eastAsia="uk-UA"/>
        </w:rPr>
        <w:t>Питання роботи зі зверненнями громадян, котрі відображають найбільш</w:t>
      </w:r>
    </w:p>
    <w:p w:rsidR="00CF3039" w:rsidRPr="00DA1237" w:rsidRDefault="00CF3039" w:rsidP="00CF3039">
      <w:pPr>
        <w:spacing w:after="0" w:line="259" w:lineRule="auto"/>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Cs/>
          <w:color w:val="000000" w:themeColor="text1"/>
          <w:sz w:val="28"/>
          <w:szCs w:val="28"/>
          <w:lang w:eastAsia="uk-UA"/>
        </w:rPr>
        <w:t>актуальні проблеми мешканців громади, залишається одним із пріоритетних напрямів діяльності місцевої влади і перебуває на постійному контролі у виконавчому комітеті Солотвинської селищної ради. Створено належні умови для прийому громадян, забезпечувався розгляд їх пропозицій, заяв і скарг, в цілому оперативно вирішувалися порушені в них питання.</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eastAsia="uk-UA"/>
        </w:rPr>
        <w:t>Протягом 202</w:t>
      </w:r>
      <w:r w:rsidRPr="00DA1237">
        <w:rPr>
          <w:rFonts w:ascii="Times New Roman" w:eastAsiaTheme="minorEastAsia" w:hAnsi="Times New Roman" w:cs="Times New Roman"/>
          <w:sz w:val="28"/>
          <w:szCs w:val="28"/>
          <w:lang w:val="ru-RU" w:eastAsia="uk-UA"/>
        </w:rPr>
        <w:t>3</w:t>
      </w:r>
      <w:r w:rsidRPr="00DA1237">
        <w:rPr>
          <w:rFonts w:ascii="Times New Roman" w:eastAsiaTheme="minorEastAsia" w:hAnsi="Times New Roman" w:cs="Times New Roman"/>
          <w:sz w:val="28"/>
          <w:szCs w:val="28"/>
          <w:lang w:eastAsia="uk-UA"/>
        </w:rPr>
        <w:t xml:space="preserve"> року до Солотвинськ</w:t>
      </w:r>
      <w:r w:rsidRPr="00DA1237">
        <w:rPr>
          <w:rFonts w:ascii="Times New Roman" w:eastAsiaTheme="minorEastAsia" w:hAnsi="Times New Roman" w:cs="Times New Roman"/>
          <w:sz w:val="28"/>
          <w:szCs w:val="28"/>
          <w:lang w:val="ru-RU" w:eastAsia="uk-UA"/>
        </w:rPr>
        <w:t>ої</w:t>
      </w:r>
      <w:r w:rsidRPr="00DA1237">
        <w:rPr>
          <w:rFonts w:ascii="Times New Roman" w:eastAsiaTheme="minorEastAsia" w:hAnsi="Times New Roman" w:cs="Times New Roman"/>
          <w:sz w:val="28"/>
          <w:szCs w:val="28"/>
          <w:lang w:eastAsia="uk-UA"/>
        </w:rPr>
        <w:t xml:space="preserve"> селищн</w:t>
      </w:r>
      <w:r w:rsidRPr="00DA1237">
        <w:rPr>
          <w:rFonts w:ascii="Times New Roman" w:eastAsiaTheme="minorEastAsia" w:hAnsi="Times New Roman" w:cs="Times New Roman"/>
          <w:sz w:val="28"/>
          <w:szCs w:val="28"/>
          <w:lang w:val="ru-RU" w:eastAsia="uk-UA"/>
        </w:rPr>
        <w:t xml:space="preserve">ої </w:t>
      </w:r>
      <w:r w:rsidRPr="00DA1237">
        <w:rPr>
          <w:rFonts w:ascii="Times New Roman" w:eastAsiaTheme="minorEastAsia" w:hAnsi="Times New Roman" w:cs="Times New Roman"/>
          <w:sz w:val="28"/>
          <w:szCs w:val="28"/>
          <w:lang w:eastAsia="uk-UA"/>
        </w:rPr>
        <w:t xml:space="preserve"> рад</w:t>
      </w:r>
      <w:r w:rsidRPr="00DA1237">
        <w:rPr>
          <w:rFonts w:ascii="Times New Roman" w:eastAsiaTheme="minorEastAsia" w:hAnsi="Times New Roman" w:cs="Times New Roman"/>
          <w:sz w:val="28"/>
          <w:szCs w:val="28"/>
          <w:lang w:val="ru-RU" w:eastAsia="uk-UA"/>
        </w:rPr>
        <w:t>и надійшло</w:t>
      </w:r>
      <w:r w:rsidRPr="00DA1237">
        <w:rPr>
          <w:rFonts w:ascii="Times New Roman" w:eastAsiaTheme="minorEastAsia" w:hAnsi="Times New Roman" w:cs="Times New Roman"/>
          <w:sz w:val="28"/>
          <w:szCs w:val="28"/>
          <w:lang w:eastAsia="uk-UA"/>
        </w:rPr>
        <w:t xml:space="preserve"> </w:t>
      </w:r>
      <w:r w:rsidRPr="00DA1237">
        <w:rPr>
          <w:rFonts w:ascii="Times New Roman" w:eastAsiaTheme="minorEastAsia" w:hAnsi="Times New Roman" w:cs="Times New Roman"/>
          <w:sz w:val="28"/>
          <w:szCs w:val="28"/>
          <w:lang w:val="ru-RU" w:eastAsia="uk-UA"/>
        </w:rPr>
        <w:t xml:space="preserve"> 671 звернення у порівнянні з 1586 </w:t>
      </w:r>
      <w:r w:rsidRPr="00DA1237">
        <w:rPr>
          <w:rFonts w:ascii="Times New Roman" w:eastAsiaTheme="minorEastAsia" w:hAnsi="Times New Roman" w:cs="Times New Roman"/>
          <w:sz w:val="28"/>
          <w:szCs w:val="28"/>
          <w:lang w:eastAsia="uk-UA"/>
        </w:rPr>
        <w:t xml:space="preserve"> звернен</w:t>
      </w:r>
      <w:r w:rsidRPr="00DA1237">
        <w:rPr>
          <w:rFonts w:ascii="Times New Roman" w:eastAsiaTheme="minorEastAsia" w:hAnsi="Times New Roman" w:cs="Times New Roman"/>
          <w:sz w:val="28"/>
          <w:szCs w:val="28"/>
          <w:lang w:val="ru-RU" w:eastAsia="uk-UA"/>
        </w:rPr>
        <w:t>нями у 2022 році.</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val="ru-RU" w:eastAsia="uk-UA"/>
        </w:rPr>
      </w:pPr>
      <w:proofErr w:type="gramStart"/>
      <w:r w:rsidRPr="00DA1237">
        <w:rPr>
          <w:rFonts w:ascii="Times New Roman" w:eastAsiaTheme="minorEastAsia" w:hAnsi="Times New Roman" w:cs="Times New Roman"/>
          <w:sz w:val="28"/>
          <w:szCs w:val="28"/>
          <w:lang w:val="ru-RU" w:eastAsia="uk-UA"/>
        </w:rPr>
        <w:t>З</w:t>
      </w:r>
      <w:proofErr w:type="gramEnd"/>
      <w:r w:rsidRPr="00DA1237">
        <w:rPr>
          <w:rFonts w:ascii="Times New Roman" w:eastAsiaTheme="minorEastAsia" w:hAnsi="Times New Roman" w:cs="Times New Roman"/>
          <w:sz w:val="28"/>
          <w:szCs w:val="28"/>
          <w:lang w:val="ru-RU" w:eastAsia="uk-UA"/>
        </w:rPr>
        <w:t xml:space="preserve"> них: </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письмові заяви, пропозиції і скарги громадян –   604 (1586)</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на особистому прийомі – 6 (14);</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на Урядову «гарячу лінію» - 30 (52);</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запитів на публічну інформацію – 31 (24).</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За результатами розгляду станом на 01.01.2024  року  544 (1049)  звернення  вирішено позитивно, на 105 (504) звернення дано роз’яснення, на жодне  звернення (4) не відмовлено у задоволенні, 3 (5) - направлено </w:t>
      </w:r>
      <w:proofErr w:type="gramStart"/>
      <w:r w:rsidRPr="00DA1237">
        <w:rPr>
          <w:rFonts w:ascii="Times New Roman" w:eastAsiaTheme="minorEastAsia" w:hAnsi="Times New Roman" w:cs="Times New Roman"/>
          <w:sz w:val="28"/>
          <w:szCs w:val="28"/>
          <w:lang w:val="ru-RU" w:eastAsia="uk-UA"/>
        </w:rPr>
        <w:t>для</w:t>
      </w:r>
      <w:proofErr w:type="gramEnd"/>
      <w:r w:rsidRPr="00DA1237">
        <w:rPr>
          <w:rFonts w:ascii="Times New Roman" w:eastAsiaTheme="minorEastAsia" w:hAnsi="Times New Roman" w:cs="Times New Roman"/>
          <w:sz w:val="28"/>
          <w:szCs w:val="28"/>
          <w:lang w:val="ru-RU" w:eastAsia="uk-UA"/>
        </w:rPr>
        <w:t xml:space="preserve"> розгляду за належністю та  19 (24) звернень знаходяться на розгляді у виконавців.</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Колективних звернень надійшло 15 (12), повторних – 6 (8).</w:t>
      </w:r>
    </w:p>
    <w:p w:rsidR="00CF3039" w:rsidRPr="00DA1237" w:rsidRDefault="00CF3039" w:rsidP="00CF3039">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DA1237">
        <w:rPr>
          <w:rFonts w:ascii="Times New Roman" w:eastAsia="Times New Roman" w:hAnsi="Times New Roman" w:cs="Times New Roman"/>
          <w:sz w:val="28"/>
          <w:szCs w:val="28"/>
          <w:lang w:eastAsia="ru-RU"/>
        </w:rPr>
        <w:t xml:space="preserve">Безпосередньо до селищної ради громадяни зверталися з таких питань: аграрної політики і земельних відносин –  </w:t>
      </w:r>
      <w:r w:rsidRPr="00DA1237">
        <w:rPr>
          <w:rFonts w:ascii="Times New Roman" w:eastAsia="Times New Roman" w:hAnsi="Times New Roman" w:cs="Times New Roman"/>
          <w:sz w:val="28"/>
          <w:szCs w:val="28"/>
          <w:lang w:val="ru-RU" w:eastAsia="ru-RU"/>
        </w:rPr>
        <w:t xml:space="preserve">141 </w:t>
      </w:r>
      <w:r w:rsidRPr="00DA1237">
        <w:rPr>
          <w:rFonts w:ascii="Times New Roman" w:eastAsia="Times New Roman" w:hAnsi="Times New Roman" w:cs="Times New Roman"/>
          <w:sz w:val="28"/>
          <w:szCs w:val="28"/>
          <w:lang w:eastAsia="ru-RU"/>
        </w:rPr>
        <w:t xml:space="preserve">(217), транспорту та зв’язку –  2 (5),  фінансової, податкової, митної політики  – 3 (4),  соціального захисту –  </w:t>
      </w:r>
      <w:r w:rsidRPr="00DA1237">
        <w:rPr>
          <w:rFonts w:ascii="Times New Roman" w:eastAsia="Times New Roman" w:hAnsi="Times New Roman" w:cs="Times New Roman"/>
          <w:sz w:val="28"/>
          <w:szCs w:val="28"/>
          <w:lang w:val="ru-RU" w:eastAsia="ru-RU"/>
        </w:rPr>
        <w:t xml:space="preserve">186 </w:t>
      </w:r>
      <w:r w:rsidRPr="00DA1237">
        <w:rPr>
          <w:rFonts w:ascii="Times New Roman" w:eastAsia="Times New Roman" w:hAnsi="Times New Roman" w:cs="Times New Roman"/>
          <w:sz w:val="28"/>
          <w:szCs w:val="28"/>
          <w:lang w:eastAsia="ru-RU"/>
        </w:rPr>
        <w:t xml:space="preserve">(957), праці і заробітної плати, охорони праці, промислової безпеки –  6 (12), охорона здоров`я – </w:t>
      </w:r>
      <w:r w:rsidRPr="00DA1237">
        <w:rPr>
          <w:rFonts w:ascii="Times New Roman" w:eastAsia="Times New Roman" w:hAnsi="Times New Roman" w:cs="Times New Roman"/>
          <w:sz w:val="28"/>
          <w:szCs w:val="28"/>
          <w:lang w:val="ru-RU" w:eastAsia="ru-RU"/>
        </w:rPr>
        <w:t>5</w:t>
      </w:r>
      <w:r w:rsidRPr="00DA1237">
        <w:rPr>
          <w:rFonts w:ascii="Times New Roman" w:eastAsia="Times New Roman" w:hAnsi="Times New Roman" w:cs="Times New Roman"/>
          <w:sz w:val="28"/>
          <w:szCs w:val="28"/>
          <w:lang w:eastAsia="ru-RU"/>
        </w:rPr>
        <w:t xml:space="preserve"> (3), комунального господарства – </w:t>
      </w:r>
      <w:r w:rsidRPr="00DA1237">
        <w:rPr>
          <w:rFonts w:ascii="Times New Roman" w:eastAsia="Times New Roman" w:hAnsi="Times New Roman" w:cs="Times New Roman"/>
          <w:sz w:val="28"/>
          <w:szCs w:val="28"/>
          <w:lang w:val="ru-RU" w:eastAsia="ru-RU"/>
        </w:rPr>
        <w:t>13</w:t>
      </w:r>
      <w:r w:rsidRPr="00DA1237">
        <w:rPr>
          <w:rFonts w:ascii="Times New Roman" w:eastAsia="Times New Roman" w:hAnsi="Times New Roman" w:cs="Times New Roman"/>
          <w:sz w:val="28"/>
          <w:szCs w:val="28"/>
          <w:lang w:eastAsia="ru-RU"/>
        </w:rPr>
        <w:t xml:space="preserve"> (17), житлової політики –  43 (68),  екології та природних ресурсів – </w:t>
      </w:r>
      <w:r w:rsidRPr="00DA1237">
        <w:rPr>
          <w:rFonts w:ascii="Times New Roman" w:eastAsia="Times New Roman" w:hAnsi="Times New Roman" w:cs="Times New Roman"/>
          <w:sz w:val="28"/>
          <w:szCs w:val="28"/>
          <w:lang w:val="ru-RU" w:eastAsia="ru-RU"/>
        </w:rPr>
        <w:t xml:space="preserve">2 </w:t>
      </w:r>
      <w:r w:rsidRPr="00DA1237">
        <w:rPr>
          <w:rFonts w:ascii="Times New Roman" w:eastAsia="Times New Roman" w:hAnsi="Times New Roman" w:cs="Times New Roman"/>
          <w:sz w:val="28"/>
          <w:szCs w:val="28"/>
          <w:lang w:eastAsia="ru-RU"/>
        </w:rPr>
        <w:t>(6), забезпечення дотримання законності та охорони правопорядку –  1 (2), сім`ї, дітей та молоді –  8 (14), освіти –  3 (6), діяльності об’єднань громадян, релігії та міжконфесійних відносин –  1 (1), діяльність органів місцевого самоврядування –  2 (6), інші –  259 (283).</w:t>
      </w:r>
    </w:p>
    <w:p w:rsidR="00CF3039" w:rsidRPr="00DA1237" w:rsidRDefault="00CF3039" w:rsidP="00CF3039">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DA1237">
        <w:rPr>
          <w:rFonts w:ascii="Times New Roman" w:eastAsia="Times New Roman" w:hAnsi="Times New Roman" w:cs="Times New Roman"/>
          <w:sz w:val="28"/>
          <w:szCs w:val="28"/>
          <w:lang w:eastAsia="ru-RU"/>
        </w:rPr>
        <w:t>Кількість звернень до Солотвинської селищної ради від жителів селища Солотвин –  216 (319), села Бабче  –  23 (85), Богрівка – 10 (28), Гута –  21 (27), Кричка – 21 (53), Кривець – 31 (99), Манява –  79 (159), Маркова – 42 (92), Монастирчани – 27 (96), Раковець – 31 (140), Пороги –  39 (202), Яблунька – 28 (108), інші  – 103 (126), в тому числі, внутрішньо переміщених осіб – 14 (52).</w:t>
      </w:r>
    </w:p>
    <w:p w:rsidR="00CF3039" w:rsidRPr="00DA1237" w:rsidRDefault="00CF3039" w:rsidP="00CF3039">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DA1237">
        <w:rPr>
          <w:rFonts w:ascii="Times New Roman" w:eastAsia="Times New Roman" w:hAnsi="Times New Roman" w:cs="Times New Roman"/>
          <w:sz w:val="28"/>
          <w:szCs w:val="28"/>
          <w:lang w:eastAsia="ru-RU"/>
        </w:rPr>
        <w:t xml:space="preserve">Кількість звернень на Урядову «гарячу лінію» від жителів селища Солотвин – 6 (6), Манява – 2 (2), Маркова – 4 (1),  Пороги – 3 (5), Кривець – 1 </w:t>
      </w:r>
      <w:r w:rsidRPr="00DA1237">
        <w:rPr>
          <w:rFonts w:ascii="Times New Roman" w:eastAsia="Times New Roman" w:hAnsi="Times New Roman" w:cs="Times New Roman"/>
          <w:sz w:val="28"/>
          <w:szCs w:val="28"/>
          <w:lang w:eastAsia="ru-RU"/>
        </w:rPr>
        <w:lastRenderedPageBreak/>
        <w:t>(0), Гута – 7 (0), Яблунька - 1(0), Бабче – 4 (0), внутрішньо переміщених осіб – 6 (30),  інші –  2 (5). Жодного звернення не надходило від жителів населених пунктів Богрівка, Кричка, Раковець, Монастирчани.</w:t>
      </w:r>
      <w:r w:rsidRPr="00DA1237">
        <w:rPr>
          <w:rFonts w:ascii="Times New Roman" w:eastAsia="Times New Roman" w:hAnsi="Times New Roman" w:cs="Times New Roman"/>
          <w:sz w:val="28"/>
          <w:szCs w:val="28"/>
          <w:lang w:val="ru-RU" w:eastAsia="ru-RU"/>
        </w:rPr>
        <w:t xml:space="preserve"> </w:t>
      </w:r>
      <w:r w:rsidRPr="00DA1237">
        <w:rPr>
          <w:rFonts w:ascii="Times New Roman" w:eastAsia="Times New Roman" w:hAnsi="Times New Roman" w:cs="Times New Roman"/>
          <w:sz w:val="28"/>
          <w:szCs w:val="28"/>
          <w:lang w:eastAsia="ru-RU"/>
        </w:rPr>
        <w:t>Громадяни зверталися з таких питань:  соціального захисту, праці і заробітної плати, охорони здоров`я, комунального господарства, житлової політики, екології та природних ресурсів та інші. ВПО - щодо</w:t>
      </w:r>
      <w:r w:rsidRPr="00DA1237">
        <w:rPr>
          <w:rFonts w:ascii="Times New Roman" w:eastAsiaTheme="minorEastAsia" w:hAnsi="Times New Roman" w:cs="Times New Roman"/>
          <w:sz w:val="28"/>
          <w:szCs w:val="28"/>
          <w:shd w:val="clear" w:color="auto" w:fill="FFFFFF"/>
          <w:lang w:eastAsia="uk-UA"/>
        </w:rPr>
        <w:t xml:space="preserve"> отримання щомісячної адресної допомоги та гуманітарної допомоги.</w:t>
      </w:r>
    </w:p>
    <w:p w:rsidR="00CF3039" w:rsidRPr="00DA1237" w:rsidRDefault="00CF3039" w:rsidP="00CF3039">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DA1237">
        <w:rPr>
          <w:rFonts w:ascii="Times New Roman" w:eastAsia="Times New Roman" w:hAnsi="Times New Roman" w:cs="Times New Roman"/>
          <w:sz w:val="28"/>
          <w:szCs w:val="28"/>
          <w:lang w:eastAsia="ru-RU"/>
        </w:rPr>
        <w:t>У запитах на публічну інформацію порушувалися питання аграрної політики і земельних відносин, екології та природних ресурсів, житлової політики, діяльності органів місцевого самоврядування, щодо діючих соціально-економічних програм, видачі посвідчень особам, які проживають в гірському населеному пункті.</w:t>
      </w:r>
      <w:r w:rsidRPr="00DA1237">
        <w:rPr>
          <w:rFonts w:ascii="Times New Roman" w:eastAsiaTheme="minorEastAsia" w:hAnsi="Times New Roman" w:cs="Times New Roman"/>
          <w:sz w:val="28"/>
          <w:szCs w:val="28"/>
          <w:lang w:eastAsia="uk-UA"/>
        </w:rPr>
        <w:t xml:space="preserve"> </w:t>
      </w:r>
      <w:r w:rsidRPr="00DA1237">
        <w:rPr>
          <w:rFonts w:ascii="Times New Roman" w:eastAsia="Times New Roman" w:hAnsi="Times New Roman" w:cs="Times New Roman"/>
          <w:sz w:val="28"/>
          <w:szCs w:val="28"/>
          <w:lang w:eastAsia="ru-RU"/>
        </w:rPr>
        <w:t>За результатами розгляду всі запити розглянуто у визначені законом терміни.</w:t>
      </w:r>
    </w:p>
    <w:p w:rsidR="00CF3039" w:rsidRPr="00DA1237" w:rsidRDefault="00CF3039" w:rsidP="00CF3039">
      <w:pPr>
        <w:tabs>
          <w:tab w:val="left" w:pos="426"/>
        </w:tabs>
        <w:spacing w:after="0" w:line="240" w:lineRule="auto"/>
        <w:ind w:firstLine="709"/>
        <w:jc w:val="both"/>
        <w:rPr>
          <w:rFonts w:ascii="Times New Roman" w:eastAsiaTheme="minorEastAsia" w:hAnsi="Times New Roman" w:cs="Times New Roman"/>
          <w:sz w:val="28"/>
          <w:szCs w:val="28"/>
          <w:shd w:val="clear" w:color="auto" w:fill="FFFFFF"/>
          <w:lang w:eastAsia="uk-UA"/>
        </w:rPr>
      </w:pPr>
      <w:r w:rsidRPr="00DA1237">
        <w:rPr>
          <w:rFonts w:ascii="Times New Roman" w:eastAsiaTheme="minorEastAsia" w:hAnsi="Times New Roman" w:cs="Times New Roman"/>
          <w:sz w:val="28"/>
          <w:szCs w:val="28"/>
          <w:shd w:val="clear" w:color="auto" w:fill="FFFFFF"/>
          <w:lang w:eastAsia="uk-UA"/>
        </w:rPr>
        <w:t>Аналіз заяв, пропозицій та скарг, свідчить, що громадяни порушують різні питання, але домінуючими є проблеми соціального захисту населення. Найчастіше піднімаються питання надання матеріальної допомоги на лікування;   отримання соціальних виплат, їх перерахунку і виплати; призначення та виплата субсидій; пільги військовослужбовцям, отримання статусу внутрішньо переміщеної особи (ВПО) та щомісячної адресної допомоги ВПО;  отримання компенсації витрат за тимчасове розміщення (перебування) ВПО,</w:t>
      </w:r>
      <w:r w:rsidRPr="00DA1237">
        <w:rPr>
          <w:rFonts w:ascii="Times New Roman" w:eastAsiaTheme="minorEastAsia" w:hAnsi="Times New Roman" w:cs="Times New Roman"/>
          <w:sz w:val="28"/>
          <w:szCs w:val="28"/>
          <w:lang w:eastAsia="uk-UA"/>
        </w:rPr>
        <w:t xml:space="preserve"> </w:t>
      </w:r>
      <w:r w:rsidRPr="00DA1237">
        <w:rPr>
          <w:rFonts w:ascii="Times New Roman" w:eastAsiaTheme="minorEastAsia" w:hAnsi="Times New Roman" w:cs="Times New Roman"/>
          <w:sz w:val="28"/>
          <w:szCs w:val="28"/>
          <w:shd w:val="clear" w:color="auto" w:fill="FFFFFF"/>
          <w:lang w:eastAsia="uk-UA"/>
        </w:rPr>
        <w:t>які перемістилися у період воєнного стану.</w:t>
      </w:r>
    </w:p>
    <w:p w:rsidR="00CF3039" w:rsidRPr="00DA1237" w:rsidRDefault="00CF3039" w:rsidP="00CF3039">
      <w:pPr>
        <w:tabs>
          <w:tab w:val="left" w:pos="426"/>
        </w:tabs>
        <w:spacing w:after="0" w:line="240" w:lineRule="auto"/>
        <w:ind w:firstLine="709"/>
        <w:jc w:val="both"/>
        <w:rPr>
          <w:rFonts w:ascii="Times New Roman" w:eastAsiaTheme="minorEastAsia" w:hAnsi="Times New Roman" w:cs="Times New Roman"/>
          <w:sz w:val="28"/>
          <w:szCs w:val="28"/>
          <w:shd w:val="clear" w:color="auto" w:fill="FFFFFF"/>
          <w:lang w:eastAsia="uk-UA"/>
        </w:rPr>
      </w:pPr>
      <w:r w:rsidRPr="00DA1237">
        <w:rPr>
          <w:rFonts w:ascii="Times New Roman" w:eastAsiaTheme="minorEastAsia" w:hAnsi="Times New Roman" w:cs="Times New Roman"/>
          <w:sz w:val="28"/>
          <w:szCs w:val="28"/>
          <w:shd w:val="clear" w:color="auto" w:fill="FFFFFF"/>
          <w:lang w:eastAsia="uk-UA"/>
        </w:rPr>
        <w:t>Питання щодо виконавської дисципліни у роботі із документами, що стосуються звернень громадян, перебувають на постійному контролі у селищного голови.</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На виконання пунктів 1.4 та 1.5 Указу Президента України від 7 лютого 2008 року № 109/2008, селищним головою взято під особистий контроль та забезпечено проведення першочергового особистого прийому жінок, яким присвоєно почесне звання України «Мати-героїня», учасників війни та осіб з інвалідністю  війни, учасників бойових дій. Приділяється особлива увага вирішенню проблем, з якими звертаються ветерани війни, особи з інвалідністю, громадяни, які постраждали внаслідок Чорнобильської катастрофи, багатодітні сім'ї, одинокі матері, учасники АТО та члени їх сімей, пенсіонери, а також інші громадяни, які потребують соціального захисту та підтримки. </w:t>
      </w:r>
    </w:p>
    <w:p w:rsidR="00CF3039" w:rsidRPr="00DA1237" w:rsidRDefault="00CF3039" w:rsidP="00CF3039">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DA1237">
        <w:rPr>
          <w:rFonts w:ascii="Times New Roman" w:eastAsia="Times New Roman" w:hAnsi="Times New Roman" w:cs="Times New Roman"/>
          <w:sz w:val="28"/>
          <w:szCs w:val="28"/>
          <w:lang w:eastAsia="uk-UA"/>
        </w:rPr>
        <w:t>Всі звернення, які надходили до селищної ради, були вчасно опрацьовані уповноваженими  структурними підрозділами та скеровані до належного виконання під контролем керівництва.</w:t>
      </w:r>
    </w:p>
    <w:p w:rsidR="00CF3039" w:rsidRPr="00DA1237" w:rsidRDefault="00CF3039" w:rsidP="00CF3039">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DA1237">
        <w:rPr>
          <w:rFonts w:ascii="Times New Roman" w:eastAsia="Times New Roman" w:hAnsi="Times New Roman" w:cs="Times New Roman"/>
          <w:sz w:val="28"/>
          <w:szCs w:val="28"/>
          <w:lang w:eastAsia="uk-UA"/>
        </w:rPr>
        <w:t>Солотвинська селищна рада і надалі працює над забезпеченням якісної  роботи щодо розгляду звернень громадян, організації їх особистого прийому у відповідності до вимог чинного законодавства.</w:t>
      </w:r>
    </w:p>
    <w:p w:rsidR="00CF3039" w:rsidRPr="00DA1237" w:rsidRDefault="00CF3039" w:rsidP="00CF3039">
      <w:pPr>
        <w:spacing w:after="0" w:line="259" w:lineRule="auto"/>
        <w:ind w:firstLine="709"/>
        <w:jc w:val="center"/>
        <w:rPr>
          <w:rFonts w:ascii="Times New Roman" w:eastAsiaTheme="minorEastAsia" w:hAnsi="Times New Roman" w:cs="Times New Roman"/>
          <w:b/>
          <w:bCs/>
          <w:color w:val="FF0000"/>
          <w:sz w:val="44"/>
          <w:szCs w:val="44"/>
          <w:lang w:eastAsia="uk-UA"/>
        </w:rPr>
      </w:pPr>
    </w:p>
    <w:p w:rsidR="00CF3039" w:rsidRPr="00DA1237" w:rsidRDefault="00CF3039" w:rsidP="00CF3039">
      <w:pPr>
        <w:spacing w:after="0" w:line="259" w:lineRule="auto"/>
        <w:ind w:firstLine="709"/>
        <w:jc w:val="center"/>
        <w:rPr>
          <w:rFonts w:ascii="Times New Roman" w:eastAsiaTheme="minorEastAsia" w:hAnsi="Times New Roman" w:cs="Times New Roman"/>
          <w:b/>
          <w:bCs/>
          <w:color w:val="000000" w:themeColor="text1"/>
          <w:sz w:val="44"/>
          <w:szCs w:val="44"/>
          <w:lang w:eastAsia="uk-UA"/>
        </w:rPr>
      </w:pPr>
      <w:r w:rsidRPr="00DA1237">
        <w:rPr>
          <w:rFonts w:ascii="Times New Roman" w:eastAsiaTheme="minorEastAsia" w:hAnsi="Times New Roman" w:cs="Times New Roman"/>
          <w:b/>
          <w:bCs/>
          <w:color w:val="000000" w:themeColor="text1"/>
          <w:sz w:val="44"/>
          <w:szCs w:val="44"/>
          <w:lang w:eastAsia="uk-UA"/>
        </w:rPr>
        <w:t>Інформаційна діяльність.</w:t>
      </w:r>
    </w:p>
    <w:p w:rsidR="00CF3039" w:rsidRPr="00DA1237" w:rsidRDefault="00CF3039" w:rsidP="00CF3039">
      <w:pPr>
        <w:spacing w:after="0" w:line="259" w:lineRule="auto"/>
        <w:ind w:firstLine="709"/>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Інформування населення в Солотвинській територіальній громаді здійснюється через засоби масової інформації (офіційний веб-сайт https://solotvyn.if.ua/ та соціальні мережі </w:t>
      </w:r>
      <w:r w:rsidRPr="00DA1237">
        <w:rPr>
          <w:rFonts w:ascii="Times New Roman" w:eastAsiaTheme="minorEastAsia" w:hAnsi="Times New Roman" w:cs="Times New Roman"/>
          <w:color w:val="000000" w:themeColor="text1"/>
          <w:sz w:val="28"/>
          <w:szCs w:val="28"/>
          <w:lang w:val="en-US" w:eastAsia="uk-UA"/>
        </w:rPr>
        <w:t>Facebook</w:t>
      </w:r>
      <w:r w:rsidRPr="00DA1237">
        <w:rPr>
          <w:rFonts w:ascii="Times New Roman" w:eastAsiaTheme="minorEastAsia" w:hAnsi="Times New Roman" w:cs="Times New Roman"/>
          <w:color w:val="000000" w:themeColor="text1"/>
          <w:sz w:val="28"/>
          <w:szCs w:val="28"/>
          <w:lang w:eastAsia="uk-UA"/>
        </w:rPr>
        <w:t xml:space="preserve"> «Солотвинська селищна </w:t>
      </w:r>
      <w:r w:rsidRPr="00DA1237">
        <w:rPr>
          <w:rFonts w:ascii="Times New Roman" w:eastAsiaTheme="minorEastAsia" w:hAnsi="Times New Roman" w:cs="Times New Roman"/>
          <w:color w:val="000000" w:themeColor="text1"/>
          <w:sz w:val="28"/>
          <w:szCs w:val="28"/>
          <w:lang w:eastAsia="uk-UA"/>
        </w:rPr>
        <w:lastRenderedPageBreak/>
        <w:t xml:space="preserve">рада»). Дані ресурси були створені для інформування громадян Солотвинської громади в січні 2021 року. </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bCs/>
          <w:color w:val="000000" w:themeColor="text1"/>
          <w:sz w:val="28"/>
          <w:szCs w:val="28"/>
          <w:lang w:eastAsia="uk-UA"/>
        </w:rPr>
        <w:t xml:space="preserve">В соціальній мережі </w:t>
      </w:r>
      <w:r w:rsidRPr="00DA1237">
        <w:rPr>
          <w:rFonts w:ascii="Times New Roman" w:eastAsiaTheme="minorEastAsia" w:hAnsi="Times New Roman" w:cs="Times New Roman"/>
          <w:color w:val="000000" w:themeColor="text1"/>
          <w:sz w:val="28"/>
          <w:szCs w:val="28"/>
          <w:lang w:val="en-US" w:eastAsia="uk-UA"/>
        </w:rPr>
        <w:t>Facebook</w:t>
      </w:r>
      <w:r w:rsidRPr="00DA1237">
        <w:rPr>
          <w:rFonts w:ascii="Times New Roman" w:eastAsiaTheme="minorEastAsia" w:hAnsi="Times New Roman" w:cs="Times New Roman"/>
          <w:color w:val="000000" w:themeColor="text1"/>
          <w:sz w:val="28"/>
          <w:szCs w:val="28"/>
          <w:lang w:eastAsia="uk-UA"/>
        </w:rPr>
        <w:t xml:space="preserve"> «Солотвинська селищна рада»</w:t>
      </w:r>
      <w:r w:rsidRPr="00DA1237">
        <w:rPr>
          <w:rFonts w:ascii="Times New Roman" w:eastAsiaTheme="minorEastAsia" w:hAnsi="Times New Roman" w:cs="Times New Roman"/>
          <w:bCs/>
          <w:color w:val="000000" w:themeColor="text1"/>
          <w:sz w:val="28"/>
          <w:szCs w:val="28"/>
          <w:lang w:eastAsia="uk-UA"/>
        </w:rPr>
        <w:t xml:space="preserve"> висвітлюється події, які відбулися у громаді, важливу  інформацію та оголошення, які стосуються жителів громади. За час створення сторінки приєдналося </w:t>
      </w:r>
      <w:r w:rsidRPr="00DA1237">
        <w:rPr>
          <w:rFonts w:ascii="Times New Roman" w:eastAsiaTheme="minorEastAsia" w:hAnsi="Times New Roman" w:cs="Times New Roman"/>
          <w:b/>
          <w:bCs/>
          <w:sz w:val="28"/>
          <w:szCs w:val="28"/>
          <w:lang w:eastAsia="uk-UA"/>
        </w:rPr>
        <w:t>3668</w:t>
      </w:r>
      <w:hyperlink r:id="rId7" w:history="1">
        <w:r w:rsidRPr="00DA1237">
          <w:rPr>
            <w:rFonts w:ascii="Times New Roman" w:eastAsiaTheme="minorEastAsia" w:hAnsi="Times New Roman" w:cs="Times New Roman"/>
            <w:bCs/>
            <w:sz w:val="28"/>
            <w:szCs w:val="28"/>
            <w:u w:val="single"/>
            <w:bdr w:val="none" w:sz="0" w:space="0" w:color="auto" w:frame="1"/>
            <w:shd w:val="clear" w:color="auto" w:fill="FFFFFF"/>
            <w:lang w:eastAsia="uk-UA"/>
          </w:rPr>
          <w:t> </w:t>
        </w:r>
      </w:hyperlink>
      <w:r w:rsidRPr="00DA1237">
        <w:rPr>
          <w:rFonts w:ascii="Times New Roman" w:eastAsiaTheme="minorEastAsia" w:hAnsi="Times New Roman" w:cs="Times New Roman"/>
          <w:sz w:val="28"/>
          <w:szCs w:val="28"/>
          <w:lang w:eastAsia="uk-UA"/>
        </w:rPr>
        <w:t xml:space="preserve"> читачів, висвітлено 307 дописів. Річне охоплення сторінки фейсбук Солотвинська селищна рада: 318 тис. облікових записів. Аудиторія читачів сторінки «Солотвинська селищна рада»: жінки/чоловіки у віці 35-44роки (30%), жінки/чоловіки у віці  24-34 роки (26%), жінки/чоловіки у віці  45-54 роки (18%). Читачами сторінки фейсбук «Солотвинська селищна рада» є  75% - жінки, 25% - чоловіки. Топ міст/сіл з яких читачі відвідують сторінку «Солотвинська селищна рада»: Івано-Франківськ -21,8%, Солотвин -11,6%, Богородчани – 10,7%, Маркова -7,9%, Манява – 4,6%, Крихівці – 2,6%, Солотвино (Закарпатська область) – 2,6%, Київ – 1,3%, Надвірна – 1,2%. Популярні країни з яких здійснюється відвідування профілю сторінки фейсбук «Солотвинська селищна рада»: Україна (83,3%), Польща (5,6%), США (2%), Чехія (1,8%), Німеччина (1,4%), Канада (1%), Бельгія (0,6%). Відвідування профілю сторінки за 2023 рік – 128 379 відвідувань. Взаємодія з контентом сторінки – 99,9 тис. (кількість позначок «подобається», коментарів).</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color w:val="000000" w:themeColor="text1"/>
          <w:sz w:val="28"/>
          <w:szCs w:val="28"/>
          <w:lang w:eastAsia="uk-UA"/>
        </w:rPr>
        <w:t>Солотвинська селищна рада свою роботу здійснює гласно та відкрито. На офіційному вебсайті громаді</w:t>
      </w:r>
      <w:r w:rsidRPr="00DA1237">
        <w:rPr>
          <w:rFonts w:ascii="Times New Roman" w:eastAsiaTheme="minorEastAsia" w:hAnsi="Times New Roman" w:cs="Times New Roman"/>
          <w:bCs/>
          <w:color w:val="000000" w:themeColor="text1"/>
          <w:sz w:val="28"/>
          <w:szCs w:val="28"/>
          <w:lang w:eastAsia="uk-UA"/>
        </w:rPr>
        <w:t xml:space="preserve"> </w:t>
      </w:r>
      <w:r w:rsidRPr="00DA1237">
        <w:rPr>
          <w:rFonts w:ascii="Times New Roman" w:eastAsiaTheme="minorEastAsia" w:hAnsi="Times New Roman" w:cs="Times New Roman"/>
          <w:color w:val="000000" w:themeColor="text1"/>
          <w:sz w:val="28"/>
          <w:szCs w:val="28"/>
          <w:lang w:eastAsia="uk-UA"/>
        </w:rPr>
        <w:t xml:space="preserve">https://solotvyn.if.ua/  у відповідних до законодавства термінах публікуються рішення сесій та виконавчих комітетів селищної ради, розпорядження селищного голови, діяльність відділів та управлінь селищної ради та інформація різного характеру. </w:t>
      </w:r>
      <w:r w:rsidRPr="00DA1237">
        <w:rPr>
          <w:rFonts w:ascii="Times New Roman" w:eastAsiaTheme="minorEastAsia" w:hAnsi="Times New Roman" w:cs="Times New Roman"/>
          <w:sz w:val="28"/>
          <w:szCs w:val="28"/>
          <w:lang w:eastAsia="uk-UA"/>
        </w:rPr>
        <w:t>За 2023 рік було підготовлено  та опубліковано 455</w:t>
      </w:r>
      <w:r w:rsidRPr="00DA1237">
        <w:rPr>
          <w:rFonts w:ascii="Times New Roman" w:eastAsiaTheme="minorEastAsia" w:hAnsi="Times New Roman" w:cs="Times New Roman"/>
          <w:bCs/>
          <w:sz w:val="28"/>
          <w:szCs w:val="28"/>
          <w:lang w:eastAsia="uk-UA"/>
        </w:rPr>
        <w:t xml:space="preserve"> новин та оголошень, а сайт відвідало близько 7 тис людей.</w:t>
      </w:r>
    </w:p>
    <w:p w:rsidR="00CF3039" w:rsidRPr="00DA1237" w:rsidRDefault="00CF3039" w:rsidP="00CF3039">
      <w:pPr>
        <w:spacing w:after="0" w:line="259" w:lineRule="auto"/>
        <w:ind w:firstLine="709"/>
        <w:jc w:val="both"/>
        <w:rPr>
          <w:rFonts w:ascii="Times New Roman" w:eastAsiaTheme="minorEastAsia" w:hAnsi="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Протягом 2023 року на офіційному веб-сайті селищної ради розміщувалася інформація від Головного управління Держспоживслужби в Івано-Франківський області, Івано-Франківського обласного центру зайнятості, Головного управління статистики в Івано-Франківській області, Івано-Франківського обласного центру контролю та профілактики хвороб Міністерства охорони здоров’я, Фонду соціального страхування</w:t>
      </w:r>
      <w:r w:rsidRPr="00DA1237">
        <w:rPr>
          <w:rFonts w:ascii="Times New Roman" w:eastAsiaTheme="minorEastAsia" w:hAnsi="Times New Roman" w:cs="Times New Roman"/>
          <w:bCs/>
          <w:color w:val="000000" w:themeColor="text1"/>
          <w:sz w:val="28"/>
          <w:szCs w:val="28"/>
          <w:lang w:eastAsia="uk-UA"/>
        </w:rPr>
        <w:t xml:space="preserve">, події, оголошення </w:t>
      </w:r>
      <w:r w:rsidRPr="00DA1237">
        <w:rPr>
          <w:rFonts w:ascii="Times New Roman" w:eastAsiaTheme="minorEastAsia" w:hAnsi="Times New Roman" w:cs="Times New Roman"/>
          <w:color w:val="000000" w:themeColor="text1"/>
          <w:sz w:val="28"/>
          <w:szCs w:val="28"/>
          <w:lang w:eastAsia="uk-UA"/>
        </w:rPr>
        <w:t xml:space="preserve"> та інша інформація.</w:t>
      </w:r>
    </w:p>
    <w:p w:rsidR="00CF3039" w:rsidRPr="00DA1237" w:rsidRDefault="00CF3039" w:rsidP="00CF3039">
      <w:pPr>
        <w:shd w:val="clear" w:color="auto" w:fill="FFFFFF" w:themeFill="background1"/>
        <w:spacing w:after="0" w:line="360" w:lineRule="atLeast"/>
        <w:jc w:val="both"/>
        <w:textAlignment w:val="baseline"/>
        <w:rPr>
          <w:rFonts w:ascii="Times New Roman" w:eastAsia="Times New Roman" w:hAnsi="Times New Roman" w:cs="Times New Roman"/>
          <w:color w:val="000000" w:themeColor="text1"/>
          <w:sz w:val="28"/>
          <w:szCs w:val="28"/>
          <w:lang w:val="ru-RU" w:eastAsia="uk-UA"/>
        </w:rPr>
      </w:pPr>
      <w:r w:rsidRPr="00DA1237">
        <w:rPr>
          <w:rFonts w:ascii="Times New Roman" w:eastAsia="Times New Roman" w:hAnsi="Times New Roman" w:cs="Times New Roman"/>
          <w:color w:val="000000" w:themeColor="text1"/>
          <w:sz w:val="28"/>
          <w:szCs w:val="28"/>
          <w:lang w:eastAsia="uk-UA"/>
        </w:rPr>
        <w:tab/>
        <w:t>У кінці 2022 року Солотвинська селищна рада зареєструвалася</w:t>
      </w:r>
      <w:r w:rsidRPr="00DA1237">
        <w:rPr>
          <w:rFonts w:ascii="Times New Roman" w:eastAsia="Times New Roman" w:hAnsi="Times New Roman" w:cs="Times New Roman"/>
          <w:color w:val="000000" w:themeColor="text1"/>
          <w:sz w:val="28"/>
          <w:szCs w:val="28"/>
          <w:lang w:val="ru-RU" w:eastAsia="uk-UA"/>
        </w:rPr>
        <w:t xml:space="preserve"> </w:t>
      </w:r>
      <w:r w:rsidRPr="00DA1237">
        <w:rPr>
          <w:rFonts w:ascii="Times New Roman" w:eastAsia="Times New Roman" w:hAnsi="Times New Roman" w:cs="Times New Roman"/>
          <w:color w:val="000000" w:themeColor="text1"/>
          <w:sz w:val="28"/>
          <w:szCs w:val="28"/>
          <w:lang w:eastAsia="uk-UA"/>
        </w:rPr>
        <w:t xml:space="preserve">як розпорядник інформації  на порталі відкритих даних </w:t>
      </w:r>
      <w:hyperlink r:id="rId8" w:history="1">
        <w:r w:rsidRPr="00DA1237">
          <w:rPr>
            <w:rFonts w:ascii="Times New Roman" w:eastAsia="Times New Roman" w:hAnsi="Times New Roman" w:cs="Times New Roman"/>
            <w:color w:val="000000" w:themeColor="text1"/>
            <w:sz w:val="28"/>
            <w:szCs w:val="28"/>
            <w:u w:val="single"/>
            <w:lang w:eastAsia="uk-UA"/>
          </w:rPr>
          <w:t>https://data.gov.ua/</w:t>
        </w:r>
      </w:hyperlink>
      <w:r w:rsidRPr="00DA1237">
        <w:rPr>
          <w:rFonts w:ascii="Times New Roman" w:eastAsia="Times New Roman" w:hAnsi="Times New Roman" w:cs="Times New Roman"/>
          <w:color w:val="000000" w:themeColor="text1"/>
          <w:sz w:val="28"/>
          <w:szCs w:val="28"/>
          <w:lang w:eastAsia="uk-UA"/>
        </w:rPr>
        <w:t>. Портал призначений для забезпечення надання доступу до публічної інформації у формі відкритих даних та передбачає доступ до інформації органів влади з можливістю її наступного використання. У 2023 року було підготовлено розпорядження про оприлюднення інформації на порталі відкритих даних, частина якої уже розміщена.</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Сайт постійно оновлюється та удосконалюється.</w:t>
      </w:r>
    </w:p>
    <w:p w:rsidR="00CF3039" w:rsidRPr="00DA1237" w:rsidRDefault="00CF3039" w:rsidP="00CF3039">
      <w:pPr>
        <w:spacing w:after="0" w:line="259" w:lineRule="auto"/>
        <w:ind w:firstLine="709"/>
        <w:jc w:val="both"/>
        <w:rPr>
          <w:rFonts w:ascii="Times New Roman" w:eastAsiaTheme="minorEastAsia" w:hAnsi="Times New Roman" w:cs="Times New Roman"/>
          <w:color w:val="222222"/>
          <w:sz w:val="28"/>
          <w:szCs w:val="28"/>
          <w:shd w:val="clear" w:color="auto" w:fill="FFFFFF"/>
          <w:lang w:eastAsia="uk-UA"/>
        </w:rPr>
      </w:pPr>
      <w:r w:rsidRPr="00DA1237">
        <w:rPr>
          <w:rFonts w:ascii="Times New Roman" w:eastAsiaTheme="minorEastAsia" w:hAnsi="Times New Roman" w:cs="Times New Roman"/>
          <w:b/>
          <w:bCs/>
          <w:sz w:val="40"/>
          <w:szCs w:val="40"/>
          <w:lang w:eastAsia="uk-UA"/>
        </w:rPr>
        <w:t xml:space="preserve">            </w:t>
      </w:r>
    </w:p>
    <w:p w:rsidR="00CF3039" w:rsidRPr="00DA1237" w:rsidRDefault="00CF3039" w:rsidP="00CF3039">
      <w:pPr>
        <w:spacing w:after="0" w:line="259" w:lineRule="auto"/>
        <w:jc w:val="center"/>
        <w:rPr>
          <w:rFonts w:ascii="Times New Roman" w:eastAsiaTheme="minorEastAsia" w:hAnsi="Times New Roman" w:cs="Times New Roman"/>
          <w:b/>
          <w:sz w:val="48"/>
          <w:szCs w:val="48"/>
          <w:lang w:eastAsia="uk-UA"/>
        </w:rPr>
      </w:pPr>
      <w:r w:rsidRPr="00DA1237">
        <w:rPr>
          <w:rFonts w:ascii="Times New Roman" w:eastAsiaTheme="minorEastAsia" w:hAnsi="Times New Roman" w:cs="Times New Roman"/>
          <w:b/>
          <w:sz w:val="48"/>
          <w:szCs w:val="48"/>
          <w:lang w:eastAsia="uk-UA"/>
        </w:rPr>
        <w:lastRenderedPageBreak/>
        <w:t>Виконання бюджету</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sz w:val="28"/>
          <w:szCs w:val="28"/>
          <w:lang w:val="ru-RU" w:eastAsia="uk-UA"/>
        </w:rPr>
      </w:pP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val="ru-RU" w:eastAsia="uk-UA"/>
        </w:rPr>
        <w:t>За 202</w:t>
      </w:r>
      <w:r w:rsidRPr="00DA1237">
        <w:rPr>
          <w:rFonts w:ascii="Times New Roman" w:eastAsiaTheme="minorEastAsia" w:hAnsi="Times New Roman" w:cs="Times New Roman"/>
          <w:color w:val="000000" w:themeColor="text1"/>
          <w:sz w:val="28"/>
          <w:szCs w:val="28"/>
          <w:lang w:eastAsia="uk-UA"/>
        </w:rPr>
        <w:t>3</w:t>
      </w:r>
      <w:r w:rsidRPr="00DA1237">
        <w:rPr>
          <w:rFonts w:ascii="Times New Roman" w:eastAsiaTheme="minorEastAsia" w:hAnsi="Times New Roman" w:cs="Times New Roman"/>
          <w:color w:val="000000" w:themeColor="text1"/>
          <w:sz w:val="28"/>
          <w:szCs w:val="28"/>
          <w:lang w:val="ru-RU" w:eastAsia="uk-UA"/>
        </w:rPr>
        <w:t xml:space="preserve"> р</w:t>
      </w:r>
      <w:r w:rsidRPr="00DA1237">
        <w:rPr>
          <w:rFonts w:ascii="Times New Roman" w:eastAsiaTheme="minorEastAsia" w:hAnsi="Times New Roman" w:cs="Times New Roman"/>
          <w:color w:val="000000" w:themeColor="text1"/>
          <w:sz w:val="28"/>
          <w:szCs w:val="28"/>
          <w:lang w:eastAsia="uk-UA"/>
        </w:rPr>
        <w:t>і</w:t>
      </w:r>
      <w:r w:rsidRPr="00DA1237">
        <w:rPr>
          <w:rFonts w:ascii="Times New Roman" w:eastAsiaTheme="minorEastAsia" w:hAnsi="Times New Roman" w:cs="Times New Roman"/>
          <w:color w:val="000000" w:themeColor="text1"/>
          <w:sz w:val="28"/>
          <w:szCs w:val="28"/>
          <w:lang w:val="ru-RU" w:eastAsia="uk-UA"/>
        </w:rPr>
        <w:t xml:space="preserve">к до </w:t>
      </w:r>
      <w:r w:rsidRPr="00DA1237">
        <w:rPr>
          <w:rFonts w:ascii="Times New Roman" w:eastAsiaTheme="minorEastAsia" w:hAnsi="Times New Roman" w:cs="Times New Roman"/>
          <w:b/>
          <w:i/>
          <w:color w:val="000000" w:themeColor="text1"/>
          <w:sz w:val="28"/>
          <w:szCs w:val="28"/>
          <w:lang w:val="ru-RU" w:eastAsia="uk-UA"/>
        </w:rPr>
        <w:t>загального фонду</w:t>
      </w:r>
      <w:r w:rsidRPr="00DA1237">
        <w:rPr>
          <w:rFonts w:ascii="Times New Roman" w:eastAsiaTheme="minorEastAsia" w:hAnsi="Times New Roman" w:cs="Times New Roman"/>
          <w:color w:val="000000" w:themeColor="text1"/>
          <w:sz w:val="28"/>
          <w:szCs w:val="28"/>
          <w:lang w:val="ru-RU" w:eastAsia="uk-UA"/>
        </w:rPr>
        <w:t xml:space="preserve"> </w:t>
      </w:r>
      <w:r w:rsidRPr="00DA1237">
        <w:rPr>
          <w:rFonts w:ascii="Times New Roman" w:eastAsiaTheme="minorEastAsia" w:hAnsi="Times New Roman" w:cs="Times New Roman"/>
          <w:b/>
          <w:i/>
          <w:color w:val="000000" w:themeColor="text1"/>
          <w:sz w:val="28"/>
          <w:szCs w:val="28"/>
          <w:lang w:val="ru-RU" w:eastAsia="uk-UA"/>
        </w:rPr>
        <w:t>селищного б</w:t>
      </w:r>
      <w:r w:rsidRPr="00DA1237">
        <w:rPr>
          <w:rFonts w:ascii="Times New Roman" w:eastAsiaTheme="minorEastAsia" w:hAnsi="Times New Roman" w:cs="Times New Roman"/>
          <w:b/>
          <w:color w:val="000000" w:themeColor="text1"/>
          <w:sz w:val="28"/>
          <w:szCs w:val="28"/>
          <w:lang w:val="ru-RU" w:eastAsia="uk-UA"/>
        </w:rPr>
        <w:t>юджету</w:t>
      </w:r>
      <w:r w:rsidRPr="00DA1237">
        <w:rPr>
          <w:rFonts w:ascii="Times New Roman" w:eastAsiaTheme="minorEastAsia" w:hAnsi="Times New Roman" w:cs="Times New Roman"/>
          <w:color w:val="000000" w:themeColor="text1"/>
          <w:sz w:val="28"/>
          <w:szCs w:val="28"/>
          <w:lang w:val="ru-RU" w:eastAsia="uk-UA"/>
        </w:rPr>
        <w:t xml:space="preserve"> надійшло </w:t>
      </w:r>
      <w:r w:rsidRPr="00DA1237">
        <w:rPr>
          <w:rFonts w:ascii="Times New Roman" w:eastAsiaTheme="minorEastAsia" w:hAnsi="Times New Roman" w:cs="Times New Roman"/>
          <w:b/>
          <w:color w:val="000000" w:themeColor="text1"/>
          <w:sz w:val="28"/>
          <w:szCs w:val="28"/>
          <w:lang w:val="ru-RU" w:eastAsia="uk-UA"/>
        </w:rPr>
        <w:t>доходів</w:t>
      </w:r>
      <w:r w:rsidRPr="00DA1237">
        <w:rPr>
          <w:rFonts w:ascii="Times New Roman" w:eastAsiaTheme="minorEastAsia" w:hAnsi="Times New Roman" w:cs="Times New Roman"/>
          <w:color w:val="000000" w:themeColor="text1"/>
          <w:sz w:val="28"/>
          <w:szCs w:val="28"/>
          <w:lang w:val="ru-RU" w:eastAsia="uk-UA"/>
        </w:rPr>
        <w:t xml:space="preserve"> </w:t>
      </w:r>
      <w:proofErr w:type="gramStart"/>
      <w:r w:rsidRPr="00DA1237">
        <w:rPr>
          <w:rFonts w:ascii="Times New Roman" w:eastAsiaTheme="minorEastAsia" w:hAnsi="Times New Roman" w:cs="Times New Roman"/>
          <w:color w:val="000000" w:themeColor="text1"/>
          <w:sz w:val="28"/>
          <w:szCs w:val="28"/>
          <w:lang w:val="ru-RU" w:eastAsia="uk-UA"/>
        </w:rPr>
        <w:t>в</w:t>
      </w:r>
      <w:proofErr w:type="gramEnd"/>
      <w:r w:rsidRPr="00DA1237">
        <w:rPr>
          <w:rFonts w:ascii="Times New Roman" w:eastAsiaTheme="minorEastAsia" w:hAnsi="Times New Roman" w:cs="Times New Roman"/>
          <w:color w:val="000000" w:themeColor="text1"/>
          <w:sz w:val="28"/>
          <w:szCs w:val="28"/>
          <w:lang w:val="ru-RU" w:eastAsia="uk-UA"/>
        </w:rPr>
        <w:t xml:space="preserve"> сумі  </w:t>
      </w:r>
      <w:r w:rsidRPr="00DA1237">
        <w:rPr>
          <w:rFonts w:ascii="Times New Roman" w:eastAsiaTheme="minorEastAsia" w:hAnsi="Times New Roman" w:cs="Times New Roman"/>
          <w:color w:val="000000" w:themeColor="text1"/>
          <w:sz w:val="28"/>
          <w:szCs w:val="28"/>
          <w:lang w:eastAsia="uk-UA"/>
        </w:rPr>
        <w:t>235129,2</w:t>
      </w:r>
      <w:r w:rsidRPr="00DA1237">
        <w:rPr>
          <w:rFonts w:ascii="Times New Roman" w:eastAsiaTheme="minorEastAsia" w:hAnsi="Times New Roman" w:cs="Times New Roman"/>
          <w:color w:val="000000" w:themeColor="text1"/>
          <w:sz w:val="28"/>
          <w:szCs w:val="28"/>
          <w:lang w:val="ru-RU" w:eastAsia="uk-UA"/>
        </w:rPr>
        <w:t xml:space="preserve"> тис. грн., в тому числі: </w:t>
      </w:r>
    </w:p>
    <w:p w:rsidR="00CF3039" w:rsidRPr="00DA1237" w:rsidRDefault="00CF3039" w:rsidP="00CF3039">
      <w:pPr>
        <w:numPr>
          <w:ilvl w:val="0"/>
          <w:numId w:val="2"/>
        </w:numPr>
        <w:tabs>
          <w:tab w:val="num" w:pos="0"/>
        </w:tabs>
        <w:autoSpaceDE w:val="0"/>
        <w:autoSpaceDN w:val="0"/>
        <w:adjustRightInd w:val="0"/>
        <w:spacing w:after="0" w:line="240" w:lineRule="auto"/>
        <w:ind w:left="284" w:hanging="284"/>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b/>
          <w:color w:val="000000" w:themeColor="text1"/>
          <w:sz w:val="28"/>
          <w:szCs w:val="28"/>
          <w:lang w:val="ru-RU" w:eastAsia="uk-UA"/>
        </w:rPr>
        <w:t>власні доходи</w:t>
      </w:r>
      <w:r w:rsidRPr="00DA1237">
        <w:rPr>
          <w:rFonts w:ascii="Times New Roman" w:eastAsiaTheme="minorEastAsia" w:hAnsi="Times New Roman" w:cs="Times New Roman"/>
          <w:color w:val="000000" w:themeColor="text1"/>
          <w:sz w:val="28"/>
          <w:szCs w:val="28"/>
          <w:lang w:val="ru-RU" w:eastAsia="uk-UA"/>
        </w:rPr>
        <w:t xml:space="preserve"> – </w:t>
      </w:r>
      <w:r w:rsidRPr="00DA1237">
        <w:rPr>
          <w:rFonts w:ascii="Times New Roman" w:eastAsiaTheme="minorEastAsia" w:hAnsi="Times New Roman" w:cs="Times New Roman"/>
          <w:color w:val="000000" w:themeColor="text1"/>
          <w:sz w:val="28"/>
          <w:szCs w:val="28"/>
          <w:lang w:eastAsia="uk-UA"/>
        </w:rPr>
        <w:t>53914,9</w:t>
      </w:r>
      <w:r w:rsidRPr="00DA1237">
        <w:rPr>
          <w:rFonts w:ascii="Times New Roman" w:eastAsiaTheme="minorEastAsia" w:hAnsi="Times New Roman" w:cs="Times New Roman"/>
          <w:color w:val="000000" w:themeColor="text1"/>
          <w:sz w:val="28"/>
          <w:szCs w:val="28"/>
          <w:lang w:val="ru-RU" w:eastAsia="uk-UA"/>
        </w:rPr>
        <w:t xml:space="preserve"> тис</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 xml:space="preserve">рн. або </w:t>
      </w:r>
      <w:r w:rsidRPr="00DA1237">
        <w:rPr>
          <w:rFonts w:ascii="Times New Roman" w:eastAsiaTheme="minorEastAsia" w:hAnsi="Times New Roman" w:cs="Times New Roman"/>
          <w:color w:val="000000" w:themeColor="text1"/>
          <w:sz w:val="28"/>
          <w:szCs w:val="28"/>
          <w:lang w:eastAsia="uk-UA"/>
        </w:rPr>
        <w:t>109,3</w:t>
      </w:r>
      <w:r w:rsidRPr="00DA1237">
        <w:rPr>
          <w:rFonts w:ascii="Times New Roman" w:eastAsiaTheme="minorEastAsia" w:hAnsi="Times New Roman" w:cs="Times New Roman"/>
          <w:color w:val="000000" w:themeColor="text1"/>
          <w:sz w:val="28"/>
          <w:szCs w:val="28"/>
          <w:lang w:val="ru-RU" w:eastAsia="uk-UA"/>
        </w:rPr>
        <w:t xml:space="preserve"> </w:t>
      </w:r>
      <w:r w:rsidRPr="00DA1237">
        <w:rPr>
          <w:rFonts w:ascii="Times New Roman" w:eastAsiaTheme="minorEastAsia" w:hAnsi="Times New Roman" w:cs="Times New Roman"/>
          <w:color w:val="000000" w:themeColor="text1"/>
          <w:sz w:val="28"/>
          <w:szCs w:val="28"/>
          <w:lang w:eastAsia="uk-UA"/>
        </w:rPr>
        <w:t>відс.</w:t>
      </w:r>
      <w:r w:rsidRPr="00DA1237">
        <w:rPr>
          <w:rFonts w:ascii="Times New Roman" w:eastAsiaTheme="minorEastAsia" w:hAnsi="Times New Roman" w:cs="Times New Roman"/>
          <w:color w:val="000000" w:themeColor="text1"/>
          <w:sz w:val="28"/>
          <w:szCs w:val="28"/>
          <w:lang w:val="ru-RU" w:eastAsia="uk-UA"/>
        </w:rPr>
        <w:t xml:space="preserve"> до уточненого плану на 202</w:t>
      </w:r>
      <w:r w:rsidRPr="00DA1237">
        <w:rPr>
          <w:rFonts w:ascii="Times New Roman" w:eastAsiaTheme="minorEastAsia" w:hAnsi="Times New Roman" w:cs="Times New Roman"/>
          <w:color w:val="000000" w:themeColor="text1"/>
          <w:sz w:val="28"/>
          <w:szCs w:val="28"/>
          <w:lang w:eastAsia="uk-UA"/>
        </w:rPr>
        <w:t>3</w:t>
      </w:r>
      <w:r w:rsidRPr="00DA1237">
        <w:rPr>
          <w:rFonts w:ascii="Times New Roman" w:eastAsiaTheme="minorEastAsia" w:hAnsi="Times New Roman" w:cs="Times New Roman"/>
          <w:color w:val="000000" w:themeColor="text1"/>
          <w:sz w:val="28"/>
          <w:szCs w:val="28"/>
          <w:lang w:val="ru-RU" w:eastAsia="uk-UA"/>
        </w:rPr>
        <w:t xml:space="preserve"> р</w:t>
      </w:r>
      <w:r w:rsidRPr="00DA1237">
        <w:rPr>
          <w:rFonts w:ascii="Times New Roman" w:eastAsiaTheme="minorEastAsia" w:hAnsi="Times New Roman" w:cs="Times New Roman"/>
          <w:color w:val="000000" w:themeColor="text1"/>
          <w:sz w:val="28"/>
          <w:szCs w:val="28"/>
          <w:lang w:eastAsia="uk-UA"/>
        </w:rPr>
        <w:t>і</w:t>
      </w:r>
      <w:r w:rsidRPr="00DA1237">
        <w:rPr>
          <w:rFonts w:ascii="Times New Roman" w:eastAsiaTheme="minorEastAsia" w:hAnsi="Times New Roman" w:cs="Times New Roman"/>
          <w:color w:val="000000" w:themeColor="text1"/>
          <w:sz w:val="28"/>
          <w:szCs w:val="28"/>
          <w:lang w:val="ru-RU" w:eastAsia="uk-UA"/>
        </w:rPr>
        <w:t>к (</w:t>
      </w:r>
      <w:r w:rsidRPr="00DA1237">
        <w:rPr>
          <w:rFonts w:ascii="Times New Roman" w:eastAsiaTheme="minorEastAsia" w:hAnsi="Times New Roman" w:cs="Times New Roman"/>
          <w:color w:val="000000" w:themeColor="text1"/>
          <w:sz w:val="28"/>
          <w:szCs w:val="28"/>
          <w:lang w:eastAsia="uk-UA"/>
        </w:rPr>
        <w:t>+4606,5</w:t>
      </w:r>
      <w:r w:rsidRPr="00DA1237">
        <w:rPr>
          <w:rFonts w:ascii="Times New Roman" w:eastAsiaTheme="minorEastAsia" w:hAnsi="Times New Roman" w:cs="Times New Roman"/>
          <w:color w:val="000000" w:themeColor="text1"/>
          <w:sz w:val="28"/>
          <w:szCs w:val="28"/>
          <w:lang w:val="ru-RU" w:eastAsia="uk-UA"/>
        </w:rPr>
        <w:t xml:space="preserve"> тис. грн.)</w:t>
      </w:r>
      <w:r w:rsidRPr="00DA1237">
        <w:rPr>
          <w:rFonts w:ascii="Times New Roman" w:eastAsiaTheme="minorEastAsia" w:hAnsi="Times New Roman" w:cs="Times New Roman"/>
          <w:color w:val="000000" w:themeColor="text1"/>
          <w:sz w:val="28"/>
          <w:szCs w:val="28"/>
          <w:lang w:eastAsia="uk-UA"/>
        </w:rPr>
        <w:t xml:space="preserve">; </w:t>
      </w:r>
    </w:p>
    <w:p w:rsidR="00CF3039" w:rsidRPr="00DA1237" w:rsidRDefault="00CF3039" w:rsidP="00CF3039">
      <w:pPr>
        <w:numPr>
          <w:ilvl w:val="0"/>
          <w:numId w:val="2"/>
        </w:numPr>
        <w:tabs>
          <w:tab w:val="num" w:pos="0"/>
        </w:tabs>
        <w:autoSpaceDE w:val="0"/>
        <w:autoSpaceDN w:val="0"/>
        <w:adjustRightInd w:val="0"/>
        <w:spacing w:after="0" w:line="240" w:lineRule="auto"/>
        <w:ind w:left="284" w:hanging="284"/>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b/>
          <w:color w:val="000000" w:themeColor="text1"/>
          <w:sz w:val="28"/>
          <w:szCs w:val="28"/>
          <w:lang w:eastAsia="uk-UA"/>
        </w:rPr>
        <w:t>міжбюджетні трансферти</w:t>
      </w:r>
      <w:r w:rsidRPr="00DA1237">
        <w:rPr>
          <w:rFonts w:ascii="Times New Roman" w:eastAsiaTheme="minorEastAsia" w:hAnsi="Times New Roman" w:cs="Times New Roman"/>
          <w:color w:val="000000" w:themeColor="text1"/>
          <w:sz w:val="28"/>
          <w:szCs w:val="28"/>
          <w:lang w:eastAsia="uk-UA"/>
        </w:rPr>
        <w:t xml:space="preserve"> – 181214,3 тис.грн. або 100,0 відс. до уточненого плану 2023 рік </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b/>
          <w:color w:val="000000" w:themeColor="text1"/>
          <w:sz w:val="28"/>
          <w:szCs w:val="28"/>
          <w:lang w:eastAsia="uk-UA"/>
        </w:rPr>
        <w:t xml:space="preserve">          </w:t>
      </w:r>
      <w:r w:rsidRPr="00DA1237">
        <w:rPr>
          <w:rFonts w:ascii="Times New Roman" w:eastAsiaTheme="minorEastAsia" w:hAnsi="Times New Roman" w:cs="Times New Roman"/>
          <w:color w:val="000000" w:themeColor="text1"/>
          <w:sz w:val="28"/>
          <w:szCs w:val="28"/>
          <w:lang w:eastAsia="uk-UA"/>
        </w:rPr>
        <w:t xml:space="preserve"> З них:</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b/>
          <w:color w:val="000000" w:themeColor="text1"/>
          <w:sz w:val="28"/>
          <w:szCs w:val="28"/>
          <w:lang w:eastAsia="uk-UA"/>
        </w:rPr>
        <w:t xml:space="preserve">          -  </w:t>
      </w:r>
      <w:r w:rsidRPr="00DA1237">
        <w:rPr>
          <w:rFonts w:ascii="Times New Roman" w:eastAsiaTheme="minorEastAsia" w:hAnsi="Times New Roman" w:cs="Times New Roman"/>
          <w:color w:val="000000" w:themeColor="text1"/>
          <w:sz w:val="28"/>
          <w:szCs w:val="28"/>
          <w:lang w:val="ru-RU" w:eastAsia="uk-UA"/>
        </w:rPr>
        <w:t xml:space="preserve">базова дотація – </w:t>
      </w:r>
      <w:r w:rsidRPr="00DA1237">
        <w:rPr>
          <w:rFonts w:ascii="Times New Roman" w:eastAsiaTheme="minorEastAsia" w:hAnsi="Times New Roman" w:cs="Times New Roman"/>
          <w:color w:val="000000" w:themeColor="text1"/>
          <w:sz w:val="28"/>
          <w:szCs w:val="28"/>
          <w:lang w:eastAsia="uk-UA"/>
        </w:rPr>
        <w:t>69457,6</w:t>
      </w:r>
      <w:r w:rsidRPr="00DA1237">
        <w:rPr>
          <w:rFonts w:ascii="Times New Roman" w:eastAsiaTheme="minorEastAsia" w:hAnsi="Times New Roman" w:cs="Times New Roman"/>
          <w:color w:val="000000" w:themeColor="text1"/>
          <w:sz w:val="28"/>
          <w:szCs w:val="28"/>
          <w:lang w:val="ru-RU" w:eastAsia="uk-UA"/>
        </w:rPr>
        <w:t xml:space="preserve"> тис. грн.</w:t>
      </w:r>
      <w:r w:rsidRPr="00DA1237">
        <w:rPr>
          <w:rFonts w:ascii="Times New Roman" w:eastAsiaTheme="minorEastAsia" w:hAnsi="Times New Roman" w:cs="Times New Roman"/>
          <w:color w:val="000000" w:themeColor="text1"/>
          <w:sz w:val="28"/>
          <w:szCs w:val="28"/>
          <w:lang w:eastAsia="uk-UA"/>
        </w:rPr>
        <w:t>, що становить</w:t>
      </w:r>
      <w:r w:rsidRPr="00DA1237">
        <w:rPr>
          <w:rFonts w:ascii="Times New Roman" w:eastAsiaTheme="minorEastAsia" w:hAnsi="Times New Roman" w:cs="Times New Roman"/>
          <w:color w:val="000000" w:themeColor="text1"/>
          <w:sz w:val="28"/>
          <w:szCs w:val="28"/>
          <w:lang w:val="ru-RU" w:eastAsia="uk-UA"/>
        </w:rPr>
        <w:t xml:space="preserve"> 100</w:t>
      </w:r>
      <w:r w:rsidRPr="00DA1237">
        <w:rPr>
          <w:rFonts w:ascii="Times New Roman" w:eastAsiaTheme="minorEastAsia" w:hAnsi="Times New Roman" w:cs="Times New Roman"/>
          <w:color w:val="000000" w:themeColor="text1"/>
          <w:sz w:val="28"/>
          <w:szCs w:val="28"/>
          <w:lang w:eastAsia="uk-UA"/>
        </w:rPr>
        <w:t xml:space="preserve"> відс.</w:t>
      </w:r>
      <w:r w:rsidRPr="00DA1237">
        <w:rPr>
          <w:rFonts w:ascii="Times New Roman" w:eastAsiaTheme="minorEastAsia" w:hAnsi="Times New Roman" w:cs="Times New Roman"/>
          <w:color w:val="000000" w:themeColor="text1"/>
          <w:sz w:val="28"/>
          <w:szCs w:val="28"/>
          <w:lang w:val="ru-RU" w:eastAsia="uk-UA"/>
        </w:rPr>
        <w:t xml:space="preserve"> до уточненого плану на 202</w:t>
      </w:r>
      <w:r w:rsidRPr="00DA1237">
        <w:rPr>
          <w:rFonts w:ascii="Times New Roman" w:eastAsiaTheme="minorEastAsia" w:hAnsi="Times New Roman" w:cs="Times New Roman"/>
          <w:color w:val="000000" w:themeColor="text1"/>
          <w:sz w:val="28"/>
          <w:szCs w:val="28"/>
          <w:lang w:eastAsia="uk-UA"/>
        </w:rPr>
        <w:t>3</w:t>
      </w:r>
      <w:r w:rsidRPr="00DA1237">
        <w:rPr>
          <w:rFonts w:ascii="Times New Roman" w:eastAsiaTheme="minorEastAsia" w:hAnsi="Times New Roman" w:cs="Times New Roman"/>
          <w:color w:val="000000" w:themeColor="text1"/>
          <w:sz w:val="28"/>
          <w:szCs w:val="28"/>
          <w:lang w:val="ru-RU" w:eastAsia="uk-UA"/>
        </w:rPr>
        <w:t xml:space="preserve"> </w:t>
      </w:r>
      <w:proofErr w:type="gramStart"/>
      <w:r w:rsidRPr="00DA1237">
        <w:rPr>
          <w:rFonts w:ascii="Times New Roman" w:eastAsiaTheme="minorEastAsia" w:hAnsi="Times New Roman" w:cs="Times New Roman"/>
          <w:color w:val="000000" w:themeColor="text1"/>
          <w:sz w:val="28"/>
          <w:szCs w:val="28"/>
          <w:lang w:val="ru-RU" w:eastAsia="uk-UA"/>
        </w:rPr>
        <w:t>р</w:t>
      </w:r>
      <w:proofErr w:type="gramEnd"/>
      <w:r w:rsidRPr="00DA1237">
        <w:rPr>
          <w:rFonts w:ascii="Times New Roman" w:eastAsiaTheme="minorEastAsia" w:hAnsi="Times New Roman" w:cs="Times New Roman"/>
          <w:color w:val="000000" w:themeColor="text1"/>
          <w:sz w:val="28"/>
          <w:szCs w:val="28"/>
          <w:lang w:eastAsia="uk-UA"/>
        </w:rPr>
        <w:t>і</w:t>
      </w:r>
      <w:r w:rsidRPr="00DA1237">
        <w:rPr>
          <w:rFonts w:ascii="Times New Roman" w:eastAsiaTheme="minorEastAsia" w:hAnsi="Times New Roman" w:cs="Times New Roman"/>
          <w:color w:val="000000" w:themeColor="text1"/>
          <w:sz w:val="28"/>
          <w:szCs w:val="28"/>
          <w:lang w:val="ru-RU" w:eastAsia="uk-UA"/>
        </w:rPr>
        <w:t>к;</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 додаткова дотація з державного бюджету місцевим бюджетам на здійснення повноважень органів місцевого самоврядування на де окупованих, тимчасово окупованих та інших територіях України, що зазнали негативного впливу у зв’язку з повномасштабною збройною агресією – 1838,1  тис.грн.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eastAsia="uk-UA"/>
        </w:rPr>
        <w:t xml:space="preserve">          - </w:t>
      </w:r>
      <w:r w:rsidRPr="00DA1237">
        <w:rPr>
          <w:rFonts w:ascii="Times New Roman" w:eastAsiaTheme="minorEastAsia" w:hAnsi="Times New Roman" w:cs="Times New Roman"/>
          <w:color w:val="000000" w:themeColor="text1"/>
          <w:sz w:val="28"/>
          <w:szCs w:val="28"/>
          <w:lang w:val="ru-RU" w:eastAsia="uk-UA"/>
        </w:rPr>
        <w:t xml:space="preserve">освітня субвенція з державного бюджету місцевим бюджетам – </w:t>
      </w:r>
      <w:r w:rsidRPr="00DA1237">
        <w:rPr>
          <w:rFonts w:ascii="Times New Roman" w:eastAsiaTheme="minorEastAsia" w:hAnsi="Times New Roman" w:cs="Times New Roman"/>
          <w:color w:val="000000" w:themeColor="text1"/>
          <w:sz w:val="28"/>
          <w:szCs w:val="28"/>
          <w:lang w:eastAsia="uk-UA"/>
        </w:rPr>
        <w:t>104458,9</w:t>
      </w:r>
      <w:r w:rsidRPr="00DA1237">
        <w:rPr>
          <w:rFonts w:ascii="Times New Roman" w:eastAsiaTheme="minorEastAsia" w:hAnsi="Times New Roman" w:cs="Times New Roman"/>
          <w:color w:val="000000" w:themeColor="text1"/>
          <w:sz w:val="28"/>
          <w:szCs w:val="28"/>
          <w:lang w:val="ru-RU" w:eastAsia="uk-UA"/>
        </w:rPr>
        <w:t xml:space="preserve"> тис.грн. або 100,0</w:t>
      </w:r>
      <w:r w:rsidRPr="00DA1237">
        <w:rPr>
          <w:rFonts w:ascii="Times New Roman" w:eastAsiaTheme="minorEastAsia" w:hAnsi="Times New Roman" w:cs="Times New Roman"/>
          <w:color w:val="000000" w:themeColor="text1"/>
          <w:sz w:val="28"/>
          <w:szCs w:val="28"/>
          <w:lang w:eastAsia="uk-UA"/>
        </w:rPr>
        <w:t xml:space="preserve"> відс.</w:t>
      </w:r>
      <w:r w:rsidRPr="00DA1237">
        <w:rPr>
          <w:rFonts w:ascii="Times New Roman" w:eastAsiaTheme="minorEastAsia" w:hAnsi="Times New Roman" w:cs="Times New Roman"/>
          <w:color w:val="000000" w:themeColor="text1"/>
          <w:sz w:val="28"/>
          <w:szCs w:val="28"/>
          <w:lang w:val="ru-RU" w:eastAsia="uk-UA"/>
        </w:rPr>
        <w:t xml:space="preserve"> до уточненого плану на 202</w:t>
      </w:r>
      <w:r w:rsidRPr="00DA1237">
        <w:rPr>
          <w:rFonts w:ascii="Times New Roman" w:eastAsiaTheme="minorEastAsia" w:hAnsi="Times New Roman" w:cs="Times New Roman"/>
          <w:color w:val="000000" w:themeColor="text1"/>
          <w:sz w:val="28"/>
          <w:szCs w:val="28"/>
          <w:lang w:eastAsia="uk-UA"/>
        </w:rPr>
        <w:t>3</w:t>
      </w:r>
      <w:r w:rsidRPr="00DA1237">
        <w:rPr>
          <w:rFonts w:ascii="Times New Roman" w:eastAsiaTheme="minorEastAsia" w:hAnsi="Times New Roman" w:cs="Times New Roman"/>
          <w:color w:val="000000" w:themeColor="text1"/>
          <w:sz w:val="28"/>
          <w:szCs w:val="28"/>
          <w:lang w:val="ru-RU" w:eastAsia="uk-UA"/>
        </w:rPr>
        <w:t xml:space="preserve"> </w:t>
      </w:r>
      <w:proofErr w:type="gramStart"/>
      <w:r w:rsidRPr="00DA1237">
        <w:rPr>
          <w:rFonts w:ascii="Times New Roman" w:eastAsiaTheme="minorEastAsia" w:hAnsi="Times New Roman" w:cs="Times New Roman"/>
          <w:color w:val="000000" w:themeColor="text1"/>
          <w:sz w:val="28"/>
          <w:szCs w:val="28"/>
          <w:lang w:val="ru-RU" w:eastAsia="uk-UA"/>
        </w:rPr>
        <w:t>р</w:t>
      </w:r>
      <w:proofErr w:type="gramEnd"/>
      <w:r w:rsidRPr="00DA1237">
        <w:rPr>
          <w:rFonts w:ascii="Times New Roman" w:eastAsiaTheme="minorEastAsia" w:hAnsi="Times New Roman" w:cs="Times New Roman"/>
          <w:color w:val="000000" w:themeColor="text1"/>
          <w:sz w:val="28"/>
          <w:szCs w:val="28"/>
          <w:lang w:eastAsia="uk-UA"/>
        </w:rPr>
        <w:t>і</w:t>
      </w:r>
      <w:r w:rsidRPr="00DA1237">
        <w:rPr>
          <w:rFonts w:ascii="Times New Roman" w:eastAsiaTheme="minorEastAsia" w:hAnsi="Times New Roman" w:cs="Times New Roman"/>
          <w:color w:val="000000" w:themeColor="text1"/>
          <w:sz w:val="28"/>
          <w:szCs w:val="28"/>
          <w:lang w:val="ru-RU" w:eastAsia="uk-UA"/>
        </w:rPr>
        <w:t>к;</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2420,0 тис. грн. або 100 відс. до уточненого плану на 2023 рік;</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  інші дотації з місцевого бюджету – 293,7 тис.грн. або100 відс. до уточненого плану на  2023 рік;</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334,2 тис.грн. або 100 відс. до уточненого плану на  2023 рік;</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 субвенція  з місцевого бюджету на здійснення переданих видатків у сфері освіти за рахунок коштів освітньої субвенції – 1860,4 тис. грн. або 100 відс. до уточненого плану 2023 рік;</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 </w:t>
      </w:r>
      <w:r w:rsidRPr="00DA1237">
        <w:rPr>
          <w:rFonts w:ascii="Times New Roman" w:eastAsiaTheme="minorEastAsia" w:hAnsi="Times New Roman" w:cs="Times New Roman"/>
          <w:color w:val="000000" w:themeColor="text1"/>
          <w:sz w:val="28"/>
          <w:szCs w:val="28"/>
          <w:lang w:val="ru-RU" w:eastAsia="uk-UA"/>
        </w:rPr>
        <w:t xml:space="preserve">інші субвенції з місцевого бюджету – </w:t>
      </w:r>
      <w:r w:rsidRPr="00DA1237">
        <w:rPr>
          <w:rFonts w:ascii="Times New Roman" w:eastAsiaTheme="minorEastAsia" w:hAnsi="Times New Roman" w:cs="Times New Roman"/>
          <w:color w:val="000000" w:themeColor="text1"/>
          <w:sz w:val="28"/>
          <w:szCs w:val="28"/>
          <w:lang w:eastAsia="uk-UA"/>
        </w:rPr>
        <w:t>454,8</w:t>
      </w:r>
      <w:r w:rsidRPr="00DA1237">
        <w:rPr>
          <w:rFonts w:ascii="Times New Roman" w:eastAsiaTheme="minorEastAsia" w:hAnsi="Times New Roman" w:cs="Times New Roman"/>
          <w:color w:val="000000" w:themeColor="text1"/>
          <w:sz w:val="28"/>
          <w:szCs w:val="28"/>
          <w:lang w:val="ru-RU" w:eastAsia="uk-UA"/>
        </w:rPr>
        <w:t xml:space="preserve"> тис. грн. або </w:t>
      </w:r>
      <w:r w:rsidRPr="00DA1237">
        <w:rPr>
          <w:rFonts w:ascii="Times New Roman" w:eastAsiaTheme="minorEastAsia" w:hAnsi="Times New Roman" w:cs="Times New Roman"/>
          <w:color w:val="000000" w:themeColor="text1"/>
          <w:sz w:val="28"/>
          <w:szCs w:val="28"/>
          <w:lang w:eastAsia="uk-UA"/>
        </w:rPr>
        <w:t>99,7 відс.</w:t>
      </w:r>
      <w:r w:rsidRPr="00DA1237">
        <w:rPr>
          <w:rFonts w:ascii="Times New Roman" w:eastAsiaTheme="minorEastAsia" w:hAnsi="Times New Roman" w:cs="Times New Roman"/>
          <w:color w:val="000000" w:themeColor="text1"/>
          <w:sz w:val="28"/>
          <w:szCs w:val="28"/>
          <w:lang w:val="ru-RU" w:eastAsia="uk-UA"/>
        </w:rPr>
        <w:t xml:space="preserve"> до уточненого плану на 202</w:t>
      </w:r>
      <w:r w:rsidRPr="00DA1237">
        <w:rPr>
          <w:rFonts w:ascii="Times New Roman" w:eastAsiaTheme="minorEastAsia" w:hAnsi="Times New Roman" w:cs="Times New Roman"/>
          <w:color w:val="000000" w:themeColor="text1"/>
          <w:sz w:val="28"/>
          <w:szCs w:val="28"/>
          <w:lang w:eastAsia="uk-UA"/>
        </w:rPr>
        <w:t>3</w:t>
      </w:r>
      <w:r w:rsidRPr="00DA1237">
        <w:rPr>
          <w:rFonts w:ascii="Times New Roman" w:eastAsiaTheme="minorEastAsia" w:hAnsi="Times New Roman" w:cs="Times New Roman"/>
          <w:color w:val="000000" w:themeColor="text1"/>
          <w:sz w:val="28"/>
          <w:szCs w:val="28"/>
          <w:lang w:val="ru-RU" w:eastAsia="uk-UA"/>
        </w:rPr>
        <w:t xml:space="preserve"> </w:t>
      </w:r>
      <w:proofErr w:type="gramStart"/>
      <w:r w:rsidRPr="00DA1237">
        <w:rPr>
          <w:rFonts w:ascii="Times New Roman" w:eastAsiaTheme="minorEastAsia" w:hAnsi="Times New Roman" w:cs="Times New Roman"/>
          <w:color w:val="000000" w:themeColor="text1"/>
          <w:sz w:val="28"/>
          <w:szCs w:val="28"/>
          <w:lang w:val="ru-RU" w:eastAsia="uk-UA"/>
        </w:rPr>
        <w:t>р</w:t>
      </w:r>
      <w:proofErr w:type="gramEnd"/>
      <w:r w:rsidRPr="00DA1237">
        <w:rPr>
          <w:rFonts w:ascii="Times New Roman" w:eastAsiaTheme="minorEastAsia" w:hAnsi="Times New Roman" w:cs="Times New Roman"/>
          <w:color w:val="000000" w:themeColor="text1"/>
          <w:sz w:val="28"/>
          <w:szCs w:val="28"/>
          <w:lang w:eastAsia="uk-UA"/>
        </w:rPr>
        <w:t>і</w:t>
      </w:r>
      <w:r w:rsidRPr="00DA1237">
        <w:rPr>
          <w:rFonts w:ascii="Times New Roman" w:eastAsiaTheme="minorEastAsia" w:hAnsi="Times New Roman" w:cs="Times New Roman"/>
          <w:color w:val="000000" w:themeColor="text1"/>
          <w:sz w:val="28"/>
          <w:szCs w:val="28"/>
          <w:lang w:val="ru-RU" w:eastAsia="uk-UA"/>
        </w:rPr>
        <w:t>к;</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 субвенція з місцевого бюджету на виконання окремих заходів з реалізації соціального проекту “Активні парки-локації здорової України ” за рахунок відповідної субвенції з державного бюджету – 98,1 тис.грн., або 100,0 відс.до уточненого плану на 2023 рік.</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ab/>
        <w:t xml:space="preserve">Питома вага </w:t>
      </w:r>
      <w:r w:rsidRPr="00DA1237">
        <w:rPr>
          <w:rFonts w:ascii="Times New Roman" w:eastAsiaTheme="minorEastAsia" w:hAnsi="Times New Roman" w:cs="Times New Roman"/>
          <w:b/>
          <w:color w:val="000000" w:themeColor="text1"/>
          <w:sz w:val="28"/>
          <w:szCs w:val="28"/>
          <w:lang w:eastAsia="uk-UA"/>
        </w:rPr>
        <w:t>міжбюджетних трансфертів</w:t>
      </w:r>
      <w:r w:rsidRPr="00DA1237">
        <w:rPr>
          <w:rFonts w:ascii="Times New Roman" w:eastAsiaTheme="minorEastAsia" w:hAnsi="Times New Roman" w:cs="Times New Roman"/>
          <w:color w:val="000000" w:themeColor="text1"/>
          <w:sz w:val="28"/>
          <w:szCs w:val="28"/>
          <w:lang w:eastAsia="uk-UA"/>
        </w:rPr>
        <w:t xml:space="preserve"> у загальному обсязі надходжень становить </w:t>
      </w:r>
      <w:r w:rsidRPr="00DA1237">
        <w:rPr>
          <w:rFonts w:ascii="Times New Roman" w:eastAsiaTheme="minorEastAsia" w:hAnsi="Times New Roman" w:cs="Times New Roman"/>
          <w:b/>
          <w:color w:val="000000" w:themeColor="text1"/>
          <w:sz w:val="28"/>
          <w:szCs w:val="28"/>
          <w:lang w:eastAsia="uk-UA"/>
        </w:rPr>
        <w:t>77,1</w:t>
      </w:r>
      <w:r w:rsidRPr="00DA1237">
        <w:rPr>
          <w:rFonts w:ascii="Times New Roman" w:eastAsiaTheme="minorEastAsia" w:hAnsi="Times New Roman" w:cs="Times New Roman"/>
          <w:color w:val="000000" w:themeColor="text1"/>
          <w:sz w:val="28"/>
          <w:szCs w:val="28"/>
          <w:lang w:eastAsia="uk-UA"/>
        </w:rPr>
        <w:t xml:space="preserve"> відс.</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w:t>
      </w:r>
      <w:r w:rsidRPr="00DA1237">
        <w:rPr>
          <w:rFonts w:ascii="Times New Roman" w:eastAsiaTheme="minorEastAsia" w:hAnsi="Times New Roman" w:cs="Times New Roman"/>
          <w:color w:val="000000" w:themeColor="text1"/>
          <w:sz w:val="28"/>
          <w:szCs w:val="28"/>
          <w:lang w:eastAsia="uk-UA"/>
        </w:rPr>
        <w:tab/>
      </w:r>
      <w:r w:rsidRPr="00DA1237">
        <w:rPr>
          <w:rFonts w:ascii="Times New Roman" w:eastAsiaTheme="minorEastAsia" w:hAnsi="Times New Roman" w:cs="Times New Roman"/>
          <w:color w:val="000000" w:themeColor="text1"/>
          <w:sz w:val="28"/>
          <w:szCs w:val="28"/>
          <w:lang w:val="ru-RU" w:eastAsia="uk-UA"/>
        </w:rPr>
        <w:t>До загального фонду місцевого бюджету за 202</w:t>
      </w:r>
      <w:r w:rsidRPr="00DA1237">
        <w:rPr>
          <w:rFonts w:ascii="Times New Roman" w:eastAsiaTheme="minorEastAsia" w:hAnsi="Times New Roman" w:cs="Times New Roman"/>
          <w:color w:val="000000" w:themeColor="text1"/>
          <w:sz w:val="28"/>
          <w:szCs w:val="28"/>
          <w:lang w:eastAsia="uk-UA"/>
        </w:rPr>
        <w:t>3</w:t>
      </w:r>
      <w:r w:rsidRPr="00DA1237">
        <w:rPr>
          <w:rFonts w:ascii="Times New Roman" w:eastAsiaTheme="minorEastAsia" w:hAnsi="Times New Roman" w:cs="Times New Roman"/>
          <w:color w:val="000000" w:themeColor="text1"/>
          <w:sz w:val="28"/>
          <w:szCs w:val="28"/>
          <w:lang w:val="ru-RU" w:eastAsia="uk-UA"/>
        </w:rPr>
        <w:t xml:space="preserve"> </w:t>
      </w:r>
      <w:proofErr w:type="gramStart"/>
      <w:r w:rsidRPr="00DA1237">
        <w:rPr>
          <w:rFonts w:ascii="Times New Roman" w:eastAsiaTheme="minorEastAsia" w:hAnsi="Times New Roman" w:cs="Times New Roman"/>
          <w:color w:val="000000" w:themeColor="text1"/>
          <w:sz w:val="28"/>
          <w:szCs w:val="28"/>
          <w:lang w:val="ru-RU" w:eastAsia="uk-UA"/>
        </w:rPr>
        <w:t>р</w:t>
      </w:r>
      <w:proofErr w:type="gramEnd"/>
      <w:r w:rsidRPr="00DA1237">
        <w:rPr>
          <w:rFonts w:ascii="Times New Roman" w:eastAsiaTheme="minorEastAsia" w:hAnsi="Times New Roman" w:cs="Times New Roman"/>
          <w:color w:val="000000" w:themeColor="text1"/>
          <w:sz w:val="28"/>
          <w:szCs w:val="28"/>
          <w:lang w:eastAsia="uk-UA"/>
        </w:rPr>
        <w:t>і</w:t>
      </w:r>
      <w:r w:rsidRPr="00DA1237">
        <w:rPr>
          <w:rFonts w:ascii="Times New Roman" w:eastAsiaTheme="minorEastAsia" w:hAnsi="Times New Roman" w:cs="Times New Roman"/>
          <w:color w:val="000000" w:themeColor="text1"/>
          <w:sz w:val="28"/>
          <w:szCs w:val="28"/>
          <w:lang w:val="ru-RU" w:eastAsia="uk-UA"/>
        </w:rPr>
        <w:t>к</w:t>
      </w:r>
      <w:r w:rsidRPr="00DA1237">
        <w:rPr>
          <w:rFonts w:ascii="Times New Roman" w:eastAsiaTheme="minorEastAsia" w:hAnsi="Times New Roman" w:cs="Times New Roman"/>
          <w:color w:val="000000" w:themeColor="text1"/>
          <w:sz w:val="28"/>
          <w:szCs w:val="28"/>
          <w:lang w:eastAsia="uk-UA"/>
        </w:rPr>
        <w:t xml:space="preserve"> </w:t>
      </w:r>
      <w:r w:rsidRPr="00DA1237">
        <w:rPr>
          <w:rFonts w:ascii="Times New Roman" w:eastAsiaTheme="minorEastAsia" w:hAnsi="Times New Roman" w:cs="Times New Roman"/>
          <w:b/>
          <w:color w:val="000000" w:themeColor="text1"/>
          <w:sz w:val="28"/>
          <w:szCs w:val="28"/>
          <w:lang w:val="ru-RU" w:eastAsia="uk-UA"/>
        </w:rPr>
        <w:t>надходження власних доходів</w:t>
      </w:r>
      <w:r w:rsidRPr="00DA1237">
        <w:rPr>
          <w:rFonts w:ascii="Times New Roman" w:eastAsiaTheme="minorEastAsia" w:hAnsi="Times New Roman" w:cs="Times New Roman"/>
          <w:color w:val="000000" w:themeColor="text1"/>
          <w:sz w:val="28"/>
          <w:szCs w:val="28"/>
          <w:lang w:val="ru-RU" w:eastAsia="uk-UA"/>
        </w:rPr>
        <w:t xml:space="preserve"> склало  </w:t>
      </w:r>
      <w:r w:rsidRPr="00DA1237">
        <w:rPr>
          <w:rFonts w:ascii="Times New Roman" w:eastAsiaTheme="minorEastAsia" w:hAnsi="Times New Roman" w:cs="Times New Roman"/>
          <w:color w:val="000000" w:themeColor="text1"/>
          <w:sz w:val="28"/>
          <w:szCs w:val="28"/>
          <w:lang w:eastAsia="uk-UA"/>
        </w:rPr>
        <w:t xml:space="preserve">53914,9 </w:t>
      </w:r>
      <w:r w:rsidRPr="00DA1237">
        <w:rPr>
          <w:rFonts w:ascii="Times New Roman" w:eastAsiaTheme="minorEastAsia" w:hAnsi="Times New Roman" w:cs="Times New Roman"/>
          <w:color w:val="000000" w:themeColor="text1"/>
          <w:sz w:val="28"/>
          <w:szCs w:val="28"/>
          <w:lang w:val="ru-RU" w:eastAsia="uk-UA"/>
        </w:rPr>
        <w:t xml:space="preserve">тис.грн., або на </w:t>
      </w:r>
      <w:r w:rsidRPr="00DA1237">
        <w:rPr>
          <w:rFonts w:ascii="Times New Roman" w:eastAsiaTheme="minorEastAsia" w:hAnsi="Times New Roman" w:cs="Times New Roman"/>
          <w:color w:val="000000" w:themeColor="text1"/>
          <w:sz w:val="28"/>
          <w:szCs w:val="28"/>
          <w:lang w:eastAsia="uk-UA"/>
        </w:rPr>
        <w:t xml:space="preserve">4606,5 </w:t>
      </w:r>
      <w:r w:rsidRPr="00DA1237">
        <w:rPr>
          <w:rFonts w:ascii="Times New Roman" w:eastAsiaTheme="minorEastAsia" w:hAnsi="Times New Roman" w:cs="Times New Roman"/>
          <w:color w:val="000000" w:themeColor="text1"/>
          <w:sz w:val="28"/>
          <w:szCs w:val="28"/>
          <w:lang w:val="ru-RU" w:eastAsia="uk-UA"/>
        </w:rPr>
        <w:t xml:space="preserve"> тис.грн. більше до уточненого плану на 202</w:t>
      </w:r>
      <w:r w:rsidRPr="00DA1237">
        <w:rPr>
          <w:rFonts w:ascii="Times New Roman" w:eastAsiaTheme="minorEastAsia" w:hAnsi="Times New Roman" w:cs="Times New Roman"/>
          <w:color w:val="000000" w:themeColor="text1"/>
          <w:sz w:val="28"/>
          <w:szCs w:val="28"/>
          <w:lang w:eastAsia="uk-UA"/>
        </w:rPr>
        <w:t>3</w:t>
      </w:r>
      <w:r w:rsidRPr="00DA1237">
        <w:rPr>
          <w:rFonts w:ascii="Times New Roman" w:eastAsiaTheme="minorEastAsia" w:hAnsi="Times New Roman" w:cs="Times New Roman"/>
          <w:color w:val="000000" w:themeColor="text1"/>
          <w:sz w:val="28"/>
          <w:szCs w:val="28"/>
          <w:lang w:val="ru-RU" w:eastAsia="uk-UA"/>
        </w:rPr>
        <w:t xml:space="preserve"> р</w:t>
      </w:r>
      <w:r w:rsidRPr="00DA1237">
        <w:rPr>
          <w:rFonts w:ascii="Times New Roman" w:eastAsiaTheme="minorEastAsia" w:hAnsi="Times New Roman" w:cs="Times New Roman"/>
          <w:color w:val="000000" w:themeColor="text1"/>
          <w:sz w:val="28"/>
          <w:szCs w:val="28"/>
          <w:lang w:eastAsia="uk-UA"/>
        </w:rPr>
        <w:t>і</w:t>
      </w:r>
      <w:r w:rsidRPr="00DA1237">
        <w:rPr>
          <w:rFonts w:ascii="Times New Roman" w:eastAsiaTheme="minorEastAsia" w:hAnsi="Times New Roman" w:cs="Times New Roman"/>
          <w:color w:val="000000" w:themeColor="text1"/>
          <w:sz w:val="28"/>
          <w:szCs w:val="28"/>
          <w:lang w:val="ru-RU" w:eastAsia="uk-UA"/>
        </w:rPr>
        <w:t>к (</w:t>
      </w:r>
      <w:r w:rsidRPr="00DA1237">
        <w:rPr>
          <w:rFonts w:ascii="Times New Roman" w:eastAsiaTheme="minorEastAsia" w:hAnsi="Times New Roman" w:cs="Times New Roman"/>
          <w:color w:val="000000" w:themeColor="text1"/>
          <w:sz w:val="28"/>
          <w:szCs w:val="28"/>
          <w:lang w:eastAsia="uk-UA"/>
        </w:rPr>
        <w:t>109,3</w:t>
      </w:r>
      <w:r w:rsidRPr="00DA1237">
        <w:rPr>
          <w:rFonts w:ascii="Times New Roman" w:eastAsiaTheme="minorEastAsia" w:hAnsi="Times New Roman" w:cs="Times New Roman"/>
          <w:color w:val="000000" w:themeColor="text1"/>
          <w:sz w:val="28"/>
          <w:szCs w:val="28"/>
          <w:lang w:val="ru-RU" w:eastAsia="uk-UA"/>
        </w:rPr>
        <w:t xml:space="preserve"> відс.) і на </w:t>
      </w:r>
      <w:r w:rsidRPr="00DA1237">
        <w:rPr>
          <w:rFonts w:ascii="Times New Roman" w:eastAsiaTheme="minorEastAsia" w:hAnsi="Times New Roman" w:cs="Times New Roman"/>
          <w:iCs/>
          <w:color w:val="000000" w:themeColor="text1"/>
          <w:sz w:val="28"/>
          <w:szCs w:val="28"/>
          <w:lang w:eastAsia="uk-UA"/>
        </w:rPr>
        <w:t>7181,5</w:t>
      </w:r>
      <w:r w:rsidRPr="00DA1237">
        <w:rPr>
          <w:rFonts w:ascii="Times New Roman" w:eastAsiaTheme="minorEastAsia" w:hAnsi="Times New Roman" w:cs="Times New Roman"/>
          <w:color w:val="000000" w:themeColor="text1"/>
          <w:sz w:val="28"/>
          <w:szCs w:val="28"/>
          <w:lang w:val="ru-RU" w:eastAsia="uk-UA"/>
        </w:rPr>
        <w:t xml:space="preserve">тис.грн. </w:t>
      </w:r>
      <w:r w:rsidRPr="00DA1237">
        <w:rPr>
          <w:rFonts w:ascii="Times New Roman" w:eastAsiaTheme="minorEastAsia" w:hAnsi="Times New Roman" w:cs="Times New Roman"/>
          <w:color w:val="000000" w:themeColor="text1"/>
          <w:sz w:val="28"/>
          <w:szCs w:val="28"/>
          <w:lang w:eastAsia="uk-UA"/>
        </w:rPr>
        <w:t>менше</w:t>
      </w:r>
      <w:r w:rsidRPr="00DA1237">
        <w:rPr>
          <w:rFonts w:ascii="Times New Roman" w:eastAsiaTheme="minorEastAsia" w:hAnsi="Times New Roman" w:cs="Times New Roman"/>
          <w:color w:val="000000" w:themeColor="text1"/>
          <w:sz w:val="28"/>
          <w:szCs w:val="28"/>
          <w:lang w:val="ru-RU" w:eastAsia="uk-UA"/>
        </w:rPr>
        <w:t xml:space="preserve"> ніж за </w:t>
      </w:r>
      <w:r w:rsidRPr="00DA1237">
        <w:rPr>
          <w:rFonts w:ascii="Times New Roman" w:eastAsiaTheme="minorEastAsia" w:hAnsi="Times New Roman" w:cs="Times New Roman"/>
          <w:color w:val="000000" w:themeColor="text1"/>
          <w:sz w:val="28"/>
          <w:szCs w:val="28"/>
          <w:lang w:eastAsia="uk-UA"/>
        </w:rPr>
        <w:t>2022 рік</w:t>
      </w:r>
      <w:r w:rsidRPr="00DA1237">
        <w:rPr>
          <w:rFonts w:ascii="Times New Roman" w:eastAsiaTheme="minorEastAsia" w:hAnsi="Times New Roman" w:cs="Times New Roman"/>
          <w:color w:val="000000" w:themeColor="text1"/>
          <w:sz w:val="28"/>
          <w:szCs w:val="28"/>
          <w:lang w:val="ru-RU" w:eastAsia="uk-UA"/>
        </w:rPr>
        <w:t xml:space="preserve">  (</w:t>
      </w:r>
      <w:r w:rsidRPr="00DA1237">
        <w:rPr>
          <w:rFonts w:ascii="Times New Roman" w:eastAsiaTheme="minorEastAsia" w:hAnsi="Times New Roman" w:cs="Times New Roman"/>
          <w:color w:val="000000" w:themeColor="text1"/>
          <w:sz w:val="28"/>
          <w:szCs w:val="28"/>
          <w:lang w:eastAsia="uk-UA"/>
        </w:rPr>
        <w:t>88,2</w:t>
      </w:r>
      <w:r w:rsidRPr="00DA1237">
        <w:rPr>
          <w:rFonts w:ascii="Times New Roman" w:eastAsiaTheme="minorEastAsia" w:hAnsi="Times New Roman" w:cs="Times New Roman"/>
          <w:color w:val="000000" w:themeColor="text1"/>
          <w:sz w:val="28"/>
          <w:szCs w:val="28"/>
          <w:lang w:val="ru-RU" w:eastAsia="uk-UA"/>
        </w:rPr>
        <w:t xml:space="preserve"> відс.)</w:t>
      </w:r>
      <w:r w:rsidRPr="00DA1237">
        <w:rPr>
          <w:rFonts w:ascii="Times New Roman" w:eastAsiaTheme="minorEastAsia" w:hAnsi="Times New Roman" w:cs="Times New Roman"/>
          <w:color w:val="000000" w:themeColor="text1"/>
          <w:sz w:val="28"/>
          <w:szCs w:val="28"/>
          <w:lang w:eastAsia="uk-UA"/>
        </w:rPr>
        <w:t>, в тому числі:</w:t>
      </w:r>
    </w:p>
    <w:p w:rsidR="00CF3039" w:rsidRPr="00DA1237" w:rsidRDefault="00CF3039" w:rsidP="00CF3039">
      <w:pPr>
        <w:numPr>
          <w:ilvl w:val="0"/>
          <w:numId w:val="1"/>
        </w:numPr>
        <w:autoSpaceDE w:val="0"/>
        <w:autoSpaceDN w:val="0"/>
        <w:adjustRightInd w:val="0"/>
        <w:spacing w:after="0" w:line="240" w:lineRule="auto"/>
        <w:ind w:left="928"/>
        <w:jc w:val="both"/>
        <w:rPr>
          <w:rFonts w:ascii="Times New Roman" w:eastAsiaTheme="minorEastAsia" w:hAnsi="Times New Roman" w:cs="Times New Roman"/>
          <w:b/>
          <w:bCs/>
          <w:color w:val="000000" w:themeColor="text1"/>
          <w:sz w:val="28"/>
          <w:szCs w:val="28"/>
          <w:lang w:eastAsia="uk-UA"/>
        </w:rPr>
      </w:pPr>
      <w:r w:rsidRPr="00DA1237">
        <w:rPr>
          <w:rFonts w:ascii="Times New Roman" w:eastAsiaTheme="minorEastAsia" w:hAnsi="Times New Roman" w:cs="Times New Roman"/>
          <w:b/>
          <w:bCs/>
          <w:color w:val="000000" w:themeColor="text1"/>
          <w:sz w:val="28"/>
          <w:szCs w:val="28"/>
          <w:lang w:eastAsia="uk-UA"/>
        </w:rPr>
        <w:t>податок на доходи фізичних осіб</w:t>
      </w:r>
      <w:r w:rsidRPr="00DA1237">
        <w:rPr>
          <w:rFonts w:ascii="Times New Roman" w:eastAsiaTheme="minorEastAsia" w:hAnsi="Times New Roman" w:cs="Times New Roman"/>
          <w:bCs/>
          <w:color w:val="000000" w:themeColor="text1"/>
          <w:sz w:val="28"/>
          <w:szCs w:val="28"/>
          <w:lang w:eastAsia="uk-UA"/>
        </w:rPr>
        <w:t xml:space="preserve"> – 28842,4 тис. грн., або 111,9 відс. до уточненого плану 2023 рік та на 2304,7 тис.грн. менше ніж у минулому році. Питома вага податку на доходи фізичних осіб до  власних надходжень складає 53,5%. </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b/>
          <w:bCs/>
          <w:color w:val="000000" w:themeColor="text1"/>
          <w:sz w:val="28"/>
          <w:szCs w:val="28"/>
          <w:lang w:eastAsia="uk-UA"/>
        </w:rPr>
      </w:pPr>
      <w:r w:rsidRPr="00DA1237">
        <w:rPr>
          <w:rFonts w:ascii="Times New Roman" w:eastAsiaTheme="minorEastAsia" w:hAnsi="Times New Roman" w:cs="Times New Roman"/>
          <w:bCs/>
          <w:color w:val="000000" w:themeColor="text1"/>
          <w:sz w:val="28"/>
          <w:szCs w:val="28"/>
          <w:lang w:eastAsia="uk-UA"/>
        </w:rPr>
        <w:lastRenderedPageBreak/>
        <w:t>Одночасно зменшилися поступлення податку на доходи фізичних осіб в порівнянні із відповідним періодом минулого року по:</w:t>
      </w:r>
    </w:p>
    <w:p w:rsidR="00CF3039" w:rsidRPr="00DA1237" w:rsidRDefault="00CF3039" w:rsidP="00CF3039">
      <w:pPr>
        <w:numPr>
          <w:ilvl w:val="0"/>
          <w:numId w:val="6"/>
        </w:numPr>
        <w:autoSpaceDE w:val="0"/>
        <w:autoSpaceDN w:val="0"/>
        <w:adjustRightInd w:val="0"/>
        <w:spacing w:after="0" w:line="240" w:lineRule="auto"/>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Cs/>
          <w:color w:val="000000" w:themeColor="text1"/>
          <w:sz w:val="28"/>
          <w:szCs w:val="28"/>
          <w:lang w:eastAsia="uk-UA"/>
        </w:rPr>
        <w:t xml:space="preserve">КНП </w:t>
      </w:r>
      <w:r w:rsidRPr="00DA1237">
        <w:rPr>
          <w:rFonts w:ascii="Times New Roman" w:eastAsiaTheme="minorEastAsia" w:hAnsi="Times New Roman" w:cs="Times New Roman"/>
          <w:bCs/>
          <w:color w:val="000000" w:themeColor="text1"/>
          <w:sz w:val="28"/>
          <w:szCs w:val="28"/>
          <w:lang w:val="ru-RU" w:eastAsia="uk-UA"/>
        </w:rPr>
        <w:t>“</w:t>
      </w:r>
      <w:r w:rsidRPr="00DA1237">
        <w:rPr>
          <w:rFonts w:ascii="Times New Roman" w:eastAsiaTheme="minorEastAsia" w:hAnsi="Times New Roman" w:cs="Times New Roman"/>
          <w:bCs/>
          <w:color w:val="000000" w:themeColor="text1"/>
          <w:sz w:val="28"/>
          <w:szCs w:val="28"/>
          <w:lang w:eastAsia="uk-UA"/>
        </w:rPr>
        <w:t>Солотвинська лікарня</w:t>
      </w:r>
      <w:r w:rsidRPr="00DA1237">
        <w:rPr>
          <w:rFonts w:ascii="Times New Roman" w:eastAsiaTheme="minorEastAsia" w:hAnsi="Times New Roman" w:cs="Times New Roman"/>
          <w:bCs/>
          <w:color w:val="000000" w:themeColor="text1"/>
          <w:sz w:val="28"/>
          <w:szCs w:val="28"/>
          <w:lang w:val="ru-RU" w:eastAsia="uk-UA"/>
        </w:rPr>
        <w:t>”</w:t>
      </w:r>
      <w:r w:rsidRPr="00DA1237">
        <w:rPr>
          <w:rFonts w:ascii="Times New Roman" w:eastAsiaTheme="minorEastAsia" w:hAnsi="Times New Roman" w:cs="Times New Roman"/>
          <w:bCs/>
          <w:color w:val="000000" w:themeColor="text1"/>
          <w:sz w:val="28"/>
          <w:szCs w:val="28"/>
          <w:lang w:eastAsia="uk-UA"/>
        </w:rPr>
        <w:t xml:space="preserve"> на суму 1154,1 тис.грн., що</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Cs/>
          <w:color w:val="000000" w:themeColor="text1"/>
          <w:sz w:val="28"/>
          <w:szCs w:val="28"/>
          <w:lang w:eastAsia="uk-UA"/>
        </w:rPr>
        <w:t>пояснюється переведенням із квітня 2023 року всіх працівників на тарифікаційні виплати.</w:t>
      </w:r>
    </w:p>
    <w:p w:rsidR="00CF3039" w:rsidRPr="00DA1237" w:rsidRDefault="00CF3039" w:rsidP="00CF3039">
      <w:pPr>
        <w:numPr>
          <w:ilvl w:val="0"/>
          <w:numId w:val="6"/>
        </w:numPr>
        <w:autoSpaceDE w:val="0"/>
        <w:autoSpaceDN w:val="0"/>
        <w:adjustRightInd w:val="0"/>
        <w:spacing w:after="0" w:line="240" w:lineRule="auto"/>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Cs/>
          <w:color w:val="000000" w:themeColor="text1"/>
          <w:sz w:val="28"/>
          <w:szCs w:val="28"/>
          <w:lang w:eastAsia="uk-UA"/>
        </w:rPr>
        <w:t xml:space="preserve">  Управлінню освіти, молоді та спорту на суму 1024,0 тис.грн., що</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Cs/>
          <w:color w:val="000000" w:themeColor="text1"/>
          <w:sz w:val="28"/>
          <w:szCs w:val="28"/>
          <w:lang w:eastAsia="uk-UA"/>
        </w:rPr>
        <w:t>пояснюється зменшенням помісячних асигнувань на оплату праці освітньої субвенції.</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В структурі сплати ПДФО складають:</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ab/>
        <w:t>бюджетні установи громади разом із КНП “Солотвинська лікарня”            -  77,5 відс. в тому числі:</w:t>
      </w:r>
    </w:p>
    <w:p w:rsidR="00CF3039" w:rsidRPr="00DA1237" w:rsidRDefault="00CF3039" w:rsidP="00CF3039">
      <w:pPr>
        <w:numPr>
          <w:ilvl w:val="0"/>
          <w:numId w:val="27"/>
        </w:numPr>
        <w:autoSpaceDE w:val="0"/>
        <w:autoSpaceDN w:val="0"/>
        <w:adjustRightInd w:val="0"/>
        <w:spacing w:after="0" w:line="240" w:lineRule="auto"/>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управління освіти, молоді та спорту               - 53,7%.;</w:t>
      </w:r>
    </w:p>
    <w:p w:rsidR="00CF3039" w:rsidRPr="00DA1237" w:rsidRDefault="00CF3039" w:rsidP="00CF3039">
      <w:pPr>
        <w:numPr>
          <w:ilvl w:val="0"/>
          <w:numId w:val="27"/>
        </w:numPr>
        <w:autoSpaceDE w:val="0"/>
        <w:autoSpaceDN w:val="0"/>
        <w:adjustRightInd w:val="0"/>
        <w:spacing w:after="0" w:line="240" w:lineRule="auto"/>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 xml:space="preserve">КНП “Солотвинська лікарня”                         -   8,4%. </w:t>
      </w:r>
    </w:p>
    <w:p w:rsidR="00CF3039" w:rsidRPr="00DA1237" w:rsidRDefault="00CF3039" w:rsidP="00CF3039">
      <w:pPr>
        <w:numPr>
          <w:ilvl w:val="0"/>
          <w:numId w:val="27"/>
        </w:numPr>
        <w:autoSpaceDE w:val="0"/>
        <w:autoSpaceDN w:val="0"/>
        <w:adjustRightInd w:val="0"/>
        <w:spacing w:after="0" w:line="240" w:lineRule="auto"/>
        <w:contextualSpacing/>
        <w:jc w:val="both"/>
        <w:rPr>
          <w:rFonts w:ascii="Times New Roman" w:hAnsi="Times New Roman"/>
          <w:color w:val="000000" w:themeColor="text1"/>
          <w:sz w:val="28"/>
          <w:szCs w:val="28"/>
        </w:rPr>
      </w:pPr>
      <w:r w:rsidRPr="00DA1237">
        <w:rPr>
          <w:rFonts w:ascii="Times New Roman" w:hAnsi="Times New Roman" w:cs="Times New Roman"/>
          <w:color w:val="000000"/>
          <w:sz w:val="28"/>
          <w:szCs w:val="28"/>
        </w:rPr>
        <w:t>Солотвинська селищна рада                           -  7,9 %</w:t>
      </w:r>
    </w:p>
    <w:p w:rsidR="00CF3039" w:rsidRPr="00DA1237" w:rsidRDefault="00CF3039" w:rsidP="00CF3039">
      <w:pPr>
        <w:numPr>
          <w:ilvl w:val="0"/>
          <w:numId w:val="27"/>
        </w:numPr>
        <w:autoSpaceDE w:val="0"/>
        <w:autoSpaceDN w:val="0"/>
        <w:adjustRightInd w:val="0"/>
        <w:spacing w:after="0" w:line="240" w:lineRule="auto"/>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юридичні особи                                                - 15,8%.</w:t>
      </w:r>
    </w:p>
    <w:p w:rsidR="00CF3039" w:rsidRPr="00DA1237" w:rsidRDefault="00CF3039" w:rsidP="00CF3039">
      <w:pPr>
        <w:tabs>
          <w:tab w:val="left" w:pos="993"/>
          <w:tab w:val="left" w:pos="1985"/>
        </w:tabs>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з них: </w:t>
      </w:r>
    </w:p>
    <w:p w:rsidR="00CF3039" w:rsidRPr="00DA1237" w:rsidRDefault="00CF3039" w:rsidP="00CF3039">
      <w:pPr>
        <w:numPr>
          <w:ilvl w:val="2"/>
          <w:numId w:val="28"/>
        </w:numPr>
        <w:tabs>
          <w:tab w:val="left" w:pos="851"/>
          <w:tab w:val="left" w:pos="1985"/>
        </w:tabs>
        <w:autoSpaceDE w:val="0"/>
        <w:autoSpaceDN w:val="0"/>
        <w:adjustRightInd w:val="0"/>
        <w:spacing w:after="0" w:line="240" w:lineRule="auto"/>
        <w:ind w:left="1701" w:hanging="283"/>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Національний природний парк “Синьогора”     – 8,2 %</w:t>
      </w:r>
    </w:p>
    <w:p w:rsidR="00CF3039" w:rsidRPr="00DA1237" w:rsidRDefault="00CF3039" w:rsidP="00CF3039">
      <w:pPr>
        <w:numPr>
          <w:ilvl w:val="2"/>
          <w:numId w:val="28"/>
        </w:numPr>
        <w:tabs>
          <w:tab w:val="left" w:pos="851"/>
          <w:tab w:val="left" w:pos="1985"/>
        </w:tabs>
        <w:autoSpaceDE w:val="0"/>
        <w:autoSpaceDN w:val="0"/>
        <w:adjustRightInd w:val="0"/>
        <w:spacing w:after="0" w:line="240" w:lineRule="auto"/>
        <w:ind w:left="1701" w:hanging="283"/>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Філія Осмолодське ЛГ ДСГП ЛIСИ УКРАЇНИ – 3,2 %</w:t>
      </w:r>
    </w:p>
    <w:p w:rsidR="00CF3039" w:rsidRPr="00DA1237" w:rsidRDefault="00CF3039" w:rsidP="00CF3039">
      <w:pPr>
        <w:numPr>
          <w:ilvl w:val="2"/>
          <w:numId w:val="28"/>
        </w:numPr>
        <w:tabs>
          <w:tab w:val="left" w:pos="851"/>
          <w:tab w:val="left" w:pos="1985"/>
        </w:tabs>
        <w:autoSpaceDE w:val="0"/>
        <w:autoSpaceDN w:val="0"/>
        <w:adjustRightInd w:val="0"/>
        <w:spacing w:after="0" w:line="240" w:lineRule="auto"/>
        <w:ind w:left="1701" w:hanging="283"/>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інші юридичні особи                                           – 4,4%</w:t>
      </w:r>
    </w:p>
    <w:p w:rsidR="00CF3039" w:rsidRPr="00DA1237" w:rsidRDefault="00CF3039" w:rsidP="00CF3039">
      <w:pPr>
        <w:numPr>
          <w:ilvl w:val="2"/>
          <w:numId w:val="28"/>
        </w:numPr>
        <w:tabs>
          <w:tab w:val="left" w:pos="851"/>
          <w:tab w:val="left" w:pos="1985"/>
        </w:tabs>
        <w:autoSpaceDE w:val="0"/>
        <w:autoSpaceDN w:val="0"/>
        <w:adjustRightInd w:val="0"/>
        <w:spacing w:after="0" w:line="240" w:lineRule="auto"/>
        <w:ind w:left="1701" w:hanging="283"/>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фізичні особи                                                        - 6,7 %</w:t>
      </w:r>
    </w:p>
    <w:p w:rsidR="00CF3039" w:rsidRPr="00DA1237" w:rsidRDefault="00CF3039" w:rsidP="00CF3039">
      <w:pPr>
        <w:numPr>
          <w:ilvl w:val="0"/>
          <w:numId w:val="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
          <w:color w:val="000000" w:themeColor="text1"/>
          <w:sz w:val="28"/>
          <w:szCs w:val="28"/>
          <w:lang w:eastAsia="uk-UA"/>
        </w:rPr>
        <w:t>рентна плата та плата за спеціальне використання інших природних ресурсів</w:t>
      </w:r>
      <w:r w:rsidRPr="00DA1237">
        <w:rPr>
          <w:rFonts w:ascii="Times New Roman" w:eastAsiaTheme="minorEastAsia" w:hAnsi="Times New Roman" w:cs="Times New Roman"/>
          <w:color w:val="000000" w:themeColor="text1"/>
          <w:sz w:val="28"/>
          <w:szCs w:val="28"/>
          <w:lang w:eastAsia="uk-UA"/>
        </w:rPr>
        <w:t xml:space="preserve"> – 8592,1 тис.грн., </w:t>
      </w:r>
      <w:r w:rsidRPr="00DA1237">
        <w:rPr>
          <w:rFonts w:ascii="Times New Roman" w:eastAsiaTheme="minorEastAsia" w:hAnsi="Times New Roman" w:cs="Times New Roman"/>
          <w:bCs/>
          <w:color w:val="000000" w:themeColor="text1"/>
          <w:sz w:val="28"/>
          <w:szCs w:val="28"/>
          <w:lang w:eastAsia="uk-UA"/>
        </w:rPr>
        <w:t>або 77,8відс. до уточненого плану та на 7291,8 тис.грн. менше ніж у минулому році. Питома вага рентної плати складає 15,9 відс. Зменшення поступлень по даному виду платежу пояснюється зменшенням фактичної ціни реалізації природного газу. ( Для порівняння: якщо фактична ціна реалізації природного газу у серпні 2022 року становила 49,4 тис.грн. за 1 тис.м. куб., то у серпні 2023 року вона становила 12,3 тис. грн за 1 тис.м. куб.)</w:t>
      </w:r>
    </w:p>
    <w:p w:rsidR="00CF3039" w:rsidRPr="00DA1237" w:rsidRDefault="00CF3039" w:rsidP="00CF3039">
      <w:pPr>
        <w:numPr>
          <w:ilvl w:val="0"/>
          <w:numId w:val="1"/>
        </w:numPr>
        <w:autoSpaceDE w:val="0"/>
        <w:autoSpaceDN w:val="0"/>
        <w:adjustRightInd w:val="0"/>
        <w:spacing w:after="0" w:line="240" w:lineRule="auto"/>
        <w:ind w:left="928"/>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
          <w:color w:val="000000" w:themeColor="text1"/>
          <w:sz w:val="28"/>
          <w:szCs w:val="28"/>
          <w:lang w:val="ru-RU" w:eastAsia="uk-UA"/>
        </w:rPr>
        <w:t>акцизний податок з</w:t>
      </w:r>
      <w:r w:rsidRPr="00DA1237">
        <w:rPr>
          <w:rFonts w:ascii="Times New Roman" w:eastAsiaTheme="minorEastAsia" w:hAnsi="Times New Roman" w:cs="Times New Roman"/>
          <w:b/>
          <w:color w:val="000000" w:themeColor="text1"/>
          <w:sz w:val="28"/>
          <w:szCs w:val="28"/>
          <w:lang w:eastAsia="uk-UA"/>
        </w:rPr>
        <w:t xml:space="preserve"> вироблених в Україні та ввезених на митну територію України </w:t>
      </w:r>
      <w:proofErr w:type="gramStart"/>
      <w:r w:rsidRPr="00DA1237">
        <w:rPr>
          <w:rFonts w:ascii="Times New Roman" w:eastAsiaTheme="minorEastAsia" w:hAnsi="Times New Roman" w:cs="Times New Roman"/>
          <w:b/>
          <w:color w:val="000000" w:themeColor="text1"/>
          <w:sz w:val="28"/>
          <w:szCs w:val="28"/>
          <w:lang w:eastAsia="uk-UA"/>
        </w:rPr>
        <w:t>п</w:t>
      </w:r>
      <w:proofErr w:type="gramEnd"/>
      <w:r w:rsidRPr="00DA1237">
        <w:rPr>
          <w:rFonts w:ascii="Times New Roman" w:eastAsiaTheme="minorEastAsia" w:hAnsi="Times New Roman" w:cs="Times New Roman"/>
          <w:b/>
          <w:color w:val="000000" w:themeColor="text1"/>
          <w:sz w:val="28"/>
          <w:szCs w:val="28"/>
          <w:lang w:eastAsia="uk-UA"/>
        </w:rPr>
        <w:t>ідакцизних товарів (пального</w:t>
      </w:r>
      <w:r w:rsidRPr="00DA1237">
        <w:rPr>
          <w:rFonts w:ascii="Times New Roman" w:eastAsiaTheme="minorEastAsia" w:hAnsi="Times New Roman" w:cs="Times New Roman"/>
          <w:color w:val="000000" w:themeColor="text1"/>
          <w:sz w:val="28"/>
          <w:szCs w:val="28"/>
          <w:lang w:eastAsia="uk-UA"/>
        </w:rPr>
        <w:t>)</w:t>
      </w:r>
      <w:r w:rsidRPr="00DA1237">
        <w:rPr>
          <w:rFonts w:ascii="Times New Roman" w:eastAsiaTheme="minorEastAsia" w:hAnsi="Times New Roman" w:cs="Times New Roman"/>
          <w:color w:val="000000" w:themeColor="text1"/>
          <w:sz w:val="28"/>
          <w:szCs w:val="28"/>
          <w:lang w:val="ru-RU" w:eastAsia="uk-UA"/>
        </w:rPr>
        <w:t xml:space="preserve"> при </w:t>
      </w:r>
      <w:r w:rsidRPr="00DA1237">
        <w:rPr>
          <w:rFonts w:ascii="Times New Roman" w:eastAsiaTheme="minorEastAsia" w:hAnsi="Times New Roman" w:cs="Times New Roman"/>
          <w:color w:val="000000" w:themeColor="text1"/>
          <w:sz w:val="28"/>
          <w:szCs w:val="28"/>
          <w:lang w:eastAsia="uk-UA"/>
        </w:rPr>
        <w:t xml:space="preserve">уточненому </w:t>
      </w:r>
      <w:r w:rsidRPr="00DA1237">
        <w:rPr>
          <w:rFonts w:ascii="Times New Roman" w:eastAsiaTheme="minorEastAsia" w:hAnsi="Times New Roman" w:cs="Times New Roman"/>
          <w:color w:val="000000" w:themeColor="text1"/>
          <w:sz w:val="28"/>
          <w:szCs w:val="28"/>
          <w:lang w:val="ru-RU" w:eastAsia="uk-UA"/>
        </w:rPr>
        <w:t xml:space="preserve"> плані на </w:t>
      </w:r>
      <w:r w:rsidRPr="00DA1237">
        <w:rPr>
          <w:rFonts w:ascii="Times New Roman" w:eastAsiaTheme="minorEastAsia" w:hAnsi="Times New Roman" w:cs="Times New Roman"/>
          <w:color w:val="000000" w:themeColor="text1"/>
          <w:sz w:val="28"/>
          <w:szCs w:val="28"/>
          <w:lang w:eastAsia="uk-UA"/>
        </w:rPr>
        <w:t xml:space="preserve">2023 рік </w:t>
      </w:r>
      <w:r w:rsidRPr="00DA1237">
        <w:rPr>
          <w:rFonts w:ascii="Times New Roman" w:eastAsiaTheme="minorEastAsia" w:hAnsi="Times New Roman" w:cs="Times New Roman"/>
          <w:color w:val="000000" w:themeColor="text1"/>
          <w:sz w:val="28"/>
          <w:szCs w:val="28"/>
          <w:lang w:val="ru-RU" w:eastAsia="uk-UA"/>
        </w:rPr>
        <w:t xml:space="preserve">в сумі </w:t>
      </w:r>
      <w:r w:rsidRPr="00DA1237">
        <w:rPr>
          <w:rFonts w:ascii="Times New Roman" w:eastAsiaTheme="minorEastAsia" w:hAnsi="Times New Roman" w:cs="Times New Roman"/>
          <w:color w:val="000000" w:themeColor="text1"/>
          <w:sz w:val="28"/>
          <w:szCs w:val="28"/>
          <w:lang w:eastAsia="uk-UA"/>
        </w:rPr>
        <w:t>180,0</w:t>
      </w:r>
      <w:r w:rsidRPr="00DA1237">
        <w:rPr>
          <w:rFonts w:ascii="Times New Roman" w:eastAsiaTheme="minorEastAsia" w:hAnsi="Times New Roman" w:cs="Times New Roman"/>
          <w:color w:val="000000" w:themeColor="text1"/>
          <w:sz w:val="28"/>
          <w:szCs w:val="28"/>
          <w:lang w:val="ru-RU" w:eastAsia="uk-UA"/>
        </w:rPr>
        <w:t xml:space="preserve"> тис. грн. виконано в сумі </w:t>
      </w:r>
      <w:r w:rsidRPr="00DA1237">
        <w:rPr>
          <w:rFonts w:ascii="Times New Roman" w:eastAsiaTheme="minorEastAsia" w:hAnsi="Times New Roman" w:cs="Times New Roman"/>
          <w:color w:val="000000" w:themeColor="text1"/>
          <w:sz w:val="28"/>
          <w:szCs w:val="28"/>
          <w:lang w:eastAsia="uk-UA"/>
        </w:rPr>
        <w:t>534,6</w:t>
      </w:r>
      <w:r w:rsidRPr="00DA1237">
        <w:rPr>
          <w:rFonts w:ascii="Times New Roman" w:eastAsiaTheme="minorEastAsia" w:hAnsi="Times New Roman" w:cs="Times New Roman"/>
          <w:color w:val="000000" w:themeColor="text1"/>
          <w:sz w:val="28"/>
          <w:szCs w:val="28"/>
          <w:lang w:val="ru-RU" w:eastAsia="uk-UA"/>
        </w:rPr>
        <w:t xml:space="preserve"> тис. грн. або </w:t>
      </w:r>
      <w:r w:rsidRPr="00DA1237">
        <w:rPr>
          <w:rFonts w:ascii="Times New Roman" w:eastAsiaTheme="minorEastAsia" w:hAnsi="Times New Roman" w:cs="Times New Roman"/>
          <w:color w:val="000000" w:themeColor="text1"/>
          <w:sz w:val="28"/>
          <w:szCs w:val="28"/>
          <w:lang w:eastAsia="uk-UA"/>
        </w:rPr>
        <w:t>297,0 відс.</w:t>
      </w:r>
      <w:r w:rsidRPr="00DA1237">
        <w:rPr>
          <w:rFonts w:ascii="Times New Roman" w:eastAsiaTheme="minorEastAsia" w:hAnsi="Times New Roman" w:cs="Times New Roman"/>
          <w:color w:val="000000" w:themeColor="text1"/>
          <w:sz w:val="28"/>
          <w:szCs w:val="28"/>
          <w:lang w:val="ru-RU" w:eastAsia="uk-UA"/>
        </w:rPr>
        <w:t xml:space="preserve"> (</w:t>
      </w:r>
      <w:r w:rsidRPr="00DA1237">
        <w:rPr>
          <w:rFonts w:ascii="Times New Roman" w:eastAsiaTheme="minorEastAsia" w:hAnsi="Times New Roman" w:cs="Times New Roman"/>
          <w:color w:val="000000" w:themeColor="text1"/>
          <w:sz w:val="28"/>
          <w:szCs w:val="28"/>
          <w:lang w:eastAsia="uk-UA"/>
        </w:rPr>
        <w:t>+354,6</w:t>
      </w:r>
      <w:r w:rsidRPr="00DA1237">
        <w:rPr>
          <w:rFonts w:ascii="Times New Roman" w:eastAsiaTheme="minorEastAsia" w:hAnsi="Times New Roman" w:cs="Times New Roman"/>
          <w:color w:val="000000" w:themeColor="text1"/>
          <w:sz w:val="28"/>
          <w:szCs w:val="28"/>
          <w:lang w:val="ru-RU" w:eastAsia="uk-UA"/>
        </w:rPr>
        <w:t xml:space="preserve"> тис. грн.)</w:t>
      </w:r>
      <w:r w:rsidRPr="00DA1237">
        <w:rPr>
          <w:rFonts w:ascii="Times New Roman" w:eastAsiaTheme="minorEastAsia" w:hAnsi="Times New Roman" w:cs="Times New Roman"/>
          <w:color w:val="000000" w:themeColor="text1"/>
          <w:sz w:val="28"/>
          <w:szCs w:val="28"/>
          <w:lang w:eastAsia="uk-UA"/>
        </w:rPr>
        <w:t>, та на 124,6 тис.грн. більше ніж у 2022 році.</w:t>
      </w:r>
    </w:p>
    <w:p w:rsidR="00CF3039" w:rsidRPr="00DA1237" w:rsidRDefault="00CF3039" w:rsidP="00CF3039">
      <w:pPr>
        <w:numPr>
          <w:ilvl w:val="0"/>
          <w:numId w:val="1"/>
        </w:numPr>
        <w:autoSpaceDE w:val="0"/>
        <w:autoSpaceDN w:val="0"/>
        <w:adjustRightInd w:val="0"/>
        <w:spacing w:after="0" w:line="240" w:lineRule="auto"/>
        <w:ind w:left="928"/>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
          <w:color w:val="000000" w:themeColor="text1"/>
          <w:sz w:val="28"/>
          <w:szCs w:val="28"/>
          <w:lang w:eastAsia="uk-UA"/>
        </w:rPr>
        <w:t>акцизний податок з реалізації суб`єктами господарювання роздрібної торгівлі підакцизних товарів</w:t>
      </w:r>
      <w:r w:rsidRPr="00DA1237">
        <w:rPr>
          <w:rFonts w:ascii="Times New Roman" w:eastAsiaTheme="minorEastAsia" w:hAnsi="Times New Roman" w:cs="Times New Roman"/>
          <w:color w:val="000000" w:themeColor="text1"/>
          <w:sz w:val="28"/>
          <w:szCs w:val="28"/>
          <w:lang w:val="ru-RU" w:eastAsia="uk-UA"/>
        </w:rPr>
        <w:t> </w:t>
      </w:r>
      <w:r w:rsidRPr="00DA1237">
        <w:rPr>
          <w:rFonts w:ascii="Times New Roman" w:eastAsiaTheme="minorEastAsia" w:hAnsi="Times New Roman" w:cs="Times New Roman"/>
          <w:color w:val="000000" w:themeColor="text1"/>
          <w:sz w:val="28"/>
          <w:szCs w:val="28"/>
          <w:lang w:eastAsia="uk-UA"/>
        </w:rPr>
        <w:t>при уточненому плані на 2023 рік  в сумі 620,02 тис. грн. виконано в сумі 771,7 тис. грн. або 124,5 відс. (+151,7 тис. грн.) та на 12,6 тис.грн. більше ніж у 2022 році.</w:t>
      </w:r>
    </w:p>
    <w:p w:rsidR="00CF3039" w:rsidRPr="00DA1237" w:rsidRDefault="00CF3039" w:rsidP="00CF3039">
      <w:pPr>
        <w:numPr>
          <w:ilvl w:val="0"/>
          <w:numId w:val="1"/>
        </w:numPr>
        <w:autoSpaceDE w:val="0"/>
        <w:autoSpaceDN w:val="0"/>
        <w:adjustRightInd w:val="0"/>
        <w:spacing w:after="0" w:line="240" w:lineRule="auto"/>
        <w:ind w:left="928"/>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
          <w:color w:val="000000" w:themeColor="text1"/>
          <w:sz w:val="28"/>
          <w:szCs w:val="28"/>
          <w:lang w:eastAsia="uk-UA"/>
        </w:rPr>
        <w:t>податок на майно</w:t>
      </w:r>
      <w:r w:rsidRPr="00DA1237">
        <w:rPr>
          <w:rFonts w:ascii="Times New Roman" w:eastAsiaTheme="minorEastAsia" w:hAnsi="Times New Roman" w:cs="Times New Roman"/>
          <w:color w:val="000000" w:themeColor="text1"/>
          <w:sz w:val="28"/>
          <w:szCs w:val="28"/>
          <w:lang w:eastAsia="uk-UA"/>
        </w:rPr>
        <w:t xml:space="preserve"> виконано в сумі 761,8 тис. грн., при уточненому плані 469,1 тис.грн., що становить 162,4 відс., та на  450,3 тис. грн. більше ніж у минулому році. </w:t>
      </w:r>
    </w:p>
    <w:p w:rsidR="00CF3039" w:rsidRPr="00DA1237" w:rsidRDefault="00CF3039" w:rsidP="00CF3039">
      <w:pPr>
        <w:numPr>
          <w:ilvl w:val="0"/>
          <w:numId w:val="1"/>
        </w:numPr>
        <w:autoSpaceDE w:val="0"/>
        <w:autoSpaceDN w:val="0"/>
        <w:adjustRightInd w:val="0"/>
        <w:spacing w:after="0" w:line="240" w:lineRule="auto"/>
        <w:ind w:left="928"/>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
          <w:bCs/>
          <w:color w:val="000000" w:themeColor="text1"/>
          <w:sz w:val="28"/>
          <w:szCs w:val="28"/>
          <w:lang w:eastAsia="uk-UA"/>
        </w:rPr>
        <w:t>плата за землю</w:t>
      </w:r>
      <w:r w:rsidRPr="00DA1237">
        <w:rPr>
          <w:rFonts w:ascii="Times New Roman" w:eastAsiaTheme="minorEastAsia" w:hAnsi="Times New Roman" w:cs="Times New Roman"/>
          <w:bCs/>
          <w:color w:val="000000" w:themeColor="text1"/>
          <w:sz w:val="28"/>
          <w:szCs w:val="28"/>
          <w:lang w:eastAsia="uk-UA"/>
        </w:rPr>
        <w:t xml:space="preserve"> – 4642,6 тис.грн., або 129,2 відс. до уточненого плану та на 460,6 тис.грн. більше ніж у 2022 році.  Найбільше поступлення склало по орендній платі з юридичних осіб в сумі 2241,7 тис.грн., земельному податку з юридичних осіб в сумі 927,1 тис.грн. та земельному податку із фізичних осіб – 1037,4 тис.грн. Причина росту – сплата заборгованості фізичними та юридичними особами щодо цього </w:t>
      </w:r>
      <w:r w:rsidRPr="00DA1237">
        <w:rPr>
          <w:rFonts w:ascii="Times New Roman" w:eastAsiaTheme="minorEastAsia" w:hAnsi="Times New Roman" w:cs="Times New Roman"/>
          <w:bCs/>
          <w:color w:val="000000" w:themeColor="text1"/>
          <w:sz w:val="28"/>
          <w:szCs w:val="28"/>
          <w:lang w:eastAsia="uk-UA"/>
        </w:rPr>
        <w:lastRenderedPageBreak/>
        <w:t xml:space="preserve">податку за 2022 рік у 2023 році. Питома вага надходжень плати за землю до  власних надходжень складає 8,6 відс. </w:t>
      </w:r>
    </w:p>
    <w:p w:rsidR="00CF3039" w:rsidRPr="00DA1237" w:rsidRDefault="00CF3039" w:rsidP="00CF3039">
      <w:pPr>
        <w:numPr>
          <w:ilvl w:val="0"/>
          <w:numId w:val="1"/>
        </w:numPr>
        <w:autoSpaceDE w:val="0"/>
        <w:autoSpaceDN w:val="0"/>
        <w:adjustRightInd w:val="0"/>
        <w:spacing w:after="0" w:line="240" w:lineRule="auto"/>
        <w:ind w:left="928"/>
        <w:jc w:val="both"/>
        <w:rPr>
          <w:rFonts w:ascii="Times New Roman" w:eastAsiaTheme="minorEastAsia" w:hAnsi="Times New Roman" w:cs="Times New Roman"/>
          <w:bCs/>
          <w:color w:val="000000" w:themeColor="text1"/>
          <w:sz w:val="28"/>
          <w:szCs w:val="28"/>
          <w:lang w:val="ru-RU" w:eastAsia="uk-UA"/>
        </w:rPr>
      </w:pPr>
      <w:r w:rsidRPr="00DA1237">
        <w:rPr>
          <w:rFonts w:ascii="Times New Roman" w:eastAsiaTheme="minorEastAsia" w:hAnsi="Times New Roman" w:cs="Times New Roman"/>
          <w:b/>
          <w:color w:val="000000" w:themeColor="text1"/>
          <w:sz w:val="28"/>
          <w:szCs w:val="28"/>
          <w:lang w:val="ru-RU" w:eastAsia="uk-UA"/>
        </w:rPr>
        <w:t>туристичний збі</w:t>
      </w:r>
      <w:proofErr w:type="gramStart"/>
      <w:r w:rsidRPr="00DA1237">
        <w:rPr>
          <w:rFonts w:ascii="Times New Roman" w:eastAsiaTheme="minorEastAsia" w:hAnsi="Times New Roman" w:cs="Times New Roman"/>
          <w:b/>
          <w:color w:val="000000" w:themeColor="text1"/>
          <w:sz w:val="28"/>
          <w:szCs w:val="28"/>
          <w:lang w:val="ru-RU" w:eastAsia="uk-UA"/>
        </w:rPr>
        <w:t>р</w:t>
      </w:r>
      <w:proofErr w:type="gramEnd"/>
      <w:r w:rsidRPr="00DA1237">
        <w:rPr>
          <w:rFonts w:ascii="Times New Roman" w:eastAsiaTheme="minorEastAsia" w:hAnsi="Times New Roman" w:cs="Times New Roman"/>
          <w:b/>
          <w:color w:val="000000" w:themeColor="text1"/>
          <w:sz w:val="28"/>
          <w:szCs w:val="28"/>
          <w:lang w:val="ru-RU" w:eastAsia="uk-UA"/>
        </w:rPr>
        <w:t>, сплачений юридичними особами</w:t>
      </w:r>
      <w:r w:rsidRPr="00DA1237">
        <w:rPr>
          <w:rFonts w:ascii="Times New Roman" w:eastAsiaTheme="minorEastAsia" w:hAnsi="Times New Roman" w:cs="Times New Roman"/>
          <w:color w:val="000000" w:themeColor="text1"/>
          <w:sz w:val="28"/>
          <w:szCs w:val="28"/>
          <w:lang w:val="ru-RU" w:eastAsia="uk-UA"/>
        </w:rPr>
        <w:t xml:space="preserve"> при </w:t>
      </w:r>
      <w:r w:rsidRPr="00DA1237">
        <w:rPr>
          <w:rFonts w:ascii="Times New Roman" w:eastAsiaTheme="minorEastAsia" w:hAnsi="Times New Roman" w:cs="Times New Roman"/>
          <w:color w:val="000000" w:themeColor="text1"/>
          <w:sz w:val="28"/>
          <w:szCs w:val="28"/>
          <w:lang w:eastAsia="uk-UA"/>
        </w:rPr>
        <w:t xml:space="preserve">уточненому </w:t>
      </w:r>
      <w:r w:rsidRPr="00DA1237">
        <w:rPr>
          <w:rFonts w:ascii="Times New Roman" w:eastAsiaTheme="minorEastAsia" w:hAnsi="Times New Roman" w:cs="Times New Roman"/>
          <w:color w:val="000000" w:themeColor="text1"/>
          <w:sz w:val="28"/>
          <w:szCs w:val="28"/>
          <w:lang w:val="ru-RU" w:eastAsia="uk-UA"/>
        </w:rPr>
        <w:t xml:space="preserve">плані в сумі </w:t>
      </w:r>
      <w:r w:rsidRPr="00DA1237">
        <w:rPr>
          <w:rFonts w:ascii="Times New Roman" w:eastAsiaTheme="minorEastAsia" w:hAnsi="Times New Roman" w:cs="Times New Roman"/>
          <w:color w:val="000000" w:themeColor="text1"/>
          <w:sz w:val="28"/>
          <w:szCs w:val="28"/>
          <w:lang w:eastAsia="uk-UA"/>
        </w:rPr>
        <w:t>50</w:t>
      </w:r>
      <w:r w:rsidRPr="00DA1237">
        <w:rPr>
          <w:rFonts w:ascii="Times New Roman" w:eastAsiaTheme="minorEastAsia" w:hAnsi="Times New Roman" w:cs="Times New Roman"/>
          <w:color w:val="000000" w:themeColor="text1"/>
          <w:sz w:val="28"/>
          <w:szCs w:val="28"/>
          <w:lang w:val="ru-RU" w:eastAsia="uk-UA"/>
        </w:rPr>
        <w:t xml:space="preserve">,0 тис. грн. виконано в сумі </w:t>
      </w:r>
      <w:r w:rsidRPr="00DA1237">
        <w:rPr>
          <w:rFonts w:ascii="Times New Roman" w:eastAsiaTheme="minorEastAsia" w:hAnsi="Times New Roman" w:cs="Times New Roman"/>
          <w:color w:val="000000" w:themeColor="text1"/>
          <w:sz w:val="28"/>
          <w:szCs w:val="28"/>
          <w:lang w:eastAsia="uk-UA"/>
        </w:rPr>
        <w:t xml:space="preserve">64,1 </w:t>
      </w:r>
      <w:r w:rsidRPr="00DA1237">
        <w:rPr>
          <w:rFonts w:ascii="Times New Roman" w:eastAsiaTheme="minorEastAsia" w:hAnsi="Times New Roman" w:cs="Times New Roman"/>
          <w:color w:val="000000" w:themeColor="text1"/>
          <w:sz w:val="28"/>
          <w:szCs w:val="28"/>
          <w:lang w:val="ru-RU" w:eastAsia="uk-UA"/>
        </w:rPr>
        <w:t>тис. грн.</w:t>
      </w:r>
      <w:r w:rsidRPr="00DA1237">
        <w:rPr>
          <w:rFonts w:ascii="Times New Roman" w:eastAsiaTheme="minorEastAsia" w:hAnsi="Times New Roman" w:cs="Times New Roman"/>
          <w:color w:val="000000" w:themeColor="text1"/>
          <w:sz w:val="28"/>
          <w:szCs w:val="28"/>
          <w:lang w:eastAsia="uk-UA"/>
        </w:rPr>
        <w:t>, що становить 128,3 відс., та на 12,4 тис.грн. менше ніж у 2022 році, що пояснюється зменшенням потоку туристів до нашого краю.</w:t>
      </w:r>
    </w:p>
    <w:p w:rsidR="00CF3039" w:rsidRPr="00DA1237" w:rsidRDefault="00CF3039" w:rsidP="00CF3039">
      <w:pPr>
        <w:numPr>
          <w:ilvl w:val="0"/>
          <w:numId w:val="1"/>
        </w:numPr>
        <w:autoSpaceDE w:val="0"/>
        <w:autoSpaceDN w:val="0"/>
        <w:adjustRightInd w:val="0"/>
        <w:spacing w:after="0" w:line="240" w:lineRule="auto"/>
        <w:ind w:left="928"/>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Cs/>
          <w:color w:val="000000" w:themeColor="text1"/>
          <w:sz w:val="28"/>
          <w:szCs w:val="28"/>
          <w:lang w:eastAsia="uk-UA"/>
        </w:rPr>
        <w:t xml:space="preserve">поступлення </w:t>
      </w:r>
      <w:r w:rsidRPr="00DA1237">
        <w:rPr>
          <w:rFonts w:ascii="Times New Roman" w:eastAsiaTheme="minorEastAsia" w:hAnsi="Times New Roman" w:cs="Times New Roman"/>
          <w:b/>
          <w:bCs/>
          <w:color w:val="000000" w:themeColor="text1"/>
          <w:sz w:val="28"/>
          <w:szCs w:val="28"/>
          <w:lang w:eastAsia="uk-UA"/>
        </w:rPr>
        <w:t>єдиного податку</w:t>
      </w:r>
      <w:r w:rsidRPr="00DA1237">
        <w:rPr>
          <w:rFonts w:ascii="Times New Roman" w:eastAsiaTheme="minorEastAsia" w:hAnsi="Times New Roman" w:cs="Times New Roman"/>
          <w:bCs/>
          <w:color w:val="000000" w:themeColor="text1"/>
          <w:sz w:val="28"/>
          <w:szCs w:val="28"/>
          <w:lang w:eastAsia="uk-UA"/>
        </w:rPr>
        <w:t xml:space="preserve"> склало 9278,6  тис.грн., або 123,8 відс. до уточненого плану та на 1097,6 тис.грн. більше у минулому році. Зростання даного виду платежу відбулося завдяки скасуванню пільг по сплаті єдиного податку із 01 серпня 2023 року.</w:t>
      </w:r>
    </w:p>
    <w:p w:rsidR="00CF3039" w:rsidRPr="00DA1237" w:rsidRDefault="00CF3039" w:rsidP="00CF3039">
      <w:pPr>
        <w:numPr>
          <w:ilvl w:val="0"/>
          <w:numId w:val="1"/>
        </w:numPr>
        <w:autoSpaceDE w:val="0"/>
        <w:autoSpaceDN w:val="0"/>
        <w:adjustRightInd w:val="0"/>
        <w:spacing w:after="0" w:line="240" w:lineRule="auto"/>
        <w:ind w:left="928"/>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b/>
          <w:color w:val="000000" w:themeColor="text1"/>
          <w:sz w:val="28"/>
          <w:szCs w:val="28"/>
          <w:lang w:eastAsia="uk-UA"/>
        </w:rPr>
        <w:t>надходження від орендної плати за користування майновим комплексом та іншим майном, що перебуває в комунальній власності</w:t>
      </w:r>
      <w:r w:rsidRPr="00DA1237">
        <w:rPr>
          <w:rFonts w:ascii="Times New Roman" w:eastAsiaTheme="minorEastAsia" w:hAnsi="Times New Roman" w:cs="Times New Roman"/>
          <w:color w:val="000000" w:themeColor="text1"/>
          <w:sz w:val="28"/>
          <w:szCs w:val="28"/>
          <w:lang w:eastAsia="uk-UA"/>
        </w:rPr>
        <w:t xml:space="preserve"> при уточненому плані 55,1 тис. грн. виконано в сумі 84,4 тис. грн. або 153,1 відс., що на 47,5 тис.грн. менше ніж у відповідному періоді минулого року. </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val="ru-RU" w:eastAsia="uk-UA"/>
        </w:rPr>
        <w:t xml:space="preserve">Питома вага </w:t>
      </w:r>
      <w:r w:rsidRPr="00DA1237">
        <w:rPr>
          <w:rFonts w:ascii="Times New Roman" w:eastAsiaTheme="minorEastAsia" w:hAnsi="Times New Roman" w:cs="Times New Roman"/>
          <w:b/>
          <w:color w:val="000000" w:themeColor="text1"/>
          <w:sz w:val="28"/>
          <w:szCs w:val="28"/>
          <w:lang w:val="ru-RU" w:eastAsia="uk-UA"/>
        </w:rPr>
        <w:t>власних доході</w:t>
      </w:r>
      <w:proofErr w:type="gramStart"/>
      <w:r w:rsidRPr="00DA1237">
        <w:rPr>
          <w:rFonts w:ascii="Times New Roman" w:eastAsiaTheme="minorEastAsia" w:hAnsi="Times New Roman" w:cs="Times New Roman"/>
          <w:b/>
          <w:color w:val="000000" w:themeColor="text1"/>
          <w:sz w:val="28"/>
          <w:szCs w:val="28"/>
          <w:lang w:val="ru-RU" w:eastAsia="uk-UA"/>
        </w:rPr>
        <w:t>в</w:t>
      </w:r>
      <w:proofErr w:type="gramEnd"/>
      <w:r w:rsidRPr="00DA1237">
        <w:rPr>
          <w:rFonts w:ascii="Times New Roman" w:eastAsiaTheme="minorEastAsia" w:hAnsi="Times New Roman" w:cs="Times New Roman"/>
          <w:color w:val="000000" w:themeColor="text1"/>
          <w:sz w:val="28"/>
          <w:szCs w:val="28"/>
          <w:lang w:val="ru-RU" w:eastAsia="uk-UA"/>
        </w:rPr>
        <w:t xml:space="preserve"> у загальному обсязі надходжень до загального фонду селищного бюджету скла</w:t>
      </w:r>
      <w:r w:rsidRPr="00DA1237">
        <w:rPr>
          <w:rFonts w:ascii="Times New Roman" w:eastAsiaTheme="minorEastAsia" w:hAnsi="Times New Roman" w:cs="Times New Roman"/>
          <w:color w:val="000000" w:themeColor="text1"/>
          <w:sz w:val="28"/>
          <w:szCs w:val="28"/>
          <w:lang w:eastAsia="uk-UA"/>
        </w:rPr>
        <w:t>ла</w:t>
      </w:r>
      <w:r w:rsidRPr="00DA1237">
        <w:rPr>
          <w:rFonts w:ascii="Times New Roman" w:eastAsiaTheme="minorEastAsia" w:hAnsi="Times New Roman" w:cs="Times New Roman"/>
          <w:color w:val="000000" w:themeColor="text1"/>
          <w:sz w:val="28"/>
          <w:szCs w:val="28"/>
          <w:lang w:val="ru-RU" w:eastAsia="uk-UA"/>
        </w:rPr>
        <w:t xml:space="preserve"> </w:t>
      </w:r>
      <w:r w:rsidRPr="00DA1237">
        <w:rPr>
          <w:rFonts w:ascii="Times New Roman" w:eastAsiaTheme="minorEastAsia" w:hAnsi="Times New Roman" w:cs="Times New Roman"/>
          <w:b/>
          <w:color w:val="000000" w:themeColor="text1"/>
          <w:sz w:val="28"/>
          <w:szCs w:val="28"/>
          <w:lang w:eastAsia="uk-UA"/>
        </w:rPr>
        <w:t>22,9</w:t>
      </w:r>
      <w:r w:rsidRPr="00DA1237">
        <w:rPr>
          <w:rFonts w:ascii="Times New Roman" w:eastAsiaTheme="minorEastAsia" w:hAnsi="Times New Roman" w:cs="Times New Roman"/>
          <w:color w:val="000000" w:themeColor="text1"/>
          <w:sz w:val="28"/>
          <w:szCs w:val="28"/>
          <w:lang w:val="ru-RU" w:eastAsia="uk-UA"/>
        </w:rPr>
        <w:t xml:space="preserve"> відсотк</w:t>
      </w:r>
      <w:r w:rsidRPr="00DA1237">
        <w:rPr>
          <w:rFonts w:ascii="Times New Roman" w:eastAsiaTheme="minorEastAsia" w:hAnsi="Times New Roman" w:cs="Times New Roman"/>
          <w:color w:val="000000" w:themeColor="text1"/>
          <w:sz w:val="28"/>
          <w:szCs w:val="28"/>
          <w:lang w:eastAsia="uk-UA"/>
        </w:rPr>
        <w:t>и.</w:t>
      </w:r>
      <w:r w:rsidRPr="00DA1237">
        <w:rPr>
          <w:rFonts w:ascii="Times New Roman" w:eastAsiaTheme="minorEastAsia" w:hAnsi="Times New Roman" w:cs="Times New Roman"/>
          <w:color w:val="000000" w:themeColor="text1"/>
          <w:sz w:val="28"/>
          <w:szCs w:val="28"/>
          <w:lang w:val="ru-RU" w:eastAsia="uk-UA"/>
        </w:rPr>
        <w:t xml:space="preserve"> </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 xml:space="preserve">До  </w:t>
      </w:r>
      <w:r w:rsidRPr="00DA1237">
        <w:rPr>
          <w:rFonts w:ascii="Times New Roman" w:eastAsiaTheme="minorEastAsia" w:hAnsi="Times New Roman" w:cs="Times New Roman"/>
          <w:b/>
          <w:i/>
          <w:color w:val="000000" w:themeColor="text1"/>
          <w:sz w:val="28"/>
          <w:szCs w:val="28"/>
          <w:lang w:val="ru-RU" w:eastAsia="uk-UA"/>
        </w:rPr>
        <w:t>спеціального фонду</w:t>
      </w:r>
      <w:r w:rsidRPr="00DA1237">
        <w:rPr>
          <w:rFonts w:ascii="Times New Roman" w:eastAsiaTheme="minorEastAsia" w:hAnsi="Times New Roman" w:cs="Times New Roman"/>
          <w:color w:val="000000" w:themeColor="text1"/>
          <w:sz w:val="28"/>
          <w:szCs w:val="28"/>
          <w:lang w:val="ru-RU" w:eastAsia="uk-UA"/>
        </w:rPr>
        <w:t xml:space="preserve"> надійшло доходів </w:t>
      </w:r>
      <w:proofErr w:type="gramStart"/>
      <w:r w:rsidRPr="00DA1237">
        <w:rPr>
          <w:rFonts w:ascii="Times New Roman" w:eastAsiaTheme="minorEastAsia" w:hAnsi="Times New Roman" w:cs="Times New Roman"/>
          <w:color w:val="000000" w:themeColor="text1"/>
          <w:sz w:val="28"/>
          <w:szCs w:val="28"/>
          <w:lang w:val="ru-RU" w:eastAsia="uk-UA"/>
        </w:rPr>
        <w:t>в</w:t>
      </w:r>
      <w:proofErr w:type="gramEnd"/>
      <w:r w:rsidRPr="00DA1237">
        <w:rPr>
          <w:rFonts w:ascii="Times New Roman" w:eastAsiaTheme="minorEastAsia" w:hAnsi="Times New Roman" w:cs="Times New Roman"/>
          <w:color w:val="000000" w:themeColor="text1"/>
          <w:sz w:val="28"/>
          <w:szCs w:val="28"/>
          <w:lang w:val="ru-RU" w:eastAsia="uk-UA"/>
        </w:rPr>
        <w:t xml:space="preserve"> сумі </w:t>
      </w:r>
      <w:r w:rsidRPr="00DA1237">
        <w:rPr>
          <w:rFonts w:ascii="Times New Roman" w:eastAsiaTheme="minorEastAsia" w:hAnsi="Times New Roman" w:cs="Times New Roman"/>
          <w:color w:val="000000" w:themeColor="text1"/>
          <w:sz w:val="28"/>
          <w:szCs w:val="28"/>
          <w:lang w:eastAsia="uk-UA"/>
        </w:rPr>
        <w:t>2750,5</w:t>
      </w:r>
      <w:r w:rsidRPr="00DA1237">
        <w:rPr>
          <w:rFonts w:ascii="Times New Roman" w:eastAsiaTheme="minorEastAsia" w:hAnsi="Times New Roman" w:cs="Times New Roman"/>
          <w:color w:val="000000" w:themeColor="text1"/>
          <w:sz w:val="28"/>
          <w:szCs w:val="28"/>
          <w:lang w:val="ru-RU" w:eastAsia="uk-UA"/>
        </w:rPr>
        <w:t xml:space="preserve"> тис. грн.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eastAsia="uk-UA"/>
        </w:rPr>
        <w:t>Пи</w:t>
      </w:r>
      <w:r w:rsidRPr="00DA1237">
        <w:rPr>
          <w:rFonts w:ascii="Times New Roman" w:eastAsiaTheme="minorEastAsia" w:hAnsi="Times New Roman" w:cs="Times New Roman"/>
          <w:color w:val="000000" w:themeColor="text1"/>
          <w:sz w:val="28"/>
          <w:szCs w:val="28"/>
          <w:lang w:val="ru-RU" w:eastAsia="uk-UA"/>
        </w:rPr>
        <w:t xml:space="preserve">тома вага власних доходів у обсязі надходжень до спеціального фонду селищного бюджету складає </w:t>
      </w:r>
      <w:r w:rsidRPr="00DA1237">
        <w:rPr>
          <w:rFonts w:ascii="Times New Roman" w:eastAsiaTheme="minorEastAsia" w:hAnsi="Times New Roman" w:cs="Times New Roman"/>
          <w:color w:val="000000" w:themeColor="text1"/>
          <w:sz w:val="28"/>
          <w:szCs w:val="28"/>
          <w:lang w:eastAsia="uk-UA"/>
        </w:rPr>
        <w:t xml:space="preserve">74,3 </w:t>
      </w:r>
      <w:r w:rsidRPr="00DA1237">
        <w:rPr>
          <w:rFonts w:ascii="Times New Roman" w:eastAsiaTheme="minorEastAsia" w:hAnsi="Times New Roman" w:cs="Times New Roman"/>
          <w:color w:val="000000" w:themeColor="text1"/>
          <w:sz w:val="28"/>
          <w:szCs w:val="28"/>
          <w:lang w:val="ru-RU" w:eastAsia="uk-UA"/>
        </w:rPr>
        <w:t>відсотка.</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 xml:space="preserve">         </w:t>
      </w:r>
      <w:r w:rsidRPr="00DA1237">
        <w:rPr>
          <w:rFonts w:ascii="Times New Roman" w:eastAsiaTheme="minorEastAsia" w:hAnsi="Times New Roman" w:cs="Times New Roman"/>
          <w:b/>
          <w:color w:val="000000" w:themeColor="text1"/>
          <w:sz w:val="28"/>
          <w:szCs w:val="28"/>
          <w:lang w:val="ru-RU" w:eastAsia="uk-UA"/>
        </w:rPr>
        <w:t>Видатки</w:t>
      </w:r>
      <w:r w:rsidRPr="00DA1237">
        <w:rPr>
          <w:rFonts w:ascii="Times New Roman" w:eastAsiaTheme="minorEastAsia" w:hAnsi="Times New Roman" w:cs="Times New Roman"/>
          <w:color w:val="000000" w:themeColor="text1"/>
          <w:sz w:val="28"/>
          <w:szCs w:val="28"/>
          <w:lang w:val="ru-RU" w:eastAsia="uk-UA"/>
        </w:rPr>
        <w:t xml:space="preserve"> загального фонду  селищного бюджету  за 2023 </w:t>
      </w:r>
      <w:proofErr w:type="gramStart"/>
      <w:r w:rsidRPr="00DA1237">
        <w:rPr>
          <w:rFonts w:ascii="Times New Roman" w:eastAsiaTheme="minorEastAsia" w:hAnsi="Times New Roman" w:cs="Times New Roman"/>
          <w:color w:val="000000" w:themeColor="text1"/>
          <w:sz w:val="28"/>
          <w:szCs w:val="28"/>
          <w:lang w:val="ru-RU" w:eastAsia="uk-UA"/>
        </w:rPr>
        <w:t>р</w:t>
      </w:r>
      <w:proofErr w:type="gramEnd"/>
      <w:r w:rsidRPr="00DA1237">
        <w:rPr>
          <w:rFonts w:ascii="Times New Roman" w:eastAsiaTheme="minorEastAsia" w:hAnsi="Times New Roman" w:cs="Times New Roman"/>
          <w:color w:val="000000" w:themeColor="text1"/>
          <w:sz w:val="28"/>
          <w:szCs w:val="28"/>
          <w:lang w:val="ru-RU" w:eastAsia="uk-UA"/>
        </w:rPr>
        <w:t xml:space="preserve">ік склали   232 819,2 </w:t>
      </w:r>
      <w:r w:rsidRPr="00DA1237">
        <w:rPr>
          <w:rFonts w:ascii="Times New Roman" w:eastAsiaTheme="minorEastAsia" w:hAnsi="Times New Roman" w:cs="Times New Roman"/>
          <w:bCs/>
          <w:color w:val="000000" w:themeColor="text1"/>
          <w:sz w:val="28"/>
          <w:szCs w:val="28"/>
          <w:lang w:val="ru-RU" w:eastAsia="uk-UA"/>
        </w:rPr>
        <w:t>тис. грн.</w:t>
      </w:r>
      <w:r w:rsidRPr="00DA1237">
        <w:rPr>
          <w:rFonts w:ascii="Times New Roman" w:eastAsiaTheme="minorEastAsia" w:hAnsi="Times New Roman" w:cs="Times New Roman"/>
          <w:color w:val="000000" w:themeColor="text1"/>
          <w:sz w:val="28"/>
          <w:szCs w:val="28"/>
          <w:lang w:val="ru-RU" w:eastAsia="uk-UA"/>
        </w:rPr>
        <w:t xml:space="preserve">  або 99,5 % до уточненого плану на рік.</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Видатки спеціального фонд</w:t>
      </w:r>
      <w:proofErr w:type="gramStart"/>
      <w:r w:rsidRPr="00DA1237">
        <w:rPr>
          <w:rFonts w:ascii="Times New Roman" w:eastAsiaTheme="minorEastAsia" w:hAnsi="Times New Roman" w:cs="Times New Roman"/>
          <w:color w:val="000000" w:themeColor="text1"/>
          <w:sz w:val="28"/>
          <w:szCs w:val="28"/>
          <w:lang w:val="ru-RU" w:eastAsia="uk-UA"/>
        </w:rPr>
        <w:t>у-</w:t>
      </w:r>
      <w:proofErr w:type="gramEnd"/>
      <w:r w:rsidRPr="00DA1237">
        <w:rPr>
          <w:rFonts w:ascii="Times New Roman" w:eastAsiaTheme="minorEastAsia" w:hAnsi="Times New Roman" w:cs="Times New Roman"/>
          <w:color w:val="000000" w:themeColor="text1"/>
          <w:sz w:val="28"/>
          <w:szCs w:val="28"/>
          <w:lang w:val="ru-RU" w:eastAsia="uk-UA"/>
        </w:rPr>
        <w:t xml:space="preserve"> склали 11 908,2 тис. грн., або 89,3 % до уточненого плану на рік.</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Структура видаткової частини бюджету по галузях бюджетної сфери у 2023 році мала наступний вигляд:</w:t>
      </w:r>
    </w:p>
    <w:p w:rsidR="00CF3039" w:rsidRPr="00DA1237" w:rsidRDefault="00CF3039" w:rsidP="00CF3039">
      <w:pPr>
        <w:numPr>
          <w:ilvl w:val="0"/>
          <w:numId w:val="5"/>
        </w:numPr>
        <w:tabs>
          <w:tab w:val="num" w:pos="540"/>
          <w:tab w:val="num" w:pos="851"/>
        </w:tabs>
        <w:autoSpaceDE w:val="0"/>
        <w:autoSpaceDN w:val="0"/>
        <w:adjustRightInd w:val="0"/>
        <w:spacing w:after="0" w:line="240" w:lineRule="auto"/>
        <w:ind w:hanging="861"/>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 xml:space="preserve">  органи місцевого самоврядування –  32 373,7 тис</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 (13,9 відсотків)</w:t>
      </w:r>
    </w:p>
    <w:p w:rsidR="00CF3039" w:rsidRPr="00DA1237" w:rsidRDefault="00CF3039" w:rsidP="00CF3039">
      <w:pPr>
        <w:numPr>
          <w:ilvl w:val="0"/>
          <w:numId w:val="5"/>
        </w:numPr>
        <w:tabs>
          <w:tab w:val="num" w:pos="540"/>
          <w:tab w:val="num" w:pos="851"/>
        </w:tabs>
        <w:autoSpaceDE w:val="0"/>
        <w:autoSpaceDN w:val="0"/>
        <w:adjustRightInd w:val="0"/>
        <w:spacing w:after="0" w:line="240" w:lineRule="auto"/>
        <w:ind w:hanging="861"/>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 xml:space="preserve">  освіта – 176 894,8 тис</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 (75,9  відсотків);</w:t>
      </w:r>
    </w:p>
    <w:p w:rsidR="00CF3039" w:rsidRPr="00DA1237" w:rsidRDefault="00CF3039" w:rsidP="00CF3039">
      <w:pPr>
        <w:numPr>
          <w:ilvl w:val="0"/>
          <w:numId w:val="4"/>
        </w:num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proofErr w:type="gramStart"/>
      <w:r w:rsidRPr="00DA1237">
        <w:rPr>
          <w:rFonts w:ascii="Times New Roman" w:eastAsiaTheme="minorEastAsia" w:hAnsi="Times New Roman" w:cs="Times New Roman"/>
          <w:color w:val="000000" w:themeColor="text1"/>
          <w:sz w:val="28"/>
          <w:szCs w:val="28"/>
          <w:lang w:val="ru-RU" w:eastAsia="uk-UA"/>
        </w:rPr>
        <w:t>соц</w:t>
      </w:r>
      <w:proofErr w:type="gramEnd"/>
      <w:r w:rsidRPr="00DA1237">
        <w:rPr>
          <w:rFonts w:ascii="Times New Roman" w:eastAsiaTheme="minorEastAsia" w:hAnsi="Times New Roman" w:cs="Times New Roman"/>
          <w:color w:val="000000" w:themeColor="text1"/>
          <w:sz w:val="28"/>
          <w:szCs w:val="28"/>
          <w:lang w:val="ru-RU" w:eastAsia="uk-UA"/>
        </w:rPr>
        <w:t>іальний захист населення –  4572,8 тис.грн. (2,0 відсотки)</w:t>
      </w:r>
    </w:p>
    <w:p w:rsidR="00CF3039" w:rsidRPr="00DA1237" w:rsidRDefault="00CF3039" w:rsidP="00CF3039">
      <w:pPr>
        <w:numPr>
          <w:ilvl w:val="0"/>
          <w:numId w:val="4"/>
        </w:num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охорона здоров'я –  2934,5 тис</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 (1,3 відсотки);</w:t>
      </w:r>
    </w:p>
    <w:p w:rsidR="00CF3039" w:rsidRPr="00DA1237" w:rsidRDefault="00CF3039" w:rsidP="00CF3039">
      <w:pPr>
        <w:numPr>
          <w:ilvl w:val="0"/>
          <w:numId w:val="4"/>
        </w:num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культура – 8 717,0 тис</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 (3,7 відсотки), крім того музична школа – 5225,5 тис.грн. (2,2 відсотки);</w:t>
      </w:r>
    </w:p>
    <w:p w:rsidR="00CF3039" w:rsidRPr="00DA1237" w:rsidRDefault="00CF3039" w:rsidP="00CF3039">
      <w:pPr>
        <w:numPr>
          <w:ilvl w:val="0"/>
          <w:numId w:val="4"/>
        </w:num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видатки на житлово-комунальне господарство – 2 457,2 тис</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 (1,1 відсотка);</w:t>
      </w:r>
    </w:p>
    <w:p w:rsidR="00CF3039" w:rsidRPr="00DA1237" w:rsidRDefault="00CF3039" w:rsidP="00CF3039">
      <w:pPr>
        <w:numPr>
          <w:ilvl w:val="0"/>
          <w:numId w:val="4"/>
        </w:num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фізкультура і спорт – 1952,1  тис</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  (0,8 відсотків).</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 xml:space="preserve">Структура видаткової частини бюджету у звітному періоді мала </w:t>
      </w:r>
      <w:proofErr w:type="gramStart"/>
      <w:r w:rsidRPr="00DA1237">
        <w:rPr>
          <w:rFonts w:ascii="Times New Roman" w:eastAsiaTheme="minorEastAsia" w:hAnsi="Times New Roman" w:cs="Times New Roman"/>
          <w:color w:val="000000" w:themeColor="text1"/>
          <w:sz w:val="28"/>
          <w:szCs w:val="28"/>
          <w:lang w:val="ru-RU" w:eastAsia="uk-UA"/>
        </w:rPr>
        <w:t>соц</w:t>
      </w:r>
      <w:proofErr w:type="gramEnd"/>
      <w:r w:rsidRPr="00DA1237">
        <w:rPr>
          <w:rFonts w:ascii="Times New Roman" w:eastAsiaTheme="minorEastAsia" w:hAnsi="Times New Roman" w:cs="Times New Roman"/>
          <w:color w:val="000000" w:themeColor="text1"/>
          <w:sz w:val="28"/>
          <w:szCs w:val="28"/>
          <w:lang w:val="ru-RU" w:eastAsia="uk-UA"/>
        </w:rPr>
        <w:t>іальну спрямованість, так на  соціальні виплати та енергоносії  за  2023 рік спрямовано –  92,6 відс.  від загального обсягу видатків загального фонду, зокрема:</w:t>
      </w:r>
    </w:p>
    <w:p w:rsidR="00CF3039" w:rsidRPr="00DA1237" w:rsidRDefault="00CF3039" w:rsidP="00CF3039">
      <w:pPr>
        <w:numPr>
          <w:ilvl w:val="0"/>
          <w:numId w:val="3"/>
        </w:num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оплата праці і нарахування на заробітну плату – 84,2  %;</w:t>
      </w:r>
    </w:p>
    <w:p w:rsidR="00CF3039" w:rsidRPr="00DA1237" w:rsidRDefault="00CF3039" w:rsidP="00CF3039">
      <w:pPr>
        <w:numPr>
          <w:ilvl w:val="0"/>
          <w:numId w:val="3"/>
        </w:num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оплата комунальних послуг та енергоносіїв – 6,5  %;</w:t>
      </w:r>
    </w:p>
    <w:p w:rsidR="00CF3039" w:rsidRPr="00DA1237" w:rsidRDefault="00CF3039" w:rsidP="00CF3039">
      <w:pPr>
        <w:numPr>
          <w:ilvl w:val="0"/>
          <w:numId w:val="3"/>
        </w:num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оплата продуктів харчування та медикаментів – 0,6 %.</w:t>
      </w:r>
    </w:p>
    <w:p w:rsidR="00CF3039" w:rsidRPr="00DA1237" w:rsidRDefault="00CF3039" w:rsidP="00CF3039">
      <w:pPr>
        <w:numPr>
          <w:ilvl w:val="0"/>
          <w:numId w:val="3"/>
        </w:num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proofErr w:type="gramStart"/>
      <w:r w:rsidRPr="00DA1237">
        <w:rPr>
          <w:rFonts w:ascii="Times New Roman" w:eastAsiaTheme="minorEastAsia" w:hAnsi="Times New Roman" w:cs="Times New Roman"/>
          <w:color w:val="000000" w:themeColor="text1"/>
          <w:sz w:val="28"/>
          <w:szCs w:val="28"/>
          <w:lang w:val="ru-RU" w:eastAsia="uk-UA"/>
        </w:rPr>
        <w:t>соц</w:t>
      </w:r>
      <w:proofErr w:type="gramEnd"/>
      <w:r w:rsidRPr="00DA1237">
        <w:rPr>
          <w:rFonts w:ascii="Times New Roman" w:eastAsiaTheme="minorEastAsia" w:hAnsi="Times New Roman" w:cs="Times New Roman"/>
          <w:color w:val="000000" w:themeColor="text1"/>
          <w:sz w:val="28"/>
          <w:szCs w:val="28"/>
          <w:lang w:val="ru-RU" w:eastAsia="uk-UA"/>
        </w:rPr>
        <w:t>іальне забезпечення – 1,3 %</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i/>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 xml:space="preserve">   </w:t>
      </w:r>
      <w:r w:rsidRPr="00DA1237">
        <w:rPr>
          <w:rFonts w:ascii="Times New Roman" w:eastAsiaTheme="minorEastAsia" w:hAnsi="Times New Roman" w:cs="Times New Roman"/>
          <w:i/>
          <w:color w:val="000000" w:themeColor="text1"/>
          <w:sz w:val="28"/>
          <w:szCs w:val="28"/>
          <w:lang w:val="ru-RU" w:eastAsia="uk-UA"/>
        </w:rPr>
        <w:t xml:space="preserve">  Протягом звітного періоду  року розподілено</w:t>
      </w:r>
      <w:proofErr w:type="gramStart"/>
      <w:r w:rsidRPr="00DA1237">
        <w:rPr>
          <w:rFonts w:ascii="Times New Roman" w:eastAsiaTheme="minorEastAsia" w:hAnsi="Times New Roman" w:cs="Times New Roman"/>
          <w:i/>
          <w:color w:val="000000" w:themeColor="text1"/>
          <w:sz w:val="28"/>
          <w:szCs w:val="28"/>
          <w:lang w:val="ru-RU" w:eastAsia="uk-UA"/>
        </w:rPr>
        <w:t xml:space="preserve"> :</w:t>
      </w:r>
      <w:proofErr w:type="gramEnd"/>
    </w:p>
    <w:p w:rsidR="00CF3039" w:rsidRPr="00DA1237" w:rsidRDefault="00CF3039" w:rsidP="00CF3039">
      <w:pPr>
        <w:numPr>
          <w:ilvl w:val="0"/>
          <w:numId w:val="7"/>
        </w:num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lastRenderedPageBreak/>
        <w:t xml:space="preserve"> </w:t>
      </w:r>
      <w:r w:rsidRPr="00DA1237">
        <w:rPr>
          <w:rFonts w:ascii="Times New Roman" w:eastAsiaTheme="minorEastAsia" w:hAnsi="Times New Roman" w:cs="Times New Roman"/>
          <w:color w:val="000000" w:themeColor="text1"/>
          <w:sz w:val="28"/>
          <w:szCs w:val="28"/>
          <w:lang w:val="ru-RU" w:eastAsia="uk-UA"/>
        </w:rPr>
        <w:t xml:space="preserve">вільних залишків  на початок року  в сумі </w:t>
      </w:r>
      <w:r w:rsidRPr="00DA1237">
        <w:rPr>
          <w:rFonts w:ascii="Times New Roman" w:eastAsiaTheme="minorEastAsia" w:hAnsi="Times New Roman" w:cs="Times New Roman"/>
          <w:color w:val="000000" w:themeColor="text1"/>
          <w:sz w:val="28"/>
          <w:szCs w:val="28"/>
          <w:lang w:eastAsia="uk-UA"/>
        </w:rPr>
        <w:t>13111,5</w:t>
      </w:r>
      <w:r w:rsidRPr="00DA1237">
        <w:rPr>
          <w:rFonts w:ascii="Times New Roman" w:eastAsiaTheme="minorEastAsia" w:hAnsi="Times New Roman" w:cs="Times New Roman"/>
          <w:color w:val="000000" w:themeColor="text1"/>
          <w:sz w:val="28"/>
          <w:szCs w:val="28"/>
          <w:lang w:val="ru-RU" w:eastAsia="uk-UA"/>
        </w:rPr>
        <w:t xml:space="preserve"> тис. грн.</w:t>
      </w:r>
      <w:proofErr w:type="gramStart"/>
      <w:r w:rsidRPr="00DA1237">
        <w:rPr>
          <w:rFonts w:ascii="Times New Roman" w:eastAsiaTheme="minorEastAsia" w:hAnsi="Times New Roman" w:cs="Times New Roman"/>
          <w:color w:val="000000" w:themeColor="text1"/>
          <w:sz w:val="28"/>
          <w:szCs w:val="28"/>
          <w:lang w:val="ru-RU" w:eastAsia="uk-UA"/>
        </w:rPr>
        <w:t>;(</w:t>
      </w:r>
      <w:proofErr w:type="gramEnd"/>
      <w:r w:rsidRPr="00DA1237">
        <w:rPr>
          <w:rFonts w:ascii="Times New Roman" w:eastAsiaTheme="minorEastAsia" w:hAnsi="Times New Roman" w:cs="Times New Roman"/>
          <w:color w:val="000000" w:themeColor="text1"/>
          <w:sz w:val="28"/>
          <w:szCs w:val="28"/>
          <w:lang w:val="ru-RU" w:eastAsia="uk-UA"/>
        </w:rPr>
        <w:t xml:space="preserve"> в тому числі спеціальний фонд </w:t>
      </w:r>
      <w:r w:rsidRPr="00DA1237">
        <w:rPr>
          <w:rFonts w:ascii="Times New Roman" w:eastAsiaTheme="minorEastAsia" w:hAnsi="Times New Roman" w:cs="Times New Roman"/>
          <w:color w:val="000000" w:themeColor="text1"/>
          <w:sz w:val="28"/>
          <w:szCs w:val="28"/>
          <w:lang w:eastAsia="uk-UA"/>
        </w:rPr>
        <w:t>1638,9</w:t>
      </w:r>
      <w:r w:rsidRPr="00DA1237">
        <w:rPr>
          <w:rFonts w:ascii="Times New Roman" w:eastAsiaTheme="minorEastAsia" w:hAnsi="Times New Roman" w:cs="Times New Roman"/>
          <w:color w:val="000000" w:themeColor="text1"/>
          <w:sz w:val="28"/>
          <w:szCs w:val="28"/>
          <w:lang w:val="ru-RU" w:eastAsia="uk-UA"/>
        </w:rPr>
        <w:t xml:space="preserve"> тис.грн.)</w:t>
      </w:r>
      <w:r w:rsidRPr="00DA1237">
        <w:rPr>
          <w:rFonts w:ascii="Times New Roman" w:eastAsiaTheme="minorEastAsia" w:hAnsi="Times New Roman" w:cs="Times New Roman"/>
          <w:color w:val="000000" w:themeColor="text1"/>
          <w:sz w:val="28"/>
          <w:szCs w:val="28"/>
          <w:lang w:eastAsia="uk-UA"/>
        </w:rPr>
        <w:t>,  з них спрямовано</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w:t>
      </w:r>
      <w:r w:rsidRPr="00DA1237">
        <w:rPr>
          <w:rFonts w:ascii="Times New Roman" w:eastAsiaTheme="minorEastAsia" w:hAnsi="Times New Roman" w:cs="Times New Roman"/>
          <w:color w:val="000000" w:themeColor="text1"/>
          <w:sz w:val="28"/>
          <w:szCs w:val="28"/>
          <w:lang w:val="ru-RU" w:eastAsia="uk-UA"/>
        </w:rPr>
        <w:t xml:space="preserve">на утримання закладів освіти –  </w:t>
      </w:r>
      <w:r w:rsidRPr="00DA1237">
        <w:rPr>
          <w:rFonts w:ascii="Times New Roman" w:eastAsiaTheme="minorEastAsia" w:hAnsi="Times New Roman" w:cs="Times New Roman"/>
          <w:color w:val="000000" w:themeColor="text1"/>
          <w:sz w:val="28"/>
          <w:szCs w:val="28"/>
          <w:lang w:eastAsia="uk-UA"/>
        </w:rPr>
        <w:t>5249,3 тис</w:t>
      </w:r>
      <w:proofErr w:type="gramStart"/>
      <w:r w:rsidRPr="00DA1237">
        <w:rPr>
          <w:rFonts w:ascii="Times New Roman" w:eastAsiaTheme="minorEastAsia" w:hAnsi="Times New Roman" w:cs="Times New Roman"/>
          <w:color w:val="000000" w:themeColor="text1"/>
          <w:sz w:val="28"/>
          <w:szCs w:val="28"/>
          <w:lang w:eastAsia="uk-UA"/>
        </w:rPr>
        <w:t>.г</w:t>
      </w:r>
      <w:proofErr w:type="gramEnd"/>
      <w:r w:rsidRPr="00DA1237">
        <w:rPr>
          <w:rFonts w:ascii="Times New Roman" w:eastAsiaTheme="minorEastAsia" w:hAnsi="Times New Roman" w:cs="Times New Roman"/>
          <w:color w:val="000000" w:themeColor="text1"/>
          <w:sz w:val="28"/>
          <w:szCs w:val="28"/>
          <w:lang w:eastAsia="uk-UA"/>
        </w:rPr>
        <w:t>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о</w:t>
      </w:r>
      <w:r w:rsidRPr="00DA1237">
        <w:rPr>
          <w:rFonts w:ascii="Times New Roman" w:eastAsiaTheme="minorEastAsia" w:hAnsi="Times New Roman" w:cs="Times New Roman"/>
          <w:color w:val="000000" w:themeColor="text1"/>
          <w:sz w:val="28"/>
          <w:szCs w:val="28"/>
          <w:lang w:val="ru-RU" w:eastAsia="uk-UA"/>
        </w:rPr>
        <w:t>хорони здоров’я –</w:t>
      </w:r>
      <w:r w:rsidRPr="00DA1237">
        <w:rPr>
          <w:rFonts w:ascii="Times New Roman" w:eastAsiaTheme="minorEastAsia" w:hAnsi="Times New Roman" w:cs="Times New Roman"/>
          <w:color w:val="000000" w:themeColor="text1"/>
          <w:sz w:val="28"/>
          <w:szCs w:val="28"/>
          <w:lang w:eastAsia="uk-UA"/>
        </w:rPr>
        <w:t>1001,5  тис.грн;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заклади культури -2314,5 тис.грн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органи місцевого самоврядування -2178,8 тис.грн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житлово-комунальне господарство -693,6 тис.грн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місцеві цільові програми -860,0</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міжбюджетні трансферти  -813,8  тис.грн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2) коштів від перевиконання дохідної частини місцевих бюджетів в сумі   2866,0 тис. грн.; з них розподілено </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b/>
          <w:color w:val="000000" w:themeColor="text1"/>
          <w:sz w:val="28"/>
          <w:szCs w:val="28"/>
          <w:lang w:eastAsia="uk-UA"/>
        </w:rPr>
        <w:t xml:space="preserve">              </w:t>
      </w:r>
      <w:r w:rsidRPr="00DA1237">
        <w:rPr>
          <w:rFonts w:ascii="Times New Roman" w:eastAsiaTheme="minorEastAsia" w:hAnsi="Times New Roman" w:cs="Times New Roman"/>
          <w:color w:val="000000" w:themeColor="text1"/>
          <w:sz w:val="28"/>
          <w:szCs w:val="28"/>
          <w:lang w:val="ru-RU" w:eastAsia="uk-UA"/>
        </w:rPr>
        <w:t xml:space="preserve">на утримання закладів освіти –  </w:t>
      </w:r>
      <w:r w:rsidRPr="00DA1237">
        <w:rPr>
          <w:rFonts w:ascii="Times New Roman" w:eastAsiaTheme="minorEastAsia" w:hAnsi="Times New Roman" w:cs="Times New Roman"/>
          <w:color w:val="000000" w:themeColor="text1"/>
          <w:sz w:val="28"/>
          <w:szCs w:val="28"/>
          <w:lang w:eastAsia="uk-UA"/>
        </w:rPr>
        <w:t>1009,7 тис</w:t>
      </w:r>
      <w:proofErr w:type="gramStart"/>
      <w:r w:rsidRPr="00DA1237">
        <w:rPr>
          <w:rFonts w:ascii="Times New Roman" w:eastAsiaTheme="minorEastAsia" w:hAnsi="Times New Roman" w:cs="Times New Roman"/>
          <w:color w:val="000000" w:themeColor="text1"/>
          <w:sz w:val="28"/>
          <w:szCs w:val="28"/>
          <w:lang w:eastAsia="uk-UA"/>
        </w:rPr>
        <w:t>.г</w:t>
      </w:r>
      <w:proofErr w:type="gramEnd"/>
      <w:r w:rsidRPr="00DA1237">
        <w:rPr>
          <w:rFonts w:ascii="Times New Roman" w:eastAsiaTheme="minorEastAsia" w:hAnsi="Times New Roman" w:cs="Times New Roman"/>
          <w:color w:val="000000" w:themeColor="text1"/>
          <w:sz w:val="28"/>
          <w:szCs w:val="28"/>
          <w:lang w:eastAsia="uk-UA"/>
        </w:rPr>
        <w:t>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о</w:t>
      </w:r>
      <w:r w:rsidRPr="00DA1237">
        <w:rPr>
          <w:rFonts w:ascii="Times New Roman" w:eastAsiaTheme="minorEastAsia" w:hAnsi="Times New Roman" w:cs="Times New Roman"/>
          <w:color w:val="000000" w:themeColor="text1"/>
          <w:sz w:val="28"/>
          <w:szCs w:val="28"/>
          <w:lang w:val="ru-RU" w:eastAsia="uk-UA"/>
        </w:rPr>
        <w:t xml:space="preserve">хорони здоров’я – </w:t>
      </w:r>
      <w:r w:rsidRPr="00DA1237">
        <w:rPr>
          <w:rFonts w:ascii="Times New Roman" w:eastAsiaTheme="minorEastAsia" w:hAnsi="Times New Roman" w:cs="Times New Roman"/>
          <w:color w:val="000000" w:themeColor="text1"/>
          <w:sz w:val="28"/>
          <w:szCs w:val="28"/>
          <w:lang w:eastAsia="uk-UA"/>
        </w:rPr>
        <w:t>450,1  тис.грн;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w:t>
      </w:r>
      <w:proofErr w:type="gramStart"/>
      <w:r w:rsidRPr="00DA1237">
        <w:rPr>
          <w:rFonts w:ascii="Times New Roman" w:eastAsiaTheme="minorEastAsia" w:hAnsi="Times New Roman" w:cs="Times New Roman"/>
          <w:color w:val="000000" w:themeColor="text1"/>
          <w:sz w:val="28"/>
          <w:szCs w:val="28"/>
          <w:lang w:val="ru-RU" w:eastAsia="uk-UA"/>
        </w:rPr>
        <w:t>соц</w:t>
      </w:r>
      <w:proofErr w:type="gramEnd"/>
      <w:r w:rsidRPr="00DA1237">
        <w:rPr>
          <w:rFonts w:ascii="Times New Roman" w:eastAsiaTheme="minorEastAsia" w:hAnsi="Times New Roman" w:cs="Times New Roman"/>
          <w:color w:val="000000" w:themeColor="text1"/>
          <w:sz w:val="28"/>
          <w:szCs w:val="28"/>
          <w:lang w:val="ru-RU" w:eastAsia="uk-UA"/>
        </w:rPr>
        <w:t>іального захист</w:t>
      </w:r>
      <w:r w:rsidRPr="00DA1237">
        <w:rPr>
          <w:rFonts w:ascii="Times New Roman" w:eastAsiaTheme="minorEastAsia" w:hAnsi="Times New Roman" w:cs="Times New Roman"/>
          <w:color w:val="000000" w:themeColor="text1"/>
          <w:sz w:val="28"/>
          <w:szCs w:val="28"/>
          <w:lang w:eastAsia="uk-UA"/>
        </w:rPr>
        <w:t>у -250,0 тис.грн  ;</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культури та мистецтва  -487,0 тис.грн                </w:t>
      </w:r>
      <w:r w:rsidRPr="00DA1237">
        <w:rPr>
          <w:rFonts w:ascii="Times New Roman" w:eastAsiaTheme="minorEastAsia" w:hAnsi="Times New Roman" w:cs="Times New Roman"/>
          <w:color w:val="000000" w:themeColor="text1"/>
          <w:sz w:val="28"/>
          <w:szCs w:val="28"/>
          <w:lang w:val="ru-RU" w:eastAsia="uk-UA"/>
        </w:rPr>
        <w:t xml:space="preserve">  </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 xml:space="preserve">               місцеві цільові програми -669,2  тис</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 xml:space="preserve">          </w:t>
      </w:r>
      <w:r w:rsidRPr="00DA1237">
        <w:rPr>
          <w:rFonts w:ascii="Times New Roman" w:eastAsiaTheme="minorEastAsia" w:hAnsi="Times New Roman" w:cs="Times New Roman"/>
          <w:color w:val="000000" w:themeColor="text1"/>
          <w:sz w:val="28"/>
          <w:szCs w:val="28"/>
          <w:lang w:val="ru-RU" w:eastAsia="uk-UA"/>
        </w:rPr>
        <w:tab/>
        <w:t xml:space="preserve">За 2023 </w:t>
      </w:r>
      <w:proofErr w:type="gramStart"/>
      <w:r w:rsidRPr="00DA1237">
        <w:rPr>
          <w:rFonts w:ascii="Times New Roman" w:eastAsiaTheme="minorEastAsia" w:hAnsi="Times New Roman" w:cs="Times New Roman"/>
          <w:color w:val="000000" w:themeColor="text1"/>
          <w:sz w:val="28"/>
          <w:szCs w:val="28"/>
          <w:lang w:val="ru-RU" w:eastAsia="uk-UA"/>
        </w:rPr>
        <w:t>р</w:t>
      </w:r>
      <w:proofErr w:type="gramEnd"/>
      <w:r w:rsidRPr="00DA1237">
        <w:rPr>
          <w:rFonts w:ascii="Times New Roman" w:eastAsiaTheme="minorEastAsia" w:hAnsi="Times New Roman" w:cs="Times New Roman"/>
          <w:color w:val="000000" w:themeColor="text1"/>
          <w:sz w:val="28"/>
          <w:szCs w:val="28"/>
          <w:lang w:val="ru-RU" w:eastAsia="uk-UA"/>
        </w:rPr>
        <w:t>ік з резервного  фонду селищного бюджету  спрямовано 388,0 тис.грн.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ab/>
      </w:r>
      <w:proofErr w:type="gramStart"/>
      <w:r w:rsidRPr="00DA1237">
        <w:rPr>
          <w:rFonts w:ascii="Times New Roman" w:eastAsiaTheme="minorEastAsia" w:hAnsi="Times New Roman" w:cs="Times New Roman"/>
          <w:color w:val="000000" w:themeColor="text1"/>
          <w:sz w:val="28"/>
          <w:szCs w:val="28"/>
          <w:lang w:val="ru-RU" w:eastAsia="uk-UA"/>
        </w:rPr>
        <w:t>Кр</w:t>
      </w:r>
      <w:proofErr w:type="gramEnd"/>
      <w:r w:rsidRPr="00DA1237">
        <w:rPr>
          <w:rFonts w:ascii="Times New Roman" w:eastAsiaTheme="minorEastAsia" w:hAnsi="Times New Roman" w:cs="Times New Roman"/>
          <w:color w:val="000000" w:themeColor="text1"/>
          <w:sz w:val="28"/>
          <w:szCs w:val="28"/>
          <w:lang w:val="ru-RU" w:eastAsia="uk-UA"/>
        </w:rPr>
        <w:t xml:space="preserve">ім того, вжито заходів економії по заробітній платі –6 272,0 </w:t>
      </w:r>
      <w:r w:rsidRPr="00DA1237">
        <w:rPr>
          <w:rFonts w:ascii="Times New Roman" w:eastAsiaTheme="minorEastAsia" w:hAnsi="Times New Roman" w:cs="Times New Roman"/>
          <w:i/>
          <w:color w:val="000000" w:themeColor="text1"/>
          <w:sz w:val="28"/>
          <w:szCs w:val="28"/>
          <w:lang w:val="ru-RU" w:eastAsia="uk-UA"/>
        </w:rPr>
        <w:t xml:space="preserve"> тис. грн.,</w:t>
      </w:r>
      <w:r w:rsidRPr="00DA1237">
        <w:rPr>
          <w:rFonts w:ascii="Times New Roman" w:eastAsiaTheme="minorEastAsia" w:hAnsi="Times New Roman" w:cs="Times New Roman"/>
          <w:color w:val="000000" w:themeColor="text1"/>
          <w:sz w:val="28"/>
          <w:szCs w:val="28"/>
          <w:lang w:val="ru-RU" w:eastAsia="uk-UA"/>
        </w:rPr>
        <w:t xml:space="preserve">  з них за рахунок:</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b/>
          <w:color w:val="000000" w:themeColor="text1"/>
          <w:sz w:val="28"/>
          <w:szCs w:val="28"/>
          <w:lang w:val="ru-RU" w:eastAsia="uk-UA"/>
        </w:rPr>
        <w:tab/>
        <w:t xml:space="preserve">- </w:t>
      </w:r>
      <w:r w:rsidRPr="00DA1237">
        <w:rPr>
          <w:rFonts w:ascii="Times New Roman" w:eastAsiaTheme="minorEastAsia" w:hAnsi="Times New Roman" w:cs="Times New Roman"/>
          <w:color w:val="000000" w:themeColor="text1"/>
          <w:sz w:val="28"/>
          <w:szCs w:val="28"/>
          <w:lang w:val="ru-RU" w:eastAsia="uk-UA"/>
        </w:rPr>
        <w:t xml:space="preserve">надання відпусток без збереження заробітної плати </w:t>
      </w:r>
      <w:r w:rsidRPr="00DA1237">
        <w:rPr>
          <w:rFonts w:ascii="Times New Roman" w:eastAsiaTheme="minorEastAsia" w:hAnsi="Times New Roman" w:cs="Times New Roman"/>
          <w:b/>
          <w:color w:val="000000" w:themeColor="text1"/>
          <w:sz w:val="28"/>
          <w:szCs w:val="28"/>
          <w:lang w:val="ru-RU" w:eastAsia="uk-UA"/>
        </w:rPr>
        <w:t xml:space="preserve">-  </w:t>
      </w:r>
      <w:r w:rsidRPr="00DA1237">
        <w:rPr>
          <w:rFonts w:ascii="Times New Roman" w:eastAsiaTheme="minorEastAsia" w:hAnsi="Times New Roman" w:cs="Times New Roman"/>
          <w:color w:val="000000" w:themeColor="text1"/>
          <w:sz w:val="28"/>
          <w:szCs w:val="28"/>
          <w:lang w:val="ru-RU" w:eastAsia="uk-UA"/>
        </w:rPr>
        <w:t>1358,4  тис</w:t>
      </w:r>
      <w:proofErr w:type="gramStart"/>
      <w:r w:rsidRPr="00DA1237">
        <w:rPr>
          <w:rFonts w:ascii="Times New Roman" w:eastAsiaTheme="minorEastAsia" w:hAnsi="Times New Roman" w:cs="Times New Roman"/>
          <w:color w:val="000000" w:themeColor="text1"/>
          <w:sz w:val="28"/>
          <w:szCs w:val="28"/>
          <w:lang w:val="ru-RU" w:eastAsia="uk-UA"/>
        </w:rPr>
        <w:t>.</w:t>
      </w:r>
      <w:proofErr w:type="gramEnd"/>
      <w:r w:rsidRPr="00DA1237">
        <w:rPr>
          <w:rFonts w:ascii="Times New Roman" w:eastAsiaTheme="minorEastAsia" w:hAnsi="Times New Roman" w:cs="Times New Roman"/>
          <w:color w:val="000000" w:themeColor="text1"/>
          <w:sz w:val="28"/>
          <w:szCs w:val="28"/>
          <w:lang w:val="ru-RU" w:eastAsia="uk-UA"/>
        </w:rPr>
        <w:t xml:space="preserve"> </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ab/>
        <w:t>- зведення до мінімуму наданння сумісництва по службі, суміщення професій, виплату надбавок до заробітної плати 1644,7 тис</w:t>
      </w:r>
      <w:proofErr w:type="gramStart"/>
      <w:r w:rsidRPr="00DA1237">
        <w:rPr>
          <w:rFonts w:ascii="Times New Roman" w:eastAsiaTheme="minorEastAsia" w:hAnsi="Times New Roman" w:cs="Times New Roman"/>
          <w:color w:val="000000" w:themeColor="text1"/>
          <w:sz w:val="28"/>
          <w:szCs w:val="28"/>
          <w:lang w:val="ru-RU" w:eastAsia="uk-UA"/>
        </w:rPr>
        <w:t>.</w:t>
      </w:r>
      <w:proofErr w:type="gramEnd"/>
      <w:r w:rsidRPr="00DA1237">
        <w:rPr>
          <w:rFonts w:ascii="Times New Roman" w:eastAsiaTheme="minorEastAsia" w:hAnsi="Times New Roman" w:cs="Times New Roman"/>
          <w:color w:val="000000" w:themeColor="text1"/>
          <w:sz w:val="28"/>
          <w:szCs w:val="28"/>
          <w:lang w:val="ru-RU" w:eastAsia="uk-UA"/>
        </w:rPr>
        <w:t xml:space="preserve"> </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ab/>
        <w:t>- зміни режиму роботи дошкільних навчальних закладів  250,1 тис</w:t>
      </w:r>
      <w:proofErr w:type="gramStart"/>
      <w:r w:rsidRPr="00DA1237">
        <w:rPr>
          <w:rFonts w:ascii="Times New Roman" w:eastAsiaTheme="minorEastAsia" w:hAnsi="Times New Roman" w:cs="Times New Roman"/>
          <w:color w:val="000000" w:themeColor="text1"/>
          <w:sz w:val="28"/>
          <w:szCs w:val="28"/>
          <w:lang w:val="ru-RU" w:eastAsia="uk-UA"/>
        </w:rPr>
        <w:t>.</w:t>
      </w:r>
      <w:proofErr w:type="gramEnd"/>
      <w:r w:rsidRPr="00DA1237">
        <w:rPr>
          <w:rFonts w:ascii="Times New Roman" w:eastAsiaTheme="minorEastAsia" w:hAnsi="Times New Roman" w:cs="Times New Roman"/>
          <w:color w:val="000000" w:themeColor="text1"/>
          <w:sz w:val="28"/>
          <w:szCs w:val="28"/>
          <w:lang w:val="ru-RU" w:eastAsia="uk-UA"/>
        </w:rPr>
        <w:t xml:space="preserve"> </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 xml:space="preserve">         - не заповнення вакантних посад -1877,0 тис</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 ;</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 xml:space="preserve">          - запровадження режиму економного використання енергоносіїв-              1 118,3 тис</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рн .</w:t>
      </w:r>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color w:val="000000" w:themeColor="text1"/>
          <w:sz w:val="28"/>
          <w:szCs w:val="28"/>
          <w:lang w:val="ru-RU" w:eastAsia="uk-UA"/>
        </w:rPr>
        <w:t xml:space="preserve">        Кредиторська  заборгованість по загальному фонду  станом на  01 січня 2023 року  по  селищному бюджету  складала  795,6 тис</w:t>
      </w:r>
      <w:proofErr w:type="gramStart"/>
      <w:r w:rsidRPr="00DA1237">
        <w:rPr>
          <w:rFonts w:ascii="Times New Roman" w:eastAsiaTheme="minorEastAsia" w:hAnsi="Times New Roman" w:cs="Times New Roman"/>
          <w:color w:val="000000" w:themeColor="text1"/>
          <w:sz w:val="28"/>
          <w:szCs w:val="28"/>
          <w:lang w:val="ru-RU" w:eastAsia="uk-UA"/>
        </w:rPr>
        <w:t>.г</w:t>
      </w:r>
      <w:proofErr w:type="gramEnd"/>
      <w:r w:rsidRPr="00DA1237">
        <w:rPr>
          <w:rFonts w:ascii="Times New Roman" w:eastAsiaTheme="minorEastAsia" w:hAnsi="Times New Roman" w:cs="Times New Roman"/>
          <w:color w:val="000000" w:themeColor="text1"/>
          <w:sz w:val="28"/>
          <w:szCs w:val="28"/>
          <w:lang w:val="ru-RU" w:eastAsia="uk-UA"/>
        </w:rPr>
        <w:t xml:space="preserve">рн , по спеціальному фонду -1819,0 тис.грн. </w:t>
      </w:r>
    </w:p>
    <w:p w:rsidR="00CF3039" w:rsidRPr="00DA1237" w:rsidRDefault="00CF3039" w:rsidP="00CF3039">
      <w:pPr>
        <w:tabs>
          <w:tab w:val="left" w:pos="1134"/>
        </w:tabs>
        <w:spacing w:after="160" w:line="259" w:lineRule="auto"/>
        <w:jc w:val="both"/>
        <w:rPr>
          <w:rFonts w:ascii="Times New Roman" w:eastAsiaTheme="minorEastAsia" w:hAnsi="Times New Roman" w:cs="Times New Roman"/>
          <w:color w:val="000000" w:themeColor="text1"/>
          <w:sz w:val="28"/>
          <w:szCs w:val="28"/>
          <w:lang w:val="ru-RU" w:eastAsia="uk-UA"/>
        </w:rPr>
      </w:pPr>
      <w:r w:rsidRPr="00DA1237">
        <w:rPr>
          <w:rFonts w:ascii="Times New Roman" w:eastAsiaTheme="minorEastAsia" w:hAnsi="Times New Roman" w:cs="Times New Roman"/>
          <w:sz w:val="28"/>
          <w:szCs w:val="28"/>
          <w:lang w:eastAsia="uk-UA"/>
        </w:rPr>
        <w:t xml:space="preserve">            </w:t>
      </w:r>
      <w:r w:rsidRPr="00DA1237">
        <w:rPr>
          <w:rFonts w:ascii="Times New Roman" w:eastAsiaTheme="minorEastAsia" w:hAnsi="Times New Roman" w:cs="Times New Roman"/>
          <w:color w:val="000000" w:themeColor="text1"/>
          <w:sz w:val="28"/>
          <w:szCs w:val="28"/>
          <w:lang w:val="ru-RU" w:eastAsia="uk-UA"/>
        </w:rPr>
        <w:t>Станом на 01 січня 2024 року  кредиторська заборгованість відсутня</w:t>
      </w:r>
      <w:proofErr w:type="gramStart"/>
      <w:r w:rsidRPr="00DA1237">
        <w:rPr>
          <w:rFonts w:ascii="Times New Roman" w:eastAsiaTheme="minorEastAsia" w:hAnsi="Times New Roman" w:cs="Times New Roman"/>
          <w:color w:val="000000" w:themeColor="text1"/>
          <w:sz w:val="28"/>
          <w:szCs w:val="28"/>
          <w:lang w:val="ru-RU" w:eastAsia="uk-UA"/>
        </w:rPr>
        <w:t xml:space="preserve"> .</w:t>
      </w:r>
      <w:proofErr w:type="gramEnd"/>
    </w:p>
    <w:p w:rsidR="00CF3039" w:rsidRPr="00DA1237" w:rsidRDefault="00CF3039" w:rsidP="00CF3039">
      <w:pPr>
        <w:autoSpaceDE w:val="0"/>
        <w:autoSpaceDN w:val="0"/>
        <w:adjustRightInd w:val="0"/>
        <w:spacing w:after="0" w:line="240" w:lineRule="auto"/>
        <w:jc w:val="both"/>
        <w:rPr>
          <w:rFonts w:ascii="Times New Roman" w:eastAsiaTheme="minorEastAsia" w:hAnsi="Times New Roman" w:cs="Times New Roman"/>
          <w:b/>
          <w:color w:val="000000" w:themeColor="text1"/>
          <w:sz w:val="28"/>
          <w:szCs w:val="28"/>
          <w:lang w:val="ru-RU" w:eastAsia="uk-UA"/>
        </w:rPr>
      </w:pPr>
    </w:p>
    <w:p w:rsidR="00CF3039" w:rsidRPr="00DA1237" w:rsidRDefault="00CF3039" w:rsidP="00CF3039">
      <w:pPr>
        <w:spacing w:after="0" w:line="240" w:lineRule="auto"/>
        <w:ind w:firstLine="708"/>
        <w:jc w:val="center"/>
        <w:rPr>
          <w:rFonts w:ascii="Times New Roman" w:eastAsiaTheme="minorEastAsia" w:hAnsi="Times New Roman" w:cs="Times New Roman"/>
          <w:b/>
          <w:sz w:val="44"/>
          <w:szCs w:val="44"/>
          <w:lang w:eastAsia="uk-UA"/>
        </w:rPr>
      </w:pPr>
      <w:r w:rsidRPr="00DA1237">
        <w:rPr>
          <w:rFonts w:ascii="Times New Roman" w:eastAsiaTheme="minorEastAsia" w:hAnsi="Times New Roman" w:cs="Times New Roman"/>
          <w:b/>
          <w:sz w:val="44"/>
          <w:szCs w:val="44"/>
          <w:lang w:eastAsia="uk-UA"/>
        </w:rPr>
        <w:t>Відділ економіки та соціально-економічного планування</w:t>
      </w:r>
    </w:p>
    <w:p w:rsidR="00CF3039" w:rsidRPr="00DA1237" w:rsidRDefault="00CF3039" w:rsidP="00CF3039">
      <w:pPr>
        <w:spacing w:after="0" w:line="240" w:lineRule="auto"/>
        <w:ind w:left="-142"/>
        <w:jc w:val="both"/>
        <w:rPr>
          <w:rFonts w:ascii="Times New Roman" w:eastAsiaTheme="minorEastAsia" w:hAnsi="Times New Roman" w:cs="Times New Roman"/>
          <w:sz w:val="28"/>
          <w:szCs w:val="28"/>
          <w:lang w:val="ru-RU" w:eastAsia="uk-UA"/>
        </w:rPr>
      </w:pPr>
    </w:p>
    <w:p w:rsidR="00CF3039" w:rsidRPr="00DA1237" w:rsidRDefault="00CF3039" w:rsidP="00CF3039">
      <w:pPr>
        <w:spacing w:after="0" w:line="240" w:lineRule="auto"/>
        <w:ind w:left="-142"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Основними завданнями Відділу економіки є реалізація повноважень у сфері соціально-економічного планування, організація виконання стратегічних та поточних програм соціально-економічного розвитку громади, сприяння залучення інвестицій у економіку громади.</w:t>
      </w:r>
    </w:p>
    <w:p w:rsidR="00CF3039" w:rsidRPr="00DA1237" w:rsidRDefault="00CF3039" w:rsidP="00CF3039">
      <w:pPr>
        <w:spacing w:after="0" w:line="240" w:lineRule="auto"/>
        <w:ind w:left="-142"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Протягом 2023 року відділом економіки та соціально-економічного планування підготовлено:</w:t>
      </w:r>
    </w:p>
    <w:p w:rsidR="00CF3039" w:rsidRPr="00DA1237" w:rsidRDefault="00CF3039" w:rsidP="00CF3039">
      <w:pPr>
        <w:numPr>
          <w:ilvl w:val="0"/>
          <w:numId w:val="11"/>
        </w:numPr>
        <w:spacing w:after="0" w:line="240" w:lineRule="auto"/>
        <w:ind w:left="-142"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3 проектів розпоряджень селищного голови;</w:t>
      </w:r>
    </w:p>
    <w:p w:rsidR="00CF3039" w:rsidRPr="00DA1237" w:rsidRDefault="00CF3039" w:rsidP="00CF3039">
      <w:pPr>
        <w:numPr>
          <w:ilvl w:val="0"/>
          <w:numId w:val="11"/>
        </w:numPr>
        <w:spacing w:after="0" w:line="240" w:lineRule="auto"/>
        <w:ind w:left="-142"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7 проектів розпоряджень селищного голови з використання коштів резервного фонду;</w:t>
      </w:r>
    </w:p>
    <w:p w:rsidR="00CF3039" w:rsidRPr="00DA1237" w:rsidRDefault="00CF3039" w:rsidP="00CF3039">
      <w:pPr>
        <w:numPr>
          <w:ilvl w:val="0"/>
          <w:numId w:val="11"/>
        </w:numPr>
        <w:spacing w:after="0" w:line="240" w:lineRule="auto"/>
        <w:ind w:left="-142"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11 проектів рішень виконавчого комітету  та сесій селищної ради.</w:t>
      </w:r>
    </w:p>
    <w:p w:rsidR="00CF3039" w:rsidRPr="00DA1237" w:rsidRDefault="00CF3039" w:rsidP="00CF3039">
      <w:pPr>
        <w:tabs>
          <w:tab w:val="left" w:pos="284"/>
          <w:tab w:val="left" w:pos="426"/>
          <w:tab w:val="left" w:pos="567"/>
          <w:tab w:val="left" w:pos="709"/>
          <w:tab w:val="left" w:pos="1560"/>
          <w:tab w:val="left" w:pos="1843"/>
        </w:tabs>
        <w:spacing w:after="0" w:line="240" w:lineRule="auto"/>
        <w:contextualSpacing/>
        <w:jc w:val="both"/>
        <w:rPr>
          <w:rFonts w:ascii="Times New Roman" w:hAnsi="Times New Roman" w:cs="Times New Roman"/>
          <w:b/>
          <w:sz w:val="28"/>
          <w:szCs w:val="28"/>
        </w:rPr>
      </w:pPr>
      <w:r w:rsidRPr="00DA1237">
        <w:rPr>
          <w:rFonts w:ascii="Times New Roman" w:hAnsi="Times New Roman" w:cs="Times New Roman"/>
          <w:b/>
          <w:sz w:val="28"/>
          <w:szCs w:val="28"/>
        </w:rPr>
        <w:lastRenderedPageBreak/>
        <w:t>За 2023 рік роботи Відділу економіки було підготовлено та затверджено такі Програми:</w:t>
      </w:r>
    </w:p>
    <w:p w:rsidR="00CF3039" w:rsidRPr="00DA1237" w:rsidRDefault="00CF3039" w:rsidP="00CF3039">
      <w:pPr>
        <w:numPr>
          <w:ilvl w:val="0"/>
          <w:numId w:val="29"/>
        </w:numPr>
        <w:tabs>
          <w:tab w:val="left" w:pos="0"/>
          <w:tab w:val="left" w:pos="284"/>
          <w:tab w:val="left" w:pos="1560"/>
          <w:tab w:val="left" w:pos="1843"/>
        </w:tabs>
        <w:spacing w:after="0" w:line="240" w:lineRule="auto"/>
        <w:contextualSpacing/>
        <w:jc w:val="both"/>
        <w:rPr>
          <w:rFonts w:ascii="Times New Roman" w:hAnsi="Times New Roman" w:cs="Times New Roman"/>
          <w:sz w:val="28"/>
          <w:szCs w:val="28"/>
        </w:rPr>
      </w:pPr>
      <w:r w:rsidRPr="00DA1237">
        <w:rPr>
          <w:rFonts w:ascii="Times New Roman" w:hAnsi="Times New Roman" w:cs="Times New Roman"/>
          <w:sz w:val="28"/>
          <w:szCs w:val="28"/>
        </w:rPr>
        <w:t>Програма забезпечення енергетичної ефективності Солотвинської селищної територіальної громади на 2023-2027 роки;</w:t>
      </w:r>
    </w:p>
    <w:p w:rsidR="00CF3039" w:rsidRPr="00DA1237" w:rsidRDefault="00CF3039" w:rsidP="00CF3039">
      <w:pPr>
        <w:numPr>
          <w:ilvl w:val="0"/>
          <w:numId w:val="29"/>
        </w:numPr>
        <w:tabs>
          <w:tab w:val="left" w:pos="0"/>
          <w:tab w:val="left" w:pos="284"/>
          <w:tab w:val="left" w:pos="1560"/>
          <w:tab w:val="left" w:pos="1843"/>
        </w:tabs>
        <w:spacing w:after="0" w:line="240" w:lineRule="auto"/>
        <w:contextualSpacing/>
        <w:jc w:val="both"/>
        <w:rPr>
          <w:rFonts w:ascii="Times New Roman" w:hAnsi="Times New Roman" w:cs="Times New Roman"/>
          <w:sz w:val="28"/>
          <w:szCs w:val="28"/>
        </w:rPr>
      </w:pPr>
      <w:r w:rsidRPr="00DA1237">
        <w:rPr>
          <w:rFonts w:ascii="Times New Roman" w:hAnsi="Times New Roman" w:cs="Times New Roman"/>
          <w:sz w:val="28"/>
          <w:szCs w:val="28"/>
        </w:rPr>
        <w:t>Внесення змін до Програми розвитку малого та середнього підприємництва в Солотвинській селищній територіальній громаді на 2023- 2025 роки.</w:t>
      </w:r>
    </w:p>
    <w:p w:rsidR="00CF3039" w:rsidRPr="00DA1237" w:rsidRDefault="00CF3039" w:rsidP="00CF3039">
      <w:pPr>
        <w:numPr>
          <w:ilvl w:val="0"/>
          <w:numId w:val="29"/>
        </w:numPr>
        <w:tabs>
          <w:tab w:val="left" w:pos="0"/>
          <w:tab w:val="left" w:pos="284"/>
          <w:tab w:val="left" w:pos="1560"/>
          <w:tab w:val="left" w:pos="1843"/>
        </w:tabs>
        <w:spacing w:after="0" w:line="240" w:lineRule="auto"/>
        <w:contextualSpacing/>
        <w:jc w:val="both"/>
        <w:rPr>
          <w:rFonts w:ascii="Times New Roman" w:hAnsi="Times New Roman" w:cs="Times New Roman"/>
          <w:sz w:val="28"/>
          <w:szCs w:val="28"/>
        </w:rPr>
      </w:pPr>
      <w:r w:rsidRPr="00DA1237">
        <w:rPr>
          <w:rFonts w:ascii="Times New Roman" w:hAnsi="Times New Roman" w:cs="Times New Roman"/>
          <w:sz w:val="28"/>
          <w:szCs w:val="28"/>
        </w:rPr>
        <w:t>Звіт селищного голови про діяльність селищної ради  та її виконавчих органів  за 2022 рік;</w:t>
      </w:r>
    </w:p>
    <w:p w:rsidR="00CF3039" w:rsidRPr="00DA1237" w:rsidRDefault="00CF3039" w:rsidP="00CF3039">
      <w:pPr>
        <w:numPr>
          <w:ilvl w:val="0"/>
          <w:numId w:val="29"/>
        </w:numPr>
        <w:tabs>
          <w:tab w:val="left" w:pos="0"/>
          <w:tab w:val="left" w:pos="284"/>
          <w:tab w:val="left" w:pos="1560"/>
          <w:tab w:val="left" w:pos="1843"/>
        </w:tabs>
        <w:spacing w:after="0" w:line="240" w:lineRule="auto"/>
        <w:contextualSpacing/>
        <w:jc w:val="both"/>
        <w:rPr>
          <w:rFonts w:ascii="Times New Roman" w:hAnsi="Times New Roman" w:cs="Times New Roman"/>
          <w:sz w:val="28"/>
          <w:szCs w:val="28"/>
        </w:rPr>
      </w:pPr>
      <w:r w:rsidRPr="00DA1237">
        <w:rPr>
          <w:rFonts w:ascii="Times New Roman" w:hAnsi="Times New Roman" w:cs="Times New Roman"/>
          <w:sz w:val="28"/>
          <w:szCs w:val="28"/>
        </w:rPr>
        <w:t>Звіт про виконання Програми соціально-економічного розвитку Солотвинської селищної ради на 2022-2024 роки за 1 півріччя 2023 року.</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З метою просування інвестиційних можливостей Солотвинської громади в 2023 році був розроблений Інвестиційний паспорт громади на українській та англійській мовах в електронному та друкованому вигляді та висвітлений на офіційній сторінці селищної ради.</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Відділом економіки та соціально-економічного планування було підготовлено розпорядження про створення робочої групи з розробки Стратегії розвитку Соловинської територіальної громади на 2024-2030 роки. Відповідно до розпорядження створена робоча група, положення та план заходів із розробки Стратегії. Відбулося чотири засідання робочої групи. Проект Стратегії розміщений на офіційній сторінці селищної ради для обговорення.</w:t>
      </w:r>
    </w:p>
    <w:p w:rsidR="00CF3039" w:rsidRPr="00DA1237" w:rsidRDefault="00CF3039" w:rsidP="00CF3039">
      <w:pPr>
        <w:spacing w:after="0" w:line="240"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Основним з напрямків діяльності місцевих органів влади є залучення міжнародних проектів.      З метою формування сприятливого інвестиційного клімату, найбільш широкого залучення вітчизняних та іноземних інвестиційних ресурсів в розвиток економіки, соціальної сфери, медицини, освіти та культури активізована робота щодо залучення позабюджетних коштів, зокрема, міжнародної технічної допомоги у соціально-економічний розвиток Солотвинської селищної ради шляхом взяття активної участі у конкурсах на залучення грантів.</w:t>
      </w:r>
    </w:p>
    <w:p w:rsidR="00CF3039" w:rsidRPr="00DA1237" w:rsidRDefault="00CF3039" w:rsidP="00CF3039">
      <w:pPr>
        <w:spacing w:after="0" w:line="240" w:lineRule="auto"/>
        <w:jc w:val="both"/>
        <w:rPr>
          <w:rFonts w:ascii="Times New Roman" w:eastAsia="Times New Roman" w:hAnsi="Times New Roman" w:cs="Times New Roman"/>
          <w:b/>
          <w:sz w:val="28"/>
          <w:szCs w:val="28"/>
          <w:lang w:eastAsia="ru-RU"/>
        </w:rPr>
      </w:pPr>
      <w:r w:rsidRPr="00DA1237">
        <w:rPr>
          <w:rFonts w:ascii="Times New Roman" w:eastAsia="Times New Roman" w:hAnsi="Times New Roman" w:cs="Times New Roman"/>
          <w:b/>
          <w:sz w:val="28"/>
          <w:szCs w:val="28"/>
          <w:lang w:eastAsia="ru-RU"/>
        </w:rPr>
        <w:t xml:space="preserve">Відділом економіки та соціально-економічного планування за 2023 рік було подано 16 заявок на різноманітні конкурси та гранти. </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eastAsia="Times New Roman" w:hAnsi="Times New Roman" w:cs="Times New Roman"/>
          <w:sz w:val="28"/>
          <w:szCs w:val="28"/>
          <w:lang w:eastAsia="ru-RU"/>
        </w:rPr>
        <w:t>«Підвищення енергонезалежності громадської будівлі «Порогівський садочок» шляхом використання енергії сонця». Донор: ГО Екодія. Центр екологічних ініціатив»</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shd w:val="clear" w:color="auto" w:fill="FFFFFF"/>
        </w:rPr>
        <w:t>«Street wor</w:t>
      </w:r>
      <w:r w:rsidRPr="00DA1237">
        <w:rPr>
          <w:rFonts w:ascii="Times New Roman" w:hAnsi="Times New Roman" w:cs="Times New Roman"/>
          <w:sz w:val="28"/>
          <w:szCs w:val="28"/>
          <w:shd w:val="clear" w:color="auto" w:fill="FFFFFF"/>
          <w:lang w:val="en-GB"/>
        </w:rPr>
        <w:t>ko</w:t>
      </w:r>
      <w:r w:rsidRPr="00DA1237">
        <w:rPr>
          <w:rFonts w:ascii="Times New Roman" w:hAnsi="Times New Roman" w:cs="Times New Roman"/>
          <w:sz w:val="28"/>
          <w:szCs w:val="28"/>
          <w:shd w:val="clear" w:color="auto" w:fill="FFFFFF"/>
        </w:rPr>
        <w:t>ut: вуличні тренажери  для фізичної та духовної бадьорості</w:t>
      </w:r>
      <w:r w:rsidRPr="00DA1237">
        <w:rPr>
          <w:rFonts w:ascii="Times New Roman" w:hAnsi="Times New Roman" w:cs="Times New Roman"/>
          <w:sz w:val="28"/>
          <w:szCs w:val="28"/>
        </w:rPr>
        <w:t xml:space="preserve">» в смт. Солотвин. Донор: «БФ МХП громаді». Бюджет проекту: 140 тис. </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Облаштування  громадського вуличного простору “Подвір'я дружнє до дітей”  для дітей ВПО  та дітей  селища Солотвин. Донор: БФ «Рокада» у партнерстві з </w:t>
      </w:r>
      <w:r w:rsidRPr="00DA1237">
        <w:rPr>
          <w:rFonts w:ascii="Times New Roman" w:hAnsi="Times New Roman" w:cs="Times New Roman"/>
          <w:sz w:val="28"/>
          <w:szCs w:val="28"/>
          <w:lang w:val="en-US"/>
        </w:rPr>
        <w:t>UNHCR</w:t>
      </w:r>
      <w:r w:rsidRPr="00DA1237">
        <w:rPr>
          <w:rFonts w:ascii="Times New Roman" w:hAnsi="Times New Roman" w:cs="Times New Roman"/>
          <w:sz w:val="28"/>
          <w:szCs w:val="28"/>
        </w:rPr>
        <w:t xml:space="preserve"> </w:t>
      </w:r>
      <w:r w:rsidRPr="00DA1237">
        <w:rPr>
          <w:rFonts w:ascii="Times New Roman" w:hAnsi="Times New Roman" w:cs="Times New Roman"/>
          <w:sz w:val="28"/>
          <w:szCs w:val="28"/>
          <w:lang w:val="en-US"/>
        </w:rPr>
        <w:t>The</w:t>
      </w:r>
      <w:r w:rsidRPr="00DA1237">
        <w:rPr>
          <w:rFonts w:ascii="Times New Roman" w:hAnsi="Times New Roman" w:cs="Times New Roman"/>
          <w:sz w:val="28"/>
          <w:szCs w:val="28"/>
        </w:rPr>
        <w:t xml:space="preserve"> </w:t>
      </w:r>
      <w:r w:rsidRPr="00DA1237">
        <w:rPr>
          <w:rFonts w:ascii="Times New Roman" w:hAnsi="Times New Roman" w:cs="Times New Roman"/>
          <w:sz w:val="28"/>
          <w:szCs w:val="28"/>
          <w:lang w:val="en-US"/>
        </w:rPr>
        <w:t>UN</w:t>
      </w:r>
      <w:r w:rsidRPr="00DA1237">
        <w:rPr>
          <w:rFonts w:ascii="Times New Roman" w:hAnsi="Times New Roman" w:cs="Times New Roman"/>
          <w:sz w:val="28"/>
          <w:szCs w:val="28"/>
        </w:rPr>
        <w:t xml:space="preserve"> </w:t>
      </w:r>
      <w:r w:rsidRPr="00DA1237">
        <w:rPr>
          <w:rFonts w:ascii="Times New Roman" w:hAnsi="Times New Roman" w:cs="Times New Roman"/>
          <w:sz w:val="28"/>
          <w:szCs w:val="28"/>
          <w:lang w:val="en-US"/>
        </w:rPr>
        <w:t>Refugee</w:t>
      </w:r>
      <w:r w:rsidRPr="00DA1237">
        <w:rPr>
          <w:rFonts w:ascii="Times New Roman" w:hAnsi="Times New Roman" w:cs="Times New Roman"/>
          <w:sz w:val="28"/>
          <w:szCs w:val="28"/>
        </w:rPr>
        <w:t xml:space="preserve"> А</w:t>
      </w:r>
      <w:r w:rsidRPr="00DA1237">
        <w:rPr>
          <w:rFonts w:ascii="Times New Roman" w:hAnsi="Times New Roman" w:cs="Times New Roman"/>
          <w:sz w:val="28"/>
          <w:szCs w:val="28"/>
          <w:lang w:val="en-US"/>
        </w:rPr>
        <w:t>gency</w:t>
      </w:r>
      <w:r w:rsidRPr="00DA1237">
        <w:rPr>
          <w:rFonts w:ascii="Times New Roman" w:hAnsi="Times New Roman" w:cs="Times New Roman"/>
          <w:sz w:val="28"/>
          <w:szCs w:val="28"/>
        </w:rPr>
        <w:t>. Бюджет проекту – 4 тис. дол..</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eastAsia="Times New Roman" w:hAnsi="Times New Roman" w:cs="Times New Roman"/>
          <w:sz w:val="28"/>
          <w:szCs w:val="28"/>
        </w:rPr>
        <w:t>«</w:t>
      </w:r>
      <w:r w:rsidRPr="00DA1237">
        <w:rPr>
          <w:rFonts w:ascii="Times New Roman" w:hAnsi="Times New Roman" w:cs="Times New Roman"/>
          <w:sz w:val="28"/>
          <w:szCs w:val="28"/>
        </w:rPr>
        <w:t>Сучасне обладнання - якісна медична допомога для Солотвинської громади». Донор: МОМ (Міжнародна організація міграції).</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Всеукраїнська толока з БУР. Прибирання узбережжя річки Бистриця Солотвинська». Донор: ГО Будуємо Україну разом. Допомога громаді: бокс для еко-акції  на 30 осіб. (великі мусорні пакети, рукавиці, антисептики)</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Проект «Розробка муніципального енергетичного плану Солотвинської громади», що впроваджуватиметься  Програмою «U-LEAD з Європою». Мета – </w:t>
      </w:r>
      <w:r w:rsidRPr="00DA1237">
        <w:rPr>
          <w:rFonts w:ascii="Times New Roman" w:hAnsi="Times New Roman" w:cs="Times New Roman"/>
          <w:sz w:val="28"/>
          <w:szCs w:val="28"/>
        </w:rPr>
        <w:lastRenderedPageBreak/>
        <w:t>розробити енергетичний муніципальний план громади, з урахуванням фахових порад та рекомендацій експертів з розробки муніципального енергетичного плану (МЕП), який є обов’язковим документом для громад згідно з Законом України «Про енергоефективність»;</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Швейцарсько-український проект </w:t>
      </w:r>
      <w:r w:rsidRPr="00DA1237">
        <w:rPr>
          <w:rFonts w:ascii="Times New Roman" w:hAnsi="Times New Roman" w:cs="Times New Roman"/>
          <w:sz w:val="28"/>
          <w:szCs w:val="28"/>
          <w:lang w:val="en-US"/>
        </w:rPr>
        <w:t>DECIDE</w:t>
      </w:r>
      <w:r w:rsidRPr="00DA1237">
        <w:rPr>
          <w:rFonts w:ascii="Times New Roman" w:hAnsi="Times New Roman" w:cs="Times New Roman"/>
          <w:sz w:val="28"/>
          <w:szCs w:val="28"/>
        </w:rPr>
        <w:t xml:space="preserve">  </w:t>
      </w:r>
      <w:r w:rsidRPr="00DA1237">
        <w:rPr>
          <w:rFonts w:ascii="Times New Roman" w:hAnsi="Times New Roman" w:cs="Times New Roman"/>
          <w:sz w:val="28"/>
          <w:szCs w:val="28"/>
          <w:lang w:val="en-US"/>
        </w:rPr>
        <w:t>Summer</w:t>
      </w:r>
      <w:r w:rsidRPr="00DA1237">
        <w:rPr>
          <w:rFonts w:ascii="Times New Roman" w:hAnsi="Times New Roman" w:cs="Times New Roman"/>
          <w:sz w:val="28"/>
          <w:szCs w:val="28"/>
        </w:rPr>
        <w:t xml:space="preserve"> </w:t>
      </w:r>
      <w:r w:rsidRPr="00DA1237">
        <w:rPr>
          <w:rFonts w:ascii="Times New Roman" w:hAnsi="Times New Roman" w:cs="Times New Roman"/>
          <w:sz w:val="28"/>
          <w:szCs w:val="28"/>
          <w:lang w:val="en-US"/>
        </w:rPr>
        <w:t>Club</w:t>
      </w:r>
      <w:r w:rsidRPr="00DA1237">
        <w:rPr>
          <w:rFonts w:ascii="Times New Roman" w:hAnsi="Times New Roman" w:cs="Times New Roman"/>
          <w:sz w:val="28"/>
          <w:szCs w:val="28"/>
        </w:rPr>
        <w:t xml:space="preserve"> «Ми вдома – в Україні» - літні активності для дітей; Донор: Швейцарське бюро співробітництва в Україні».</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Конкурс заявок на отримання гуманітарної допомоги закладами освіти. Донор: ГО «Ла Страда-Україна».</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Освітній проект «Реагування на надзвичайні ситуації для задоволення основних потреб та потреб захисту  постраждалих  від конфліктів  переміщених  дітей та їхніх сімей в Україні»  в Івано-Франківській та Закарпатській областях. Донор: </w:t>
      </w:r>
      <w:r w:rsidRPr="00DA1237">
        <w:rPr>
          <w:rFonts w:ascii="Times New Roman" w:hAnsi="Times New Roman" w:cs="Times New Roman"/>
          <w:b/>
          <w:bCs/>
          <w:sz w:val="28"/>
          <w:szCs w:val="28"/>
          <w:shd w:val="clear" w:color="auto" w:fill="FFFFFF"/>
        </w:rPr>
        <w:t>Благодійний Фонд «Посмішка ЮА,  міжнародна організація Save the Children;</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 Проект </w:t>
      </w:r>
      <w:r w:rsidRPr="00DA1237">
        <w:rPr>
          <w:rFonts w:ascii="Times New Roman" w:hAnsi="Times New Roman" w:cs="Times New Roman"/>
          <w:sz w:val="28"/>
          <w:szCs w:val="28"/>
          <w:lang w:val="en-US"/>
        </w:rPr>
        <w:t>DE</w:t>
      </w:r>
      <w:r w:rsidRPr="00DA1237">
        <w:rPr>
          <w:rFonts w:ascii="Times New Roman" w:hAnsi="Times New Roman" w:cs="Times New Roman"/>
          <w:sz w:val="28"/>
          <w:szCs w:val="28"/>
        </w:rPr>
        <w:t>С</w:t>
      </w:r>
      <w:r w:rsidRPr="00DA1237">
        <w:rPr>
          <w:rFonts w:ascii="Times New Roman" w:hAnsi="Times New Roman" w:cs="Times New Roman"/>
          <w:sz w:val="28"/>
          <w:szCs w:val="28"/>
          <w:lang w:val="en-US"/>
        </w:rPr>
        <w:t>IDE</w:t>
      </w:r>
      <w:r w:rsidRPr="00DA1237">
        <w:rPr>
          <w:rFonts w:ascii="Times New Roman" w:hAnsi="Times New Roman" w:cs="Times New Roman"/>
          <w:sz w:val="28"/>
          <w:szCs w:val="28"/>
          <w:lang w:val="ru-RU"/>
        </w:rPr>
        <w:t xml:space="preserve"> </w:t>
      </w:r>
      <w:r w:rsidRPr="00DA1237">
        <w:rPr>
          <w:rFonts w:ascii="Times New Roman" w:hAnsi="Times New Roman" w:cs="Times New Roman"/>
          <w:sz w:val="28"/>
          <w:szCs w:val="28"/>
        </w:rPr>
        <w:t>«Підтримка доступності послуг в Україні» - «Інформаційна кампанія - Офіцер громади».  Донор: Швейцарське бюро співробітництва в Україні»; Бюджет проекту: 20 тис.грн.</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Проект «Облаштування центру спільнотворення в Солотвинській територіальній громаді» від </w:t>
      </w:r>
      <w:hyperlink r:id="rId9" w:tgtFrame="_blank" w:history="1">
        <w:r w:rsidRPr="00DA1237">
          <w:rPr>
            <w:rFonts w:ascii="Times New Roman" w:hAnsi="Times New Roman" w:cs="Times New Roman"/>
            <w:sz w:val="28"/>
            <w:szCs w:val="28"/>
            <w:bdr w:val="none" w:sz="0" w:space="0" w:color="auto" w:frame="1"/>
          </w:rPr>
          <w:t>Cedos</w:t>
        </w:r>
      </w:hyperlink>
      <w:r w:rsidRPr="00DA1237">
        <w:rPr>
          <w:rFonts w:ascii="Times New Roman" w:hAnsi="Times New Roman" w:cs="Times New Roman"/>
          <w:sz w:val="28"/>
          <w:szCs w:val="28"/>
          <w:bdr w:val="none" w:sz="0" w:space="0" w:color="auto" w:frame="1"/>
        </w:rPr>
        <w:t> та </w:t>
      </w:r>
      <w:hyperlink r:id="rId10" w:tgtFrame="_blank" w:history="1">
        <w:r w:rsidRPr="00DA1237">
          <w:rPr>
            <w:rFonts w:ascii="Times New Roman" w:hAnsi="Times New Roman" w:cs="Times New Roman"/>
            <w:sz w:val="28"/>
            <w:szCs w:val="28"/>
            <w:bdr w:val="none" w:sz="0" w:space="0" w:color="auto" w:frame="1"/>
          </w:rPr>
          <w:t>Western NIS Enterprise Fund</w:t>
        </w:r>
      </w:hyperlink>
      <w:r w:rsidRPr="00DA1237">
        <w:rPr>
          <w:rFonts w:ascii="Times New Roman" w:hAnsi="Times New Roman" w:cs="Times New Roman"/>
          <w:sz w:val="28"/>
          <w:szCs w:val="28"/>
          <w:bdr w:val="none" w:sz="0" w:space="0" w:color="auto" w:frame="1"/>
        </w:rPr>
        <w:t>  для громад на створення або оновлення фізичних просторів центрів спільнототворення, а також розвиток програмної діяльності таких центрів. Бюджет проекту: 987 тис. грн..</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bdr w:val="none" w:sz="0" w:space="0" w:color="auto" w:frame="1"/>
        </w:rPr>
        <w:t xml:space="preserve">Проект «Просторовий розвиток Солотвинської громади: від стратегії до дії».  Мета проекту: розробити комплексний план просторового розвитку території». Донорська організація: </w:t>
      </w:r>
      <w:r w:rsidRPr="00DA1237">
        <w:rPr>
          <w:rFonts w:ascii="Times New Roman" w:hAnsi="Times New Roman" w:cs="Times New Roman"/>
          <w:sz w:val="28"/>
          <w:szCs w:val="28"/>
          <w:shd w:val="clear" w:color="auto" w:fill="FFFFFF"/>
        </w:rPr>
        <w:t>Українська консалтингова компанія Blue Yellow Consulting (BYC) спільно ізкорейською інжиніринговою консалтинговою компанією Cheil Engineering Co.</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shd w:val="clear" w:color="auto" w:fill="FFFFFF"/>
        </w:rPr>
      </w:pPr>
      <w:r w:rsidRPr="00DA1237">
        <w:rPr>
          <w:rFonts w:ascii="Times New Roman" w:hAnsi="Times New Roman" w:cs="Times New Roman"/>
          <w:sz w:val="28"/>
          <w:szCs w:val="28"/>
          <w:shd w:val="clear" w:color="auto" w:fill="FFFFFF"/>
        </w:rPr>
        <w:t xml:space="preserve">Проект "Сприяння посиленню економічної спроможності жінок в Івано-Франківській області". Проект втілений за підтримки Уряду Канади у рамках проєкту «Жінки України: залучені, спроможні, незламні».  Проєкт впроваджено в шести територіальних громадах області: Бурштинській, Дзвиняцькій, Долинській, Коломийській, Лисецькій та Солотвинській. Метою проєкту було створення умов для посилення економічної спроможності місцевих жительок та внутрішньопереміщених жінок на Прикарпатті. Тому в рамках проєкту реалізовувались заходи в кількох основних напрямках – навчання, консультування, розробка чи вдосконалення місцевих програм, інформаційна та адвокаційна кампанії. </w:t>
      </w:r>
    </w:p>
    <w:p w:rsidR="00CF3039" w:rsidRPr="00DA1237" w:rsidRDefault="00CF3039" w:rsidP="00CF3039">
      <w:pPr>
        <w:numPr>
          <w:ilvl w:val="0"/>
          <w:numId w:val="8"/>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bdr w:val="none" w:sz="0" w:space="0" w:color="auto" w:frame="1"/>
        </w:rPr>
        <w:t>Проект «Карітас-Україна» Долаючи розломи разом» - Солотвинська  громада середовище підтримки та зцілення» Бюджет проекту: 50 560 грн. Проведено заходи (психологічний ретрит та екскурсії) для родин загиблих, пропаших безвісти військовослужбовців та для ВПО. Закуплено 10 безкаркасних крісел для управління соціального захисту та надання соціальних послуг Солотвинської селищної ради.</w:t>
      </w:r>
    </w:p>
    <w:p w:rsidR="00CF3039" w:rsidRPr="00DA1237" w:rsidRDefault="00CF3039" w:rsidP="00CF3039">
      <w:pPr>
        <w:numPr>
          <w:ilvl w:val="0"/>
          <w:numId w:val="8"/>
        </w:numPr>
        <w:tabs>
          <w:tab w:val="left" w:pos="993"/>
          <w:tab w:val="left" w:pos="1134"/>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bdr w:val="none" w:sz="0" w:space="0" w:color="auto" w:frame="1"/>
        </w:rPr>
        <w:t xml:space="preserve"> Проект «Реабілітаційне обладнання перший крок на шляху до повноцінного життя». Бюджет проекту: 10 тис. дол. Донорська організація: ПРООН.</w:t>
      </w:r>
    </w:p>
    <w:p w:rsidR="00CF3039" w:rsidRPr="00DA1237" w:rsidRDefault="00CF3039" w:rsidP="00CF3039">
      <w:pPr>
        <w:numPr>
          <w:ilvl w:val="0"/>
          <w:numId w:val="8"/>
        </w:numPr>
        <w:tabs>
          <w:tab w:val="left" w:pos="993"/>
          <w:tab w:val="left" w:pos="1134"/>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bdr w:val="none" w:sz="0" w:space="0" w:color="auto" w:frame="1"/>
        </w:rPr>
        <w:lastRenderedPageBreak/>
        <w:t>Проект «Паспортний сервіс в Солотвинському ЦНАП». Бюджет проекту: 10 тис. дол. Донорська організація: ПРООН.</w:t>
      </w:r>
    </w:p>
    <w:p w:rsidR="00CF3039" w:rsidRPr="00DA1237" w:rsidRDefault="00CF3039" w:rsidP="00CF3039">
      <w:pPr>
        <w:numPr>
          <w:ilvl w:val="0"/>
          <w:numId w:val="8"/>
        </w:numPr>
        <w:tabs>
          <w:tab w:val="left" w:pos="993"/>
          <w:tab w:val="left" w:pos="1134"/>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Проект «Хірургічне обладнання для КНП «Солотвинська лікарня». Бюджет проекту: 500 тис. грн. Проект розроблений  спільно з спікерами школи  проектного менеджменту, що  було ініційовано Івано-Франківською обласною радою.</w:t>
      </w:r>
    </w:p>
    <w:p w:rsidR="00CF3039" w:rsidRPr="00DA1237" w:rsidRDefault="00CF3039" w:rsidP="00CF3039">
      <w:pPr>
        <w:spacing w:after="0" w:line="240" w:lineRule="auto"/>
        <w:contextualSpacing/>
        <w:jc w:val="both"/>
        <w:rPr>
          <w:rFonts w:ascii="Times New Roman" w:hAnsi="Times New Roman" w:cs="Times New Roman"/>
          <w:b/>
          <w:sz w:val="28"/>
          <w:szCs w:val="28"/>
        </w:rPr>
      </w:pPr>
      <w:r w:rsidRPr="00DA1237">
        <w:rPr>
          <w:rFonts w:ascii="Times New Roman" w:hAnsi="Times New Roman" w:cs="Times New Roman"/>
          <w:b/>
          <w:sz w:val="28"/>
          <w:szCs w:val="28"/>
        </w:rPr>
        <w:tab/>
        <w:t>За 2023 рік підтримано 6 проектів:</w:t>
      </w:r>
    </w:p>
    <w:p w:rsidR="00CF3039" w:rsidRPr="00DA1237" w:rsidRDefault="00CF3039" w:rsidP="00CF3039">
      <w:pPr>
        <w:numPr>
          <w:ilvl w:val="0"/>
          <w:numId w:val="9"/>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Всеукраїнська толока з БУР. Прибирання узбережжя річки Бистриця Солотвинська». Донорська оргазація: ГО Будуємо Україну разом. Допомога громаді: бокс для еко-акції  на 30 осіб. (великі мусорні пакети, рукавиці, антисептики)</w:t>
      </w:r>
    </w:p>
    <w:p w:rsidR="00CF3039" w:rsidRPr="00DA1237" w:rsidRDefault="00CF3039" w:rsidP="00CF3039">
      <w:pPr>
        <w:numPr>
          <w:ilvl w:val="0"/>
          <w:numId w:val="9"/>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Проект </w:t>
      </w:r>
      <w:r w:rsidRPr="00DA1237">
        <w:rPr>
          <w:rFonts w:ascii="Times New Roman" w:hAnsi="Times New Roman" w:cs="Times New Roman"/>
          <w:sz w:val="28"/>
          <w:szCs w:val="28"/>
          <w:lang w:val="en-US"/>
        </w:rPr>
        <w:t>DE</w:t>
      </w:r>
      <w:r w:rsidRPr="00DA1237">
        <w:rPr>
          <w:rFonts w:ascii="Times New Roman" w:hAnsi="Times New Roman" w:cs="Times New Roman"/>
          <w:sz w:val="28"/>
          <w:szCs w:val="28"/>
        </w:rPr>
        <w:t>С</w:t>
      </w:r>
      <w:r w:rsidRPr="00DA1237">
        <w:rPr>
          <w:rFonts w:ascii="Times New Roman" w:hAnsi="Times New Roman" w:cs="Times New Roman"/>
          <w:sz w:val="28"/>
          <w:szCs w:val="28"/>
          <w:lang w:val="en-US"/>
        </w:rPr>
        <w:t>IDE</w:t>
      </w:r>
      <w:r w:rsidRPr="00DA1237">
        <w:rPr>
          <w:rFonts w:ascii="Times New Roman" w:hAnsi="Times New Roman" w:cs="Times New Roman"/>
          <w:sz w:val="28"/>
          <w:szCs w:val="28"/>
          <w:lang w:val="ru-RU"/>
        </w:rPr>
        <w:t xml:space="preserve"> </w:t>
      </w:r>
      <w:r w:rsidRPr="00DA1237">
        <w:rPr>
          <w:rFonts w:ascii="Times New Roman" w:hAnsi="Times New Roman" w:cs="Times New Roman"/>
          <w:sz w:val="28"/>
          <w:szCs w:val="28"/>
        </w:rPr>
        <w:t>«Підтримка доступності послуг в Україні» - «Інформаційна кампанія - Офіцер громади».  Донор: Швейцарське бюро співробітництва в Україні»; Бюджет проекту: 20 тис.грн. (3 банери, 10000 буклетів, статті у друкованому виданні)</w:t>
      </w:r>
    </w:p>
    <w:p w:rsidR="00CF3039" w:rsidRPr="00DA1237" w:rsidRDefault="00CF3039" w:rsidP="00CF3039">
      <w:pPr>
        <w:numPr>
          <w:ilvl w:val="0"/>
          <w:numId w:val="9"/>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bdr w:val="none" w:sz="0" w:space="0" w:color="auto" w:frame="1"/>
        </w:rPr>
        <w:t>Проект «Карітас-Україна» Долаючи розломи разом» - Солотвинська  громада середовище підтримки та зцілення» Бюджет проекту: 50 560 грн. Проведено заходи (психологічний ретрит та екскурсії) для родин загиблих, пропавших безвісти військовослужбовців та для ВПО. Закуплено 10 безкаркасних крісел для управління соціального захисту та надання соціальних послуг Солотвинської селищної ради.</w:t>
      </w:r>
    </w:p>
    <w:p w:rsidR="00CF3039" w:rsidRPr="00DA1237" w:rsidRDefault="00CF3039" w:rsidP="00CF3039">
      <w:pPr>
        <w:numPr>
          <w:ilvl w:val="0"/>
          <w:numId w:val="9"/>
        </w:numPr>
        <w:tabs>
          <w:tab w:val="left" w:pos="993"/>
        </w:tabs>
        <w:spacing w:after="0" w:line="240" w:lineRule="auto"/>
        <w:ind w:left="0" w:firstLine="709"/>
        <w:contextualSpacing/>
        <w:jc w:val="both"/>
        <w:rPr>
          <w:rFonts w:ascii="Times New Roman" w:hAnsi="Times New Roman" w:cs="Times New Roman"/>
          <w:sz w:val="28"/>
          <w:szCs w:val="28"/>
          <w:shd w:val="clear" w:color="auto" w:fill="FFFFFF"/>
        </w:rPr>
      </w:pPr>
      <w:r w:rsidRPr="00DA1237">
        <w:rPr>
          <w:rFonts w:ascii="Times New Roman" w:hAnsi="Times New Roman" w:cs="Times New Roman"/>
          <w:sz w:val="28"/>
          <w:szCs w:val="28"/>
          <w:shd w:val="clear" w:color="auto" w:fill="FFFFFF"/>
        </w:rPr>
        <w:t>Проект "Сприяння посиленню економічної спроможності жінок в Івано-Франківській області". Проект втілений за підтримки Уряду Канади у рамках проєкту «Жінки України: залучені, спроможні, незламні».  Проєкт впроваджено в шести територіальних громадах Івано-Франківської  області, зокрема в Солотвинській громаді. Метою проєкту було створення умов для посилення економічної спроможності місцевих жительок та внутрішньопереміщених жінок на Прикарпатті. В рамках проєкту реалізовувались заходи в кількох основних напрямках – навчання, консультування, розробка чи вдосконалення місцевих програм, інформаційна та адвокаційна кампанії. Солотвинська територіальна громада отримала менторську підтримку в рамках  вдосконалення місцевої програми підтримки підприємництва з урахуванням гендерних аспектів та гендерно-чутливої мови.</w:t>
      </w:r>
    </w:p>
    <w:p w:rsidR="00CF3039" w:rsidRPr="00DA1237" w:rsidRDefault="00CF3039" w:rsidP="00CF3039">
      <w:pPr>
        <w:numPr>
          <w:ilvl w:val="0"/>
          <w:numId w:val="9"/>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Облаштування  громадського вуличного простору “Подвір'я дружнє до дітей”  для дітей ВПО  та дітей  селища Солотвин. Донор: БФ «Рокада» у партнерстві з </w:t>
      </w:r>
      <w:r w:rsidRPr="00DA1237">
        <w:rPr>
          <w:rFonts w:ascii="Times New Roman" w:hAnsi="Times New Roman" w:cs="Times New Roman"/>
          <w:sz w:val="28"/>
          <w:szCs w:val="28"/>
          <w:lang w:val="en-US"/>
        </w:rPr>
        <w:t>UNHCR</w:t>
      </w:r>
      <w:r w:rsidRPr="00DA1237">
        <w:rPr>
          <w:rFonts w:ascii="Times New Roman" w:hAnsi="Times New Roman" w:cs="Times New Roman"/>
          <w:sz w:val="28"/>
          <w:szCs w:val="28"/>
        </w:rPr>
        <w:t xml:space="preserve"> </w:t>
      </w:r>
      <w:r w:rsidRPr="00DA1237">
        <w:rPr>
          <w:rFonts w:ascii="Times New Roman" w:hAnsi="Times New Roman" w:cs="Times New Roman"/>
          <w:sz w:val="28"/>
          <w:szCs w:val="28"/>
          <w:lang w:val="en-US"/>
        </w:rPr>
        <w:t>The</w:t>
      </w:r>
      <w:r w:rsidRPr="00DA1237">
        <w:rPr>
          <w:rFonts w:ascii="Times New Roman" w:hAnsi="Times New Roman" w:cs="Times New Roman"/>
          <w:sz w:val="28"/>
          <w:szCs w:val="28"/>
        </w:rPr>
        <w:t xml:space="preserve"> </w:t>
      </w:r>
      <w:r w:rsidRPr="00DA1237">
        <w:rPr>
          <w:rFonts w:ascii="Times New Roman" w:hAnsi="Times New Roman" w:cs="Times New Roman"/>
          <w:sz w:val="28"/>
          <w:szCs w:val="28"/>
          <w:lang w:val="en-US"/>
        </w:rPr>
        <w:t>UN</w:t>
      </w:r>
      <w:r w:rsidRPr="00DA1237">
        <w:rPr>
          <w:rFonts w:ascii="Times New Roman" w:hAnsi="Times New Roman" w:cs="Times New Roman"/>
          <w:sz w:val="28"/>
          <w:szCs w:val="28"/>
        </w:rPr>
        <w:t xml:space="preserve"> </w:t>
      </w:r>
      <w:r w:rsidRPr="00DA1237">
        <w:rPr>
          <w:rFonts w:ascii="Times New Roman" w:hAnsi="Times New Roman" w:cs="Times New Roman"/>
          <w:sz w:val="28"/>
          <w:szCs w:val="28"/>
          <w:lang w:val="en-US"/>
        </w:rPr>
        <w:t>Refugee</w:t>
      </w:r>
      <w:r w:rsidRPr="00DA1237">
        <w:rPr>
          <w:rFonts w:ascii="Times New Roman" w:hAnsi="Times New Roman" w:cs="Times New Roman"/>
          <w:sz w:val="28"/>
          <w:szCs w:val="28"/>
        </w:rPr>
        <w:t xml:space="preserve"> А</w:t>
      </w:r>
      <w:r w:rsidRPr="00DA1237">
        <w:rPr>
          <w:rFonts w:ascii="Times New Roman" w:hAnsi="Times New Roman" w:cs="Times New Roman"/>
          <w:sz w:val="28"/>
          <w:szCs w:val="28"/>
          <w:lang w:val="en-US"/>
        </w:rPr>
        <w:t>gency</w:t>
      </w:r>
      <w:r w:rsidRPr="00DA1237">
        <w:rPr>
          <w:rFonts w:ascii="Times New Roman" w:hAnsi="Times New Roman" w:cs="Times New Roman"/>
          <w:sz w:val="28"/>
          <w:szCs w:val="28"/>
        </w:rPr>
        <w:t>. Бюджет проекту – 4 тис. дол..</w:t>
      </w:r>
    </w:p>
    <w:p w:rsidR="00CF3039" w:rsidRPr="00DA1237" w:rsidRDefault="00CF3039" w:rsidP="00CF3039">
      <w:pPr>
        <w:numPr>
          <w:ilvl w:val="0"/>
          <w:numId w:val="9"/>
        </w:numPr>
        <w:tabs>
          <w:tab w:val="left" w:pos="993"/>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bdr w:val="none" w:sz="0" w:space="0" w:color="auto" w:frame="1"/>
        </w:rPr>
        <w:t>Проект «Реабілітаційне обладнання перший крок на шляху до повноцінного життя». Бюджет проекту: 10 тис. дол. Донорська організація: ПРООН.</w:t>
      </w:r>
    </w:p>
    <w:p w:rsidR="00CF3039" w:rsidRPr="00DA1237" w:rsidRDefault="00CF3039" w:rsidP="00CF3039">
      <w:pPr>
        <w:tabs>
          <w:tab w:val="left" w:pos="993"/>
        </w:tabs>
        <w:spacing w:after="0" w:line="240" w:lineRule="auto"/>
        <w:ind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У 2024 році очікується відповідь по проекту </w:t>
      </w:r>
      <w:r w:rsidRPr="00DA1237">
        <w:rPr>
          <w:rFonts w:ascii="Times New Roman" w:hAnsi="Times New Roman" w:cs="Times New Roman"/>
          <w:sz w:val="28"/>
          <w:szCs w:val="28"/>
          <w:bdr w:val="none" w:sz="0" w:space="0" w:color="auto" w:frame="1"/>
        </w:rPr>
        <w:t>Проект «Паспортний сервіс в Солотвинському ЦНАП». Бюджет проекту: 10 тис. дол. Донорська організація: ПРООН.</w:t>
      </w:r>
    </w:p>
    <w:p w:rsidR="00CF3039" w:rsidRPr="00DA1237" w:rsidRDefault="00CF3039" w:rsidP="00CF3039">
      <w:pPr>
        <w:spacing w:after="0" w:line="240" w:lineRule="auto"/>
        <w:ind w:firstLine="709"/>
        <w:rPr>
          <w:rFonts w:ascii="Times New Roman" w:eastAsiaTheme="minorEastAsia" w:hAnsi="Times New Roman" w:cs="Times New Roman"/>
          <w:sz w:val="28"/>
          <w:szCs w:val="28"/>
          <w:lang w:eastAsia="uk-UA"/>
        </w:rPr>
      </w:pPr>
    </w:p>
    <w:p w:rsidR="00CF3039" w:rsidRPr="00DA1237" w:rsidRDefault="00CF3039" w:rsidP="00CF3039">
      <w:pPr>
        <w:spacing w:after="0" w:line="240" w:lineRule="auto"/>
        <w:ind w:left="720" w:firstLine="709"/>
        <w:contextualSpacing/>
        <w:rPr>
          <w:rFonts w:ascii="Times New Roman" w:hAnsi="Times New Roman" w:cs="Times New Roman"/>
          <w:b/>
          <w:sz w:val="28"/>
          <w:szCs w:val="28"/>
        </w:rPr>
      </w:pPr>
      <w:r w:rsidRPr="00DA1237">
        <w:rPr>
          <w:rFonts w:ascii="Times New Roman" w:hAnsi="Times New Roman" w:cs="Times New Roman"/>
          <w:b/>
          <w:sz w:val="28"/>
          <w:szCs w:val="28"/>
        </w:rPr>
        <w:t>Меморандуми про співпрацю укладені за 2023 рік</w:t>
      </w:r>
    </w:p>
    <w:p w:rsidR="00CF3039" w:rsidRPr="00DA1237" w:rsidRDefault="00CF3039" w:rsidP="00CF3039">
      <w:pPr>
        <w:spacing w:after="0" w:line="240" w:lineRule="auto"/>
        <w:ind w:left="720" w:firstLine="709"/>
        <w:contextualSpacing/>
        <w:rPr>
          <w:rFonts w:ascii="Times New Roman" w:hAnsi="Times New Roman" w:cs="Times New Roman"/>
          <w:sz w:val="28"/>
          <w:szCs w:val="28"/>
        </w:rPr>
      </w:pPr>
    </w:p>
    <w:p w:rsidR="00CF3039" w:rsidRPr="00DA1237" w:rsidRDefault="00CF3039" w:rsidP="00CF3039">
      <w:pPr>
        <w:numPr>
          <w:ilvl w:val="0"/>
          <w:numId w:val="10"/>
        </w:numPr>
        <w:tabs>
          <w:tab w:val="left" w:pos="1134"/>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Меморандум про співпрацю та партнерство  між Головним управлінням Національної поліції України в Івано-Франківській області, </w:t>
      </w:r>
      <w:r w:rsidRPr="00DA1237">
        <w:rPr>
          <w:rFonts w:ascii="Times New Roman" w:hAnsi="Times New Roman" w:cs="Times New Roman"/>
          <w:sz w:val="28"/>
          <w:szCs w:val="28"/>
        </w:rPr>
        <w:lastRenderedPageBreak/>
        <w:t>Головним управлінням Державної служби України  з надзвичайних ситуацій в Івано-Франківській області, Солотвинською селищною радою та департаментом освіти і науки Івано-Франківської обласної державної адміністрації.</w:t>
      </w:r>
    </w:p>
    <w:p w:rsidR="00CF3039" w:rsidRPr="00DA1237" w:rsidRDefault="00CF3039" w:rsidP="00CF3039">
      <w:pPr>
        <w:numPr>
          <w:ilvl w:val="0"/>
          <w:numId w:val="10"/>
        </w:numPr>
        <w:tabs>
          <w:tab w:val="left" w:pos="1134"/>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 xml:space="preserve"> Меморандум про співпрацю між Солотвинською селищною радою та Благодійною організацією «Благодійний фонд  Рокада».</w:t>
      </w:r>
    </w:p>
    <w:p w:rsidR="00CF3039" w:rsidRPr="00DA1237" w:rsidRDefault="00CF3039" w:rsidP="00CF3039">
      <w:pPr>
        <w:numPr>
          <w:ilvl w:val="0"/>
          <w:numId w:val="10"/>
        </w:numPr>
        <w:tabs>
          <w:tab w:val="left" w:pos="1134"/>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Меморандум про співпрацю між Солотвинською селищною радою та релігійною громадою (парафією) Різдва Пресвятої Діви Марії УГКЦ селища Солотвин.</w:t>
      </w:r>
    </w:p>
    <w:p w:rsidR="00CF3039" w:rsidRPr="00DA1237" w:rsidRDefault="00CF3039" w:rsidP="00CF3039">
      <w:pPr>
        <w:numPr>
          <w:ilvl w:val="0"/>
          <w:numId w:val="10"/>
        </w:numPr>
        <w:tabs>
          <w:tab w:val="left" w:pos="1134"/>
        </w:tabs>
        <w:spacing w:after="0" w:line="240" w:lineRule="auto"/>
        <w:ind w:left="0" w:firstLine="709"/>
        <w:contextualSpacing/>
        <w:jc w:val="both"/>
        <w:rPr>
          <w:rFonts w:ascii="Times New Roman" w:hAnsi="Times New Roman" w:cs="Times New Roman"/>
          <w:sz w:val="28"/>
          <w:szCs w:val="28"/>
        </w:rPr>
      </w:pPr>
      <w:r w:rsidRPr="00DA1237">
        <w:rPr>
          <w:rFonts w:ascii="Times New Roman" w:hAnsi="Times New Roman" w:cs="Times New Roman"/>
          <w:sz w:val="28"/>
          <w:szCs w:val="28"/>
        </w:rPr>
        <w:t>Меморандум про взаєморозуміння між БО «БФ Карітас Івано-Франківськ УГКЦ» та Солотвинською селищною радою Івано-Франківського району, Івано-Франківської області.</w:t>
      </w:r>
    </w:p>
    <w:p w:rsidR="00CF3039" w:rsidRPr="00DA1237" w:rsidRDefault="00CF3039" w:rsidP="00CF3039">
      <w:pPr>
        <w:spacing w:after="0" w:line="240" w:lineRule="auto"/>
        <w:ind w:left="-142" w:firstLine="709"/>
        <w:contextualSpacing/>
        <w:jc w:val="both"/>
        <w:rPr>
          <w:rFonts w:ascii="Times New Roman" w:eastAsiaTheme="minorEastAsia" w:hAnsi="Times New Roman" w:cs="Times New Roman"/>
          <w:sz w:val="28"/>
          <w:szCs w:val="28"/>
          <w:shd w:val="clear" w:color="auto" w:fill="FFFFFF"/>
          <w:lang w:eastAsia="uk-UA"/>
        </w:rPr>
      </w:pPr>
    </w:p>
    <w:p w:rsidR="00CF3039" w:rsidRPr="00DA1237" w:rsidRDefault="00CF3039" w:rsidP="00CF3039">
      <w:pPr>
        <w:spacing w:after="0" w:line="240" w:lineRule="auto"/>
        <w:ind w:left="-142" w:firstLine="709"/>
        <w:contextualSpacing/>
        <w:jc w:val="both"/>
        <w:rPr>
          <w:rFonts w:ascii="Times New Roman" w:eastAsiaTheme="minorEastAsia" w:hAnsi="Times New Roman" w:cs="Times New Roman"/>
          <w:sz w:val="28"/>
          <w:szCs w:val="28"/>
          <w:shd w:val="clear" w:color="auto" w:fill="FFFFFF"/>
          <w:lang w:eastAsia="uk-UA"/>
        </w:rPr>
      </w:pPr>
      <w:r w:rsidRPr="00DA1237">
        <w:rPr>
          <w:rFonts w:ascii="Times New Roman" w:eastAsiaTheme="minorEastAsia" w:hAnsi="Times New Roman" w:cs="Times New Roman"/>
          <w:sz w:val="28"/>
          <w:szCs w:val="28"/>
          <w:shd w:val="clear" w:color="auto" w:fill="FFFFFF"/>
          <w:lang w:eastAsia="uk-UA"/>
        </w:rPr>
        <w:t>Координацію та методологічне забезпечення здійснення державної регуляторної політики, керуючись вимогами Закону України «Про засади державної регуляторної політики у сфері господарської діяльності» здійснює відділ.</w:t>
      </w:r>
    </w:p>
    <w:p w:rsidR="00CF3039" w:rsidRPr="00DA1237" w:rsidRDefault="00CF3039" w:rsidP="00CF3039">
      <w:pPr>
        <w:spacing w:after="0" w:line="240" w:lineRule="auto"/>
        <w:ind w:left="-142" w:firstLine="709"/>
        <w:contextualSpacing/>
        <w:jc w:val="both"/>
        <w:rPr>
          <w:rFonts w:ascii="Times New Roman" w:eastAsiaTheme="minorEastAsia" w:hAnsi="Times New Roman" w:cs="Times New Roman"/>
          <w:sz w:val="28"/>
          <w:szCs w:val="28"/>
          <w:shd w:val="clear" w:color="auto" w:fill="FFFFFF"/>
          <w:lang w:eastAsia="uk-UA"/>
        </w:rPr>
      </w:pPr>
      <w:r w:rsidRPr="00DA1237">
        <w:rPr>
          <w:rFonts w:ascii="Times New Roman" w:eastAsiaTheme="minorEastAsia" w:hAnsi="Times New Roman" w:cs="Times New Roman"/>
          <w:sz w:val="28"/>
          <w:szCs w:val="28"/>
          <w:shd w:val="clear" w:color="auto" w:fill="FFFFFF"/>
          <w:lang w:eastAsia="uk-UA"/>
        </w:rPr>
        <w:t>Відповідно за затвердженого плану діяльності Солотвинської селищної ради та її виконавчого комітету з підготовки проектів регуляторних актів на 2023 рік відділом було розроблено Правила розміщення зовнішньої реклами на території Солотвинської селищної територіальної громади та ухвалено сесією селищної ради.</w:t>
      </w:r>
    </w:p>
    <w:p w:rsidR="00CF3039" w:rsidRPr="00DA1237" w:rsidRDefault="00CF3039" w:rsidP="00CF3039">
      <w:pPr>
        <w:spacing w:after="0" w:line="240" w:lineRule="auto"/>
        <w:ind w:left="-142" w:firstLine="709"/>
        <w:contextualSpacing/>
        <w:jc w:val="both"/>
        <w:rPr>
          <w:rFonts w:ascii="Times New Roman" w:eastAsiaTheme="minorEastAsia" w:hAnsi="Times New Roman" w:cs="Times New Roman"/>
          <w:b/>
          <w:sz w:val="28"/>
          <w:szCs w:val="28"/>
          <w:shd w:val="clear" w:color="auto" w:fill="FFFFFF"/>
          <w:lang w:eastAsia="uk-UA"/>
        </w:rPr>
      </w:pPr>
      <w:r w:rsidRPr="00DA1237">
        <w:rPr>
          <w:rFonts w:ascii="Times New Roman" w:eastAsiaTheme="minorEastAsia" w:hAnsi="Times New Roman" w:cs="Times New Roman"/>
          <w:sz w:val="28"/>
          <w:szCs w:val="28"/>
          <w:lang w:eastAsia="uk-UA"/>
        </w:rPr>
        <w:t xml:space="preserve">Одним із завдань Відділу економіки є </w:t>
      </w:r>
      <w:r w:rsidRPr="00DA1237">
        <w:rPr>
          <w:rFonts w:ascii="Times New Roman" w:eastAsiaTheme="minorEastAsia" w:hAnsi="Times New Roman" w:cs="Times New Roman"/>
          <w:b/>
          <w:sz w:val="28"/>
          <w:szCs w:val="28"/>
          <w:lang w:eastAsia="uk-UA"/>
        </w:rPr>
        <w:t>робота по інформуванню громадськості про роботу селищної ради та її структурних підрозділів.</w:t>
      </w:r>
    </w:p>
    <w:p w:rsidR="00CF3039" w:rsidRPr="00DA1237" w:rsidRDefault="00CF3039" w:rsidP="00CF3039">
      <w:pPr>
        <w:spacing w:after="0" w:line="240" w:lineRule="auto"/>
        <w:ind w:left="-142" w:firstLine="709"/>
        <w:contextualSpacing/>
        <w:jc w:val="both"/>
        <w:rPr>
          <w:rFonts w:ascii="Times New Roman" w:eastAsiaTheme="minorEastAsia" w:hAnsi="Times New Roman" w:cs="Times New Roman"/>
          <w:sz w:val="28"/>
          <w:szCs w:val="28"/>
          <w:shd w:val="clear" w:color="auto" w:fill="FFFFFF"/>
          <w:lang w:eastAsia="uk-UA"/>
        </w:rPr>
      </w:pPr>
      <w:r w:rsidRPr="00DA1237">
        <w:rPr>
          <w:rFonts w:ascii="Times New Roman" w:eastAsiaTheme="minorEastAsia" w:hAnsi="Times New Roman" w:cs="Times New Roman"/>
          <w:sz w:val="28"/>
          <w:szCs w:val="28"/>
          <w:lang w:eastAsia="uk-UA"/>
        </w:rPr>
        <w:t xml:space="preserve">Інформування населення в Солотвинській громаді здійснюється через  засоби масової інформації (офіційний веб-сайт </w:t>
      </w:r>
      <w:r w:rsidRPr="00DA1237">
        <w:rPr>
          <w:rFonts w:ascii="Times New Roman" w:eastAsiaTheme="minorEastAsia" w:hAnsi="Times New Roman" w:cs="Times New Roman"/>
          <w:sz w:val="28"/>
          <w:szCs w:val="28"/>
          <w:lang w:val="en-US" w:eastAsia="uk-UA"/>
        </w:rPr>
        <w:t>Solotvyn</w:t>
      </w:r>
      <w:r w:rsidRPr="00DA1237">
        <w:rPr>
          <w:rFonts w:ascii="Times New Roman" w:eastAsiaTheme="minorEastAsia" w:hAnsi="Times New Roman" w:cs="Times New Roman"/>
          <w:sz w:val="28"/>
          <w:szCs w:val="28"/>
          <w:lang w:eastAsia="uk-UA"/>
        </w:rPr>
        <w:t>.</w:t>
      </w:r>
      <w:r w:rsidRPr="00DA1237">
        <w:rPr>
          <w:rFonts w:ascii="Times New Roman" w:eastAsiaTheme="minorEastAsia" w:hAnsi="Times New Roman" w:cs="Times New Roman"/>
          <w:sz w:val="28"/>
          <w:szCs w:val="28"/>
          <w:lang w:val="en-US" w:eastAsia="uk-UA"/>
        </w:rPr>
        <w:t>if</w:t>
      </w:r>
      <w:r w:rsidRPr="00DA1237">
        <w:rPr>
          <w:rFonts w:ascii="Times New Roman" w:eastAsiaTheme="minorEastAsia" w:hAnsi="Times New Roman" w:cs="Times New Roman"/>
          <w:sz w:val="28"/>
          <w:szCs w:val="28"/>
          <w:lang w:eastAsia="uk-UA"/>
        </w:rPr>
        <w:t>.</w:t>
      </w:r>
      <w:r w:rsidRPr="00DA1237">
        <w:rPr>
          <w:rFonts w:ascii="Times New Roman" w:eastAsiaTheme="minorEastAsia" w:hAnsi="Times New Roman" w:cs="Times New Roman"/>
          <w:sz w:val="28"/>
          <w:szCs w:val="28"/>
          <w:lang w:val="en-US" w:eastAsia="uk-UA"/>
        </w:rPr>
        <w:t>ua</w:t>
      </w:r>
      <w:r w:rsidRPr="00DA1237">
        <w:rPr>
          <w:rFonts w:ascii="Times New Roman" w:eastAsiaTheme="minorEastAsia" w:hAnsi="Times New Roman" w:cs="Times New Roman"/>
          <w:sz w:val="28"/>
          <w:szCs w:val="28"/>
          <w:lang w:eastAsia="uk-UA"/>
        </w:rPr>
        <w:t xml:space="preserve"> та соціальні мережі  </w:t>
      </w:r>
      <w:r w:rsidRPr="00DA1237">
        <w:rPr>
          <w:rFonts w:ascii="Times New Roman" w:eastAsiaTheme="minorEastAsia" w:hAnsi="Times New Roman" w:cs="Times New Roman"/>
          <w:sz w:val="28"/>
          <w:szCs w:val="28"/>
          <w:lang w:val="en-US" w:eastAsia="uk-UA"/>
        </w:rPr>
        <w:t>Facebook</w:t>
      </w:r>
      <w:r w:rsidRPr="00DA1237">
        <w:rPr>
          <w:rFonts w:ascii="Times New Roman" w:eastAsiaTheme="minorEastAsia" w:hAnsi="Times New Roman" w:cs="Times New Roman"/>
          <w:sz w:val="28"/>
          <w:szCs w:val="28"/>
          <w:lang w:eastAsia="uk-UA"/>
        </w:rPr>
        <w:t xml:space="preserve"> «Солотвинська селищна рада»). Дані ресурси були створені для інформування громадян Солотвинської громади в січні 2021 року. Солотвинська селищна рада свою роботу здійснювала гласно та відкрито. Постійно діяв офіційний веб-сайт громади, де оприлюднювались рішення селищної ради та виконавчого комітету, розпорядження селищного голови, діяльність відділів та управлінь селищної ради та інформація різного характеру. Так, за звітний період було  підготовлено  та опубліковано 267 новин та  105 оголошень.</w:t>
      </w:r>
    </w:p>
    <w:p w:rsidR="00CF3039" w:rsidRPr="00DA1237" w:rsidRDefault="00CF3039" w:rsidP="00CF3039">
      <w:pPr>
        <w:spacing w:after="0" w:line="240" w:lineRule="auto"/>
        <w:ind w:left="-142" w:firstLine="709"/>
        <w:contextualSpacing/>
        <w:jc w:val="both"/>
        <w:rPr>
          <w:rFonts w:ascii="Times New Roman" w:eastAsiaTheme="minorEastAsia" w:hAnsi="Times New Roman" w:cs="Times New Roman"/>
          <w:sz w:val="28"/>
          <w:szCs w:val="28"/>
          <w:shd w:val="clear" w:color="auto" w:fill="FFFFFF"/>
          <w:lang w:eastAsia="uk-UA"/>
        </w:rPr>
      </w:pPr>
      <w:r w:rsidRPr="00DA1237">
        <w:rPr>
          <w:rFonts w:ascii="Times New Roman" w:eastAsiaTheme="minorEastAsia" w:hAnsi="Times New Roman" w:cs="Times New Roman"/>
          <w:sz w:val="28"/>
          <w:szCs w:val="28"/>
          <w:lang w:eastAsia="uk-UA"/>
        </w:rPr>
        <w:t>За період роботи на офіційний сторінці Солотвинської селищної ради та  в мережі фейсбук розміщувалась інформація від  Головного управління Держпродспоживслужби в Івано-Франківській області, Івано-Франківського ОЦЗ, управління статистики в Івано-Франківській області, Держпраці та інша інформація.</w:t>
      </w:r>
    </w:p>
    <w:p w:rsidR="00CF3039" w:rsidRPr="00DA1237" w:rsidRDefault="00CF3039" w:rsidP="00CF3039">
      <w:pPr>
        <w:spacing w:after="0" w:line="240" w:lineRule="auto"/>
        <w:ind w:left="-142" w:firstLine="709"/>
        <w:contextualSpacing/>
        <w:jc w:val="center"/>
        <w:rPr>
          <w:rFonts w:ascii="Times New Roman" w:eastAsiaTheme="minorEastAsia" w:hAnsi="Times New Roman" w:cs="Times New Roman"/>
          <w:color w:val="000000" w:themeColor="text1"/>
          <w:sz w:val="28"/>
          <w:szCs w:val="28"/>
          <w:shd w:val="clear" w:color="auto" w:fill="FFFFFF"/>
          <w:lang w:eastAsia="uk-UA"/>
        </w:rPr>
      </w:pPr>
      <w:r w:rsidRPr="00DA1237">
        <w:rPr>
          <w:rFonts w:ascii="Times New Roman" w:eastAsiaTheme="minorEastAsia" w:hAnsi="Times New Roman" w:cs="Times New Roman"/>
          <w:b/>
          <w:sz w:val="40"/>
          <w:szCs w:val="40"/>
          <w:lang w:eastAsia="uk-UA"/>
        </w:rPr>
        <w:t>Підприємництво</w:t>
      </w:r>
    </w:p>
    <w:p w:rsidR="00CF3039" w:rsidRPr="00DA1237" w:rsidRDefault="00CF3039" w:rsidP="00CF3039">
      <w:p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В Солотвинській громаді зареєстровано  733 суб’єкта господарювання, в порівнянні з 2022 роком кількість зросла на 12,6% ( за даними Державної податкової інспекції). В розрізі галузей, як змінилася кількість суб’єктів господарської діяльності наведено в таблиці 1:</w:t>
      </w:r>
    </w:p>
    <w:tbl>
      <w:tblPr>
        <w:tblStyle w:val="af2"/>
        <w:tblW w:w="9487" w:type="dxa"/>
        <w:tblLayout w:type="fixed"/>
        <w:tblLook w:val="04A0" w:firstRow="1" w:lastRow="0" w:firstColumn="1" w:lastColumn="0" w:noHBand="0" w:noVBand="1"/>
      </w:tblPr>
      <w:tblGrid>
        <w:gridCol w:w="1321"/>
        <w:gridCol w:w="3789"/>
        <w:gridCol w:w="2165"/>
        <w:gridCol w:w="2212"/>
      </w:tblGrid>
      <w:tr w:rsidR="00CF3039" w:rsidRPr="00DA1237" w:rsidTr="00235BC3">
        <w:trPr>
          <w:trHeight w:val="1198"/>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lastRenderedPageBreak/>
              <w:t>КВЕД</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Галузь</w:t>
            </w:r>
          </w:p>
        </w:tc>
        <w:tc>
          <w:tcPr>
            <w:tcW w:w="2165"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Зареєстровані суб’єкти, од </w:t>
            </w:r>
          </w:p>
        </w:tc>
        <w:tc>
          <w:tcPr>
            <w:tcW w:w="2212"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Зареєстровані суб’єкти, од </w:t>
            </w:r>
          </w:p>
        </w:tc>
      </w:tr>
      <w:tr w:rsidR="00CF3039" w:rsidRPr="00DA1237" w:rsidTr="00235BC3">
        <w:trPr>
          <w:trHeight w:val="314"/>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p>
        </w:tc>
        <w:tc>
          <w:tcPr>
            <w:tcW w:w="2165"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2022 </w:t>
            </w:r>
          </w:p>
        </w:tc>
        <w:tc>
          <w:tcPr>
            <w:tcW w:w="2212"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2023</w:t>
            </w:r>
          </w:p>
        </w:tc>
      </w:tr>
      <w:tr w:rsidR="00CF3039" w:rsidRPr="00DA1237" w:rsidTr="00235BC3">
        <w:trPr>
          <w:trHeight w:val="1213"/>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01, 02, 03</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Сільське господарство, лісове господарство та рибне господарство</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20</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24</w:t>
            </w:r>
          </w:p>
        </w:tc>
      </w:tr>
      <w:tr w:rsidR="00CF3039" w:rsidRPr="00DA1237" w:rsidTr="00235BC3">
        <w:trPr>
          <w:trHeight w:val="913"/>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05-09</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Добувна промисловість і розроблення кар'єрів</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0</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0</w:t>
            </w:r>
          </w:p>
        </w:tc>
      </w:tr>
      <w:tr w:rsidR="00CF3039" w:rsidRPr="00DA1237" w:rsidTr="00235BC3">
        <w:trPr>
          <w:trHeight w:val="614"/>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10-33</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Переробна промисловість</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35</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49</w:t>
            </w:r>
          </w:p>
        </w:tc>
      </w:tr>
      <w:tr w:rsidR="00CF3039" w:rsidRPr="00DA1237" w:rsidTr="00235BC3">
        <w:trPr>
          <w:trHeight w:val="1512"/>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35</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Постачання електроенергії, газу, пари та кондиційованого повітря</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2</w:t>
            </w:r>
          </w:p>
        </w:tc>
      </w:tr>
      <w:tr w:rsidR="00CF3039" w:rsidRPr="00DA1237" w:rsidTr="00235BC3">
        <w:trPr>
          <w:trHeight w:val="1213"/>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36-39</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Водопостачання; каналізація, поводження з відходами</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0</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0</w:t>
            </w:r>
          </w:p>
        </w:tc>
      </w:tr>
      <w:tr w:rsidR="00CF3039" w:rsidRPr="00DA1237" w:rsidTr="00235BC3">
        <w:trPr>
          <w:trHeight w:val="329"/>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41-43</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Будівництво</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23</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25</w:t>
            </w:r>
          </w:p>
        </w:tc>
      </w:tr>
      <w:tr w:rsidR="00CF3039" w:rsidRPr="00DA1237" w:rsidTr="00235BC3">
        <w:trPr>
          <w:trHeight w:val="1213"/>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45-47</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Оптова та роздрібна торгівля; ремонт автотранспортних засобів і мотоциклів</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253</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264</w:t>
            </w:r>
          </w:p>
        </w:tc>
      </w:tr>
      <w:tr w:rsidR="00CF3039" w:rsidRPr="00DA1237" w:rsidTr="00235BC3">
        <w:trPr>
          <w:trHeight w:val="1213"/>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49-53</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Транспорт, складське господарство, поштова та кур'єрська діяльність</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45</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60</w:t>
            </w:r>
          </w:p>
        </w:tc>
      </w:tr>
      <w:tr w:rsidR="00CF3039" w:rsidRPr="00DA1237" w:rsidTr="00235BC3">
        <w:trPr>
          <w:trHeight w:val="1213"/>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55-56</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Тимчасове розміщування й організація харчування</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37</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37</w:t>
            </w:r>
          </w:p>
        </w:tc>
      </w:tr>
      <w:tr w:rsidR="00CF3039" w:rsidRPr="00DA1237" w:rsidTr="00235BC3">
        <w:trPr>
          <w:trHeight w:val="614"/>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58-63</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Інформація та телекомунікації</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62</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63</w:t>
            </w:r>
          </w:p>
        </w:tc>
      </w:tr>
      <w:tr w:rsidR="00CF3039" w:rsidRPr="00DA1237" w:rsidTr="00235BC3">
        <w:trPr>
          <w:trHeight w:val="614"/>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64-66</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Фінансова та страхова діяльність</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2</w:t>
            </w:r>
          </w:p>
        </w:tc>
      </w:tr>
      <w:tr w:rsidR="00CF3039" w:rsidRPr="00DA1237" w:rsidTr="00235BC3">
        <w:trPr>
          <w:trHeight w:val="614"/>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68</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Операції з нерухомим майном</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10</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11</w:t>
            </w:r>
          </w:p>
        </w:tc>
      </w:tr>
      <w:tr w:rsidR="00CF3039" w:rsidRPr="00DA1237" w:rsidTr="00235BC3">
        <w:trPr>
          <w:trHeight w:val="614"/>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69-75</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Професійна, наукова та технічна діяльність</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23</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23</w:t>
            </w:r>
          </w:p>
        </w:tc>
      </w:tr>
      <w:tr w:rsidR="00CF3039" w:rsidRPr="00DA1237" w:rsidTr="00235BC3">
        <w:trPr>
          <w:trHeight w:val="1213"/>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lastRenderedPageBreak/>
              <w:t>77-82</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Діяльність у сфері адміністративного та допоміжного обслуговування</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13</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10</w:t>
            </w:r>
          </w:p>
        </w:tc>
      </w:tr>
      <w:tr w:rsidR="00CF3039" w:rsidRPr="00DA1237" w:rsidTr="00235BC3">
        <w:trPr>
          <w:trHeight w:val="1512"/>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84</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Державне управління й оборона; обов'язкове соціальне страхування</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30</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30</w:t>
            </w:r>
          </w:p>
        </w:tc>
      </w:tr>
      <w:tr w:rsidR="00CF3039" w:rsidRPr="00DA1237" w:rsidTr="00235BC3">
        <w:trPr>
          <w:trHeight w:val="329"/>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85</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Освіта</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10</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16</w:t>
            </w:r>
          </w:p>
        </w:tc>
      </w:tr>
      <w:tr w:rsidR="00CF3039" w:rsidRPr="00DA1237" w:rsidTr="00235BC3">
        <w:trPr>
          <w:trHeight w:val="913"/>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86-88</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Охорона здоров'я та надання соціальної допомоги</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12</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14</w:t>
            </w:r>
          </w:p>
        </w:tc>
      </w:tr>
      <w:tr w:rsidR="00CF3039" w:rsidRPr="00DA1237" w:rsidTr="00235BC3">
        <w:trPr>
          <w:trHeight w:val="614"/>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90-93</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Мистецтво, спорт, розваги та відпочинок</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3</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10</w:t>
            </w:r>
          </w:p>
        </w:tc>
      </w:tr>
      <w:tr w:rsidR="00CF3039" w:rsidRPr="00DA1237" w:rsidTr="00235BC3">
        <w:trPr>
          <w:trHeight w:val="614"/>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94-96</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Надання інших видів послуг</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92</w:t>
            </w:r>
          </w:p>
        </w:tc>
      </w:tr>
      <w:tr w:rsidR="00CF3039" w:rsidRPr="00DA1237" w:rsidTr="00235BC3">
        <w:trPr>
          <w:trHeight w:val="599"/>
        </w:trPr>
        <w:tc>
          <w:tcPr>
            <w:tcW w:w="1321" w:type="dxa"/>
            <w:noWrap/>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97-98</w:t>
            </w:r>
          </w:p>
        </w:tc>
        <w:tc>
          <w:tcPr>
            <w:tcW w:w="3789" w:type="dxa"/>
            <w:hideMark/>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Діяльність домашніх господарств</w:t>
            </w:r>
          </w:p>
        </w:tc>
        <w:tc>
          <w:tcPr>
            <w:tcW w:w="2165"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 </w:t>
            </w:r>
          </w:p>
        </w:tc>
        <w:tc>
          <w:tcPr>
            <w:tcW w:w="2212" w:type="dxa"/>
            <w:hideMark/>
          </w:tcPr>
          <w:p w:rsidR="00CF3039" w:rsidRPr="00DA1237" w:rsidRDefault="00CF3039" w:rsidP="00235BC3">
            <w:pPr>
              <w:spacing w:line="259" w:lineRule="auto"/>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1</w:t>
            </w:r>
          </w:p>
        </w:tc>
      </w:tr>
      <w:tr w:rsidR="00CF3039" w:rsidRPr="00DA1237" w:rsidTr="00235BC3">
        <w:trPr>
          <w:trHeight w:val="599"/>
        </w:trPr>
        <w:tc>
          <w:tcPr>
            <w:tcW w:w="1321" w:type="dxa"/>
            <w:noWrap/>
          </w:tcPr>
          <w:p w:rsidR="00CF3039" w:rsidRPr="00DA1237" w:rsidRDefault="00CF3039" w:rsidP="00235BC3">
            <w:pPr>
              <w:spacing w:line="259" w:lineRule="auto"/>
              <w:rPr>
                <w:rFonts w:ascii="Times New Roman" w:eastAsiaTheme="minorEastAsia" w:hAnsi="Times New Roman" w:cs="Times New Roman"/>
                <w:sz w:val="28"/>
                <w:szCs w:val="28"/>
                <w:lang w:eastAsia="uk-UA"/>
              </w:rPr>
            </w:pPr>
          </w:p>
        </w:tc>
        <w:tc>
          <w:tcPr>
            <w:tcW w:w="3789" w:type="dxa"/>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Загальна кількість:</w:t>
            </w:r>
          </w:p>
        </w:tc>
        <w:tc>
          <w:tcPr>
            <w:tcW w:w="2165" w:type="dxa"/>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579</w:t>
            </w:r>
          </w:p>
        </w:tc>
        <w:tc>
          <w:tcPr>
            <w:tcW w:w="2212" w:type="dxa"/>
          </w:tcPr>
          <w:p w:rsidR="00CF3039" w:rsidRPr="00DA1237" w:rsidRDefault="00CF3039" w:rsidP="00235BC3">
            <w:pPr>
              <w:spacing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733</w:t>
            </w:r>
          </w:p>
        </w:tc>
      </w:tr>
    </w:tbl>
    <w:p w:rsidR="00CF3039" w:rsidRPr="00DA1237" w:rsidRDefault="00CF3039" w:rsidP="00CF3039">
      <w:pPr>
        <w:spacing w:after="0" w:line="259" w:lineRule="auto"/>
        <w:rPr>
          <w:rFonts w:ascii="Times New Roman" w:eastAsiaTheme="minorEastAsia" w:hAnsi="Times New Roman" w:cs="Times New Roman"/>
          <w:sz w:val="28"/>
          <w:szCs w:val="28"/>
          <w:lang w:eastAsia="uk-UA"/>
        </w:rPr>
      </w:pP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Аналіз суб’єктів господарської діяльності по населених пунктах громади в розрізі чоловіків та жінок наведена в таблиці 2:</w:t>
      </w:r>
    </w:p>
    <w:tbl>
      <w:tblPr>
        <w:tblW w:w="9371" w:type="dxa"/>
        <w:tblInd w:w="93" w:type="dxa"/>
        <w:tblLook w:val="04A0" w:firstRow="1" w:lastRow="0" w:firstColumn="1" w:lastColumn="0" w:noHBand="0" w:noVBand="1"/>
      </w:tblPr>
      <w:tblGrid>
        <w:gridCol w:w="7528"/>
        <w:gridCol w:w="1843"/>
      </w:tblGrid>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jc w:val="center"/>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Загальна кількість субєктів господарювання, з них:</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jc w:val="center"/>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728</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жінок</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275</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чоловіків</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453</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Державне управлiння загального характеру</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30</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16</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14</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Комп'ютерне програмування</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47</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43</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Роздрібна торгівля</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217</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133</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84</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nil"/>
              <w:left w:val="nil"/>
              <w:bottom w:val="nil"/>
              <w:right w:val="nil"/>
            </w:tcBorders>
            <w:shd w:val="clear" w:color="000000" w:fill="E26B0A"/>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В розрізі населених пунктів</w:t>
            </w: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Солотвин</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165</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71</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94</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lastRenderedPageBreak/>
              <w:t>Гута</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40</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27</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13</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Богрівка</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17</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10</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7</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Пороги</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56</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40</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16</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Кричка</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38</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27</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11</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Кривець</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25</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11</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14</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Яблунька</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43</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25</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18</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Бабче</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43</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29</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14</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Маркова</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68</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35</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33</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Манява</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129</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88</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41</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Монастирчани</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52</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34</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18</w:t>
            </w:r>
          </w:p>
        </w:tc>
      </w:tr>
      <w:tr w:rsidR="00CF3039" w:rsidRPr="00DA1237" w:rsidTr="00235BC3">
        <w:trPr>
          <w:trHeight w:val="255"/>
        </w:trPr>
        <w:tc>
          <w:tcPr>
            <w:tcW w:w="7528"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c>
          <w:tcPr>
            <w:tcW w:w="1843" w:type="dxa"/>
            <w:tcBorders>
              <w:top w:val="nil"/>
              <w:left w:val="nil"/>
              <w:bottom w:val="nil"/>
              <w:right w:val="nil"/>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p>
        </w:tc>
      </w:tr>
      <w:tr w:rsidR="00CF3039" w:rsidRPr="00DA1237" w:rsidTr="00235BC3">
        <w:trPr>
          <w:trHeight w:val="255"/>
        </w:trPr>
        <w:tc>
          <w:tcPr>
            <w:tcW w:w="752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Раковець</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51</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Чоловіки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32</w:t>
            </w:r>
          </w:p>
        </w:tc>
      </w:tr>
      <w:tr w:rsidR="00CF3039" w:rsidRPr="00DA1237" w:rsidTr="00235BC3">
        <w:trPr>
          <w:trHeight w:val="255"/>
        </w:trPr>
        <w:tc>
          <w:tcPr>
            <w:tcW w:w="7528" w:type="dxa"/>
            <w:tcBorders>
              <w:top w:val="nil"/>
              <w:left w:val="single" w:sz="4" w:space="0" w:color="auto"/>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Жінки</w:t>
            </w:r>
          </w:p>
        </w:tc>
        <w:tc>
          <w:tcPr>
            <w:tcW w:w="1843" w:type="dxa"/>
            <w:tcBorders>
              <w:top w:val="nil"/>
              <w:left w:val="nil"/>
              <w:bottom w:val="single" w:sz="4" w:space="0" w:color="auto"/>
              <w:right w:val="single" w:sz="4" w:space="0" w:color="auto"/>
            </w:tcBorders>
            <w:shd w:val="clear" w:color="auto" w:fill="auto"/>
            <w:noWrap/>
            <w:vAlign w:val="bottom"/>
            <w:hideMark/>
          </w:tcPr>
          <w:p w:rsidR="00CF3039" w:rsidRPr="00DA1237" w:rsidRDefault="00CF3039" w:rsidP="00235BC3">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19</w:t>
            </w:r>
          </w:p>
        </w:tc>
      </w:tr>
    </w:tbl>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Частка працівників , що працюють на зарплату нижче мінімальної складає</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16,5%.</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lastRenderedPageBreak/>
        <w:t xml:space="preserve">     Таким чином, малі та середні підприємства створюють переважну більшість робочих місць у бізнес-секторі економіки громади і реалізують більшу частину продукції.</w:t>
      </w:r>
    </w:p>
    <w:p w:rsidR="00CF3039" w:rsidRPr="00DA1237" w:rsidRDefault="00CF3039" w:rsidP="00CF3039">
      <w:pPr>
        <w:spacing w:after="0" w:line="259" w:lineRule="auto"/>
        <w:rPr>
          <w:rFonts w:ascii="Times New Roman" w:eastAsiaTheme="minorEastAsia" w:hAnsi="Times New Roman" w:cs="Times New Roman"/>
          <w:b/>
          <w:sz w:val="28"/>
          <w:szCs w:val="28"/>
          <w:lang w:eastAsia="uk-UA"/>
        </w:rPr>
      </w:pPr>
      <w:r w:rsidRPr="00DA1237">
        <w:rPr>
          <w:rFonts w:ascii="Times New Roman" w:eastAsiaTheme="minorEastAsia" w:hAnsi="Times New Roman" w:cs="Times New Roman"/>
          <w:b/>
          <w:sz w:val="28"/>
          <w:szCs w:val="28"/>
          <w:lang w:eastAsia="uk-UA"/>
        </w:rPr>
        <w:t>Найбільшими платниками в бюджет громади є:</w:t>
      </w:r>
    </w:p>
    <w:p w:rsidR="00CF3039" w:rsidRPr="00DA1237" w:rsidRDefault="00CF3039" w:rsidP="00CF3039">
      <w:pPr>
        <w:spacing w:after="0" w:line="259" w:lineRule="auto"/>
        <w:rPr>
          <w:rFonts w:ascii="Times New Roman" w:eastAsiaTheme="minorEastAsia" w:hAnsi="Times New Roman" w:cs="Times New Roman"/>
          <w:b/>
          <w:sz w:val="28"/>
          <w:szCs w:val="28"/>
          <w:lang w:eastAsia="uk-UA"/>
        </w:rPr>
      </w:pPr>
      <w:r w:rsidRPr="00DA1237">
        <w:rPr>
          <w:rFonts w:ascii="Times New Roman" w:eastAsiaTheme="minorEastAsia" w:hAnsi="Times New Roman" w:cs="Times New Roman"/>
          <w:b/>
          <w:sz w:val="28"/>
          <w:szCs w:val="28"/>
          <w:lang w:eastAsia="uk-UA"/>
        </w:rPr>
        <w:t>ПДФО:</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1.Управління освіти, молоді та спорту                                 - 14156,2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2.КНП </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Солотвинська лікарня</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 xml:space="preserve">                                            -  2240,8   тис.грн.  </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3.НПП </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Синьогора</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 xml:space="preserve">                                                               -  2171,3 тис.грн.</w:t>
      </w:r>
    </w:p>
    <w:p w:rsidR="00CF3039" w:rsidRPr="00DA1237" w:rsidRDefault="00CF3039" w:rsidP="00CF3039">
      <w:pPr>
        <w:spacing w:after="0" w:line="240"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 Солотвинська селищна рада                                             -  2086,3 тис. 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5.ТОВ </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Прикарпаттяенерготрейд</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 xml:space="preserve">                                       -  1616,9 тис.грн.                     </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6.Відділ культури, туризму, </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національностей та релігій                                                 - 1185,1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7. Філія Осмолодське ЛГ ДСГП ЛІСИ УКРАЇНИ              - 847,9 тис.грн.</w:t>
      </w:r>
    </w:p>
    <w:p w:rsidR="00CF3039" w:rsidRPr="00DA1237" w:rsidRDefault="00CF3039" w:rsidP="00CF3039">
      <w:pPr>
        <w:spacing w:after="0" w:line="259" w:lineRule="auto"/>
        <w:rPr>
          <w:rFonts w:ascii="Times New Roman" w:eastAsiaTheme="minorEastAsia" w:hAnsi="Times New Roman" w:cs="Times New Roman"/>
          <w:b/>
          <w:sz w:val="28"/>
          <w:szCs w:val="28"/>
          <w:lang w:eastAsia="uk-UA"/>
        </w:rPr>
      </w:pPr>
    </w:p>
    <w:p w:rsidR="00CF3039" w:rsidRPr="00DA1237" w:rsidRDefault="00CF3039" w:rsidP="00CF3039">
      <w:pPr>
        <w:spacing w:after="0" w:line="259" w:lineRule="auto"/>
        <w:rPr>
          <w:rFonts w:ascii="Times New Roman" w:eastAsiaTheme="minorEastAsia" w:hAnsi="Times New Roman" w:cs="Times New Roman"/>
          <w:b/>
          <w:sz w:val="28"/>
          <w:szCs w:val="28"/>
          <w:lang w:eastAsia="uk-UA"/>
        </w:rPr>
      </w:pPr>
      <w:r w:rsidRPr="00DA1237">
        <w:rPr>
          <w:rFonts w:ascii="Times New Roman" w:eastAsiaTheme="minorEastAsia" w:hAnsi="Times New Roman" w:cs="Times New Roman"/>
          <w:b/>
          <w:sz w:val="28"/>
          <w:szCs w:val="28"/>
          <w:lang w:eastAsia="uk-UA"/>
        </w:rPr>
        <w:t xml:space="preserve">Рентна плата за користування надрами для видобування природного газу: </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 ПАТ “УКРНАФТА”                                                           - 5937,3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 АТ “УКРГАЗВИДОБУВАННЯ”                                      - 905,0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3. ТОВ СП </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УКРКАРПАТОЙЛ ЛТД</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 xml:space="preserve">                                 - 82,7 тис.грн.</w:t>
      </w:r>
    </w:p>
    <w:p w:rsidR="00CF3039" w:rsidRPr="00DA1237" w:rsidRDefault="00CF3039" w:rsidP="00CF3039">
      <w:pPr>
        <w:spacing w:after="0" w:line="259" w:lineRule="auto"/>
        <w:rPr>
          <w:rFonts w:ascii="Times New Roman" w:eastAsiaTheme="minorEastAsia" w:hAnsi="Times New Roman" w:cs="Times New Roman"/>
          <w:b/>
          <w:sz w:val="28"/>
          <w:szCs w:val="28"/>
          <w:lang w:eastAsia="uk-UA"/>
        </w:rPr>
      </w:pPr>
    </w:p>
    <w:p w:rsidR="00CF3039" w:rsidRPr="00DA1237" w:rsidRDefault="00CF3039" w:rsidP="00CF3039">
      <w:pPr>
        <w:spacing w:after="0" w:line="259" w:lineRule="auto"/>
        <w:rPr>
          <w:rFonts w:ascii="Times New Roman" w:eastAsiaTheme="minorEastAsia" w:hAnsi="Times New Roman" w:cs="Times New Roman"/>
          <w:b/>
          <w:sz w:val="28"/>
          <w:szCs w:val="28"/>
          <w:lang w:eastAsia="uk-UA"/>
        </w:rPr>
      </w:pPr>
      <w:r w:rsidRPr="00DA1237">
        <w:rPr>
          <w:rFonts w:ascii="Times New Roman" w:eastAsiaTheme="minorEastAsia" w:hAnsi="Times New Roman" w:cs="Times New Roman"/>
          <w:b/>
          <w:sz w:val="28"/>
          <w:szCs w:val="28"/>
          <w:lang w:eastAsia="uk-UA"/>
        </w:rPr>
        <w:t>Єдиний податок з фізичних осіб:</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1.ПП Олексин В.І                                                                         - 242,4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2.ПП Дзебчук Назар Михайлович                                              - 225,4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3.ПП Бойчук Віталій Матвійович                                              - 212,5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4.ПП Верхоляк Вікторія Василівна                                           - 176,0 тис.грн.    </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5.ПП Дерев</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янко Р.Я.                                                                  - 171,7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6.ПП Рогацький Ігор Ярославович                                            - 169,0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p>
    <w:p w:rsidR="00CF3039" w:rsidRPr="00DA1237" w:rsidRDefault="00CF3039" w:rsidP="00CF3039">
      <w:pPr>
        <w:spacing w:after="0" w:line="259" w:lineRule="auto"/>
        <w:rPr>
          <w:rFonts w:ascii="Times New Roman" w:eastAsiaTheme="minorEastAsia" w:hAnsi="Times New Roman" w:cs="Times New Roman"/>
          <w:b/>
          <w:sz w:val="28"/>
          <w:szCs w:val="28"/>
          <w:lang w:eastAsia="uk-UA"/>
        </w:rPr>
      </w:pPr>
      <w:r w:rsidRPr="00DA1237">
        <w:rPr>
          <w:rFonts w:ascii="Times New Roman" w:eastAsiaTheme="minorEastAsia" w:hAnsi="Times New Roman" w:cs="Times New Roman"/>
          <w:b/>
          <w:sz w:val="28"/>
          <w:szCs w:val="28"/>
          <w:lang w:eastAsia="uk-UA"/>
        </w:rPr>
        <w:t xml:space="preserve">Єдиний податок з юридичних осіб:   </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1.ТОВ Франко-буд                                                               - 151,4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2.ТОВ КАРЛІТ                                                                     - 97,8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3. ПП </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Медфортуна</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val="ru-RU" w:eastAsia="uk-UA"/>
        </w:rPr>
        <w:tab/>
      </w:r>
      <w:r w:rsidRPr="00DA1237">
        <w:rPr>
          <w:rFonts w:ascii="Times New Roman" w:eastAsiaTheme="minorEastAsia" w:hAnsi="Times New Roman" w:cs="Times New Roman"/>
          <w:sz w:val="28"/>
          <w:szCs w:val="28"/>
          <w:lang w:eastAsia="uk-UA"/>
        </w:rPr>
        <w:t xml:space="preserve">  - 53,4 тис.грн. </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w:t>
      </w:r>
    </w:p>
    <w:p w:rsidR="00CF3039" w:rsidRPr="00DA1237" w:rsidRDefault="00CF3039" w:rsidP="00CF3039">
      <w:pPr>
        <w:spacing w:after="0" w:line="259" w:lineRule="auto"/>
        <w:rPr>
          <w:rFonts w:ascii="Times New Roman" w:eastAsiaTheme="minorEastAsia" w:hAnsi="Times New Roman" w:cs="Times New Roman"/>
          <w:b/>
          <w:sz w:val="28"/>
          <w:szCs w:val="28"/>
          <w:lang w:eastAsia="uk-UA"/>
        </w:rPr>
      </w:pPr>
      <w:r w:rsidRPr="00DA1237">
        <w:rPr>
          <w:rFonts w:ascii="Times New Roman" w:eastAsiaTheme="minorEastAsia" w:hAnsi="Times New Roman" w:cs="Times New Roman"/>
          <w:b/>
          <w:sz w:val="28"/>
          <w:szCs w:val="28"/>
          <w:lang w:eastAsia="uk-UA"/>
        </w:rPr>
        <w:t>Орендна плата за землю з юридичних осіб:</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1.ТОВ </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С-КАПІТЕЛЬ</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val="ru-RU" w:eastAsia="uk-UA"/>
        </w:rPr>
        <w:tab/>
      </w:r>
      <w:r w:rsidRPr="00DA1237">
        <w:rPr>
          <w:rFonts w:ascii="Times New Roman" w:eastAsiaTheme="minorEastAsia" w:hAnsi="Times New Roman" w:cs="Times New Roman"/>
          <w:sz w:val="28"/>
          <w:szCs w:val="28"/>
          <w:lang w:eastAsia="uk-UA"/>
        </w:rPr>
        <w:t xml:space="preserve">       - 719,1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2.ПАТ “УКРНАФТА”</w:t>
      </w:r>
      <w:r w:rsidRPr="00DA1237">
        <w:rPr>
          <w:rFonts w:ascii="Times New Roman" w:eastAsiaTheme="minorEastAsia" w:hAnsi="Times New Roman" w:cs="Times New Roman"/>
          <w:sz w:val="28"/>
          <w:szCs w:val="28"/>
          <w:lang w:eastAsia="uk-UA"/>
        </w:rPr>
        <w:tab/>
        <w:t>- 616,7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3. АТ “УКРГАЗВИДОБУВАННЯ”  - 215,9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4.ТОВ  </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ПОЛЕ-ІФ</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 xml:space="preserve">  </w:t>
      </w:r>
      <w:r w:rsidRPr="00DA1237">
        <w:rPr>
          <w:rFonts w:ascii="Times New Roman" w:eastAsiaTheme="minorEastAsia" w:hAnsi="Times New Roman" w:cs="Times New Roman"/>
          <w:sz w:val="28"/>
          <w:szCs w:val="28"/>
          <w:lang w:eastAsia="uk-UA"/>
        </w:rPr>
        <w:tab/>
        <w:t>- 134,5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5. ТОВ </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eastAsia="uk-UA"/>
        </w:rPr>
        <w:t>Сол-ІФ</w:t>
      </w: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val="ru-RU" w:eastAsia="uk-UA"/>
        </w:rPr>
        <w:tab/>
      </w:r>
      <w:r w:rsidRPr="00DA1237">
        <w:rPr>
          <w:rFonts w:ascii="Times New Roman" w:eastAsiaTheme="minorEastAsia" w:hAnsi="Times New Roman" w:cs="Times New Roman"/>
          <w:sz w:val="28"/>
          <w:szCs w:val="28"/>
          <w:lang w:eastAsia="uk-UA"/>
        </w:rPr>
        <w:t>- 82,1 тис.грн.</w:t>
      </w:r>
    </w:p>
    <w:p w:rsidR="00CF3039" w:rsidRPr="00DA1237" w:rsidRDefault="00CF3039" w:rsidP="00CF3039">
      <w:pPr>
        <w:spacing w:after="0" w:line="259" w:lineRule="auto"/>
        <w:rPr>
          <w:rFonts w:ascii="Times New Roman" w:eastAsiaTheme="minorEastAsia" w:hAnsi="Times New Roman" w:cs="Times New Roman"/>
          <w:sz w:val="28"/>
          <w:szCs w:val="28"/>
          <w:lang w:eastAsia="uk-UA"/>
        </w:rPr>
      </w:pPr>
    </w:p>
    <w:p w:rsidR="00CF3039" w:rsidRPr="00DA1237" w:rsidRDefault="00CF3039" w:rsidP="00CF3039">
      <w:pPr>
        <w:autoSpaceDE w:val="0"/>
        <w:autoSpaceDN w:val="0"/>
        <w:adjustRightInd w:val="0"/>
        <w:spacing w:after="0" w:line="240" w:lineRule="auto"/>
        <w:jc w:val="both"/>
        <w:rPr>
          <w:rFonts w:ascii="Times New Roman" w:eastAsia="Times New Roman" w:hAnsi="Times New Roman" w:cs="Times New Roman"/>
          <w:b/>
          <w:color w:val="000000" w:themeColor="text1"/>
          <w:sz w:val="44"/>
          <w:szCs w:val="44"/>
          <w:shd w:val="clear" w:color="auto" w:fill="FFFFFF"/>
          <w:lang w:eastAsia="uk-UA"/>
        </w:rPr>
      </w:pPr>
      <w:r w:rsidRPr="00DA1237">
        <w:rPr>
          <w:rFonts w:ascii="Times New Roman" w:eastAsia="Times New Roman" w:hAnsi="Times New Roman" w:cs="Times New Roman"/>
          <w:color w:val="000000" w:themeColor="text1"/>
          <w:sz w:val="28"/>
          <w:szCs w:val="28"/>
          <w:shd w:val="clear" w:color="auto" w:fill="FFFFFF"/>
          <w:lang w:eastAsia="uk-UA"/>
        </w:rPr>
        <w:t xml:space="preserve">                                   </w:t>
      </w:r>
      <w:r w:rsidRPr="00DA1237">
        <w:rPr>
          <w:rFonts w:ascii="Times New Roman" w:eastAsia="Times New Roman" w:hAnsi="Times New Roman" w:cs="Times New Roman"/>
          <w:b/>
          <w:color w:val="000000" w:themeColor="text1"/>
          <w:sz w:val="44"/>
          <w:szCs w:val="44"/>
          <w:shd w:val="clear" w:color="auto" w:fill="FFFFFF"/>
          <w:lang w:eastAsia="uk-UA"/>
        </w:rPr>
        <w:t xml:space="preserve"> Сільське господарство</w:t>
      </w:r>
    </w:p>
    <w:p w:rsidR="00CF3039" w:rsidRPr="00DA1237" w:rsidRDefault="00CF3039" w:rsidP="00CF3039">
      <w:pPr>
        <w:autoSpaceDE w:val="0"/>
        <w:autoSpaceDN w:val="0"/>
        <w:adjustRightInd w:val="0"/>
        <w:spacing w:after="0" w:line="240" w:lineRule="auto"/>
        <w:jc w:val="both"/>
        <w:rPr>
          <w:rFonts w:ascii="Times New Roman" w:eastAsia="Times New Roman" w:hAnsi="Times New Roman" w:cs="Times New Roman"/>
          <w:b/>
          <w:color w:val="000000" w:themeColor="text1"/>
          <w:shd w:val="clear" w:color="auto" w:fill="FFFFFF"/>
          <w:lang w:eastAsia="uk-UA"/>
        </w:rPr>
      </w:pPr>
    </w:p>
    <w:p w:rsidR="00CF3039" w:rsidRPr="00DA1237" w:rsidRDefault="00CF3039" w:rsidP="00CF3039">
      <w:p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lastRenderedPageBreak/>
        <w:t xml:space="preserve">    На території Солотвинської громади здійснюють господарську діяльність такі сільськогосподарські підприємства: ТОВ «АКРІС-ЗАХІД», ТОВ «ПОЛЕ ІФ» та ТзОВ «ВЕРХОВИНА БВ».</w:t>
      </w:r>
    </w:p>
    <w:p w:rsidR="00CF3039" w:rsidRPr="00DA1237" w:rsidRDefault="00CF3039" w:rsidP="00CF3039">
      <w:p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У 2023 році даними підприємствами було засіяно та зібрано сільськогосподарських культур, а саме:</w:t>
      </w:r>
    </w:p>
    <w:p w:rsidR="00CF3039" w:rsidRPr="00DA1237" w:rsidRDefault="00CF3039" w:rsidP="00CF3039">
      <w:pPr>
        <w:numPr>
          <w:ilvl w:val="0"/>
          <w:numId w:val="11"/>
        </w:numPr>
        <w:spacing w:after="0" w:line="259" w:lineRule="auto"/>
        <w:contextualSpacing/>
        <w:jc w:val="both"/>
        <w:rPr>
          <w:rFonts w:ascii="Times New Roman" w:hAnsi="Times New Roman" w:cs="Times New Roman"/>
          <w:sz w:val="28"/>
          <w:szCs w:val="28"/>
        </w:rPr>
      </w:pPr>
      <w:r w:rsidRPr="00DA1237">
        <w:rPr>
          <w:rFonts w:ascii="Times New Roman" w:hAnsi="Times New Roman" w:cs="Times New Roman"/>
          <w:sz w:val="28"/>
          <w:szCs w:val="28"/>
        </w:rPr>
        <w:t>ТОВ «АКРІС ЗАХІД» орендує земельні ділянки комунальної власності загальною площею 64,3 га (Монастирчани) та земельні частки (паї) громадян (Монастирчани, Раковець) загальною площею  129,8 га. Дані земельні ділянки у 2023 році були засіяні соєю площею 50,6 га та соняшником площею 143,5;</w:t>
      </w:r>
    </w:p>
    <w:p w:rsidR="00CF3039" w:rsidRPr="00DA1237" w:rsidRDefault="00CF3039" w:rsidP="00CF3039">
      <w:pPr>
        <w:numPr>
          <w:ilvl w:val="0"/>
          <w:numId w:val="11"/>
        </w:numPr>
        <w:spacing w:after="0" w:line="259" w:lineRule="auto"/>
        <w:contextualSpacing/>
        <w:jc w:val="both"/>
        <w:rPr>
          <w:rFonts w:ascii="Times New Roman" w:hAnsi="Times New Roman" w:cs="Times New Roman"/>
          <w:sz w:val="28"/>
          <w:szCs w:val="28"/>
        </w:rPr>
      </w:pPr>
      <w:r w:rsidRPr="00DA1237">
        <w:rPr>
          <w:rFonts w:ascii="Times New Roman" w:hAnsi="Times New Roman" w:cs="Times New Roman"/>
          <w:sz w:val="28"/>
          <w:szCs w:val="28"/>
        </w:rPr>
        <w:t>ТзОВ «ВЕРХОВИНА БВ» орендує земельні ділянки комунальної власності загальною площею 26,2 га (Яблунька). У 2023 році дані земельні ділянки були засіяні соєю площею 26,2 га;</w:t>
      </w:r>
    </w:p>
    <w:p w:rsidR="00CF3039" w:rsidRPr="00DA1237" w:rsidRDefault="00CF3039" w:rsidP="00CF3039">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b/>
          <w:color w:val="000000" w:themeColor="text1"/>
          <w:sz w:val="44"/>
          <w:szCs w:val="44"/>
          <w:shd w:val="clear" w:color="auto" w:fill="FFFFFF"/>
        </w:rPr>
      </w:pPr>
      <w:r w:rsidRPr="00DA1237">
        <w:rPr>
          <w:rFonts w:ascii="Times New Roman" w:hAnsi="Times New Roman" w:cs="Times New Roman"/>
          <w:sz w:val="28"/>
          <w:szCs w:val="28"/>
        </w:rPr>
        <w:t>ТОВ «ПОЛЕ ІФ» орендує земельні ділянки комунальної власності загальною площею 120,9 га (Маркова, Бабче, Кривець, Солотвин).Дані земельні ділянки у 2023 році були засіяні соєю площею 120,9 га</w:t>
      </w:r>
    </w:p>
    <w:p w:rsidR="00CF3039" w:rsidRPr="00DA1237" w:rsidRDefault="00CF3039" w:rsidP="00CF3039">
      <w:pPr>
        <w:spacing w:after="160" w:line="259" w:lineRule="auto"/>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Загалом у 2023 році сільськогосподарськими підприємствами було зібрано 695,4  т сої та 75,9 т соняшника. </w:t>
      </w:r>
    </w:p>
    <w:p w:rsidR="00CF3039" w:rsidRPr="00DA1237" w:rsidRDefault="00CF3039" w:rsidP="00CF3039">
      <w:pPr>
        <w:spacing w:after="0" w:line="259" w:lineRule="auto"/>
        <w:rPr>
          <w:rFonts w:ascii="Times New Roman" w:eastAsiaTheme="minorEastAsia" w:hAnsi="Times New Roman" w:cs="Times New Roman"/>
          <w:b/>
          <w:sz w:val="40"/>
          <w:szCs w:val="40"/>
          <w:lang w:eastAsia="uk-UA"/>
        </w:rPr>
      </w:pPr>
      <w:r w:rsidRPr="00DA1237">
        <w:rPr>
          <w:rFonts w:ascii="Times New Roman" w:eastAsiaTheme="minorEastAsia" w:hAnsi="Times New Roman" w:cs="Times New Roman"/>
          <w:b/>
          <w:sz w:val="40"/>
          <w:szCs w:val="40"/>
          <w:lang w:eastAsia="uk-UA"/>
        </w:rPr>
        <w:t xml:space="preserve">            Центр надання адміністративних послуг</w:t>
      </w:r>
    </w:p>
    <w:p w:rsidR="00CF3039" w:rsidRPr="00DA1237" w:rsidRDefault="00CF3039" w:rsidP="00CF3039">
      <w:pPr>
        <w:spacing w:after="0" w:line="259" w:lineRule="auto"/>
        <w:rPr>
          <w:rFonts w:ascii="Times New Roman" w:eastAsiaTheme="minorEastAsia" w:hAnsi="Times New Roman" w:cs="Times New Roman"/>
          <w:b/>
          <w:lang w:eastAsia="uk-UA"/>
        </w:rPr>
      </w:pP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16.03.2023р. було відкрито відділ  «Центр надання адміністративних послуг» Солотвинської селищної ради.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val="ru-RU" w:eastAsia="uk-UA"/>
        </w:rPr>
        <w:t xml:space="preserve">Для відвідувачів ЦНАПу доступні  </w:t>
      </w:r>
      <w:r w:rsidRPr="00DA1237">
        <w:rPr>
          <w:rFonts w:ascii="Times New Roman" w:eastAsiaTheme="minorEastAsia" w:hAnsi="Times New Roman" w:cs="Times New Roman"/>
          <w:b/>
          <w:bCs/>
          <w:sz w:val="28"/>
          <w:szCs w:val="28"/>
          <w:lang w:eastAsia="uk-UA"/>
        </w:rPr>
        <w:t xml:space="preserve">188 </w:t>
      </w:r>
      <w:proofErr w:type="gramStart"/>
      <w:r w:rsidRPr="00DA1237">
        <w:rPr>
          <w:rFonts w:ascii="Times New Roman" w:eastAsiaTheme="minorEastAsia" w:hAnsi="Times New Roman" w:cs="Times New Roman"/>
          <w:sz w:val="28"/>
          <w:szCs w:val="28"/>
          <w:lang w:eastAsia="uk-UA"/>
        </w:rPr>
        <w:t>адм</w:t>
      </w:r>
      <w:proofErr w:type="gramEnd"/>
      <w:r w:rsidRPr="00DA1237">
        <w:rPr>
          <w:rFonts w:ascii="Times New Roman" w:eastAsiaTheme="minorEastAsia" w:hAnsi="Times New Roman" w:cs="Times New Roman"/>
          <w:sz w:val="28"/>
          <w:szCs w:val="28"/>
          <w:lang w:eastAsia="uk-UA"/>
        </w:rPr>
        <w:t>іністративних послуг.</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За період роботи з 16 березня 2023 року по </w:t>
      </w:r>
      <w:r w:rsidRPr="00DA1237">
        <w:rPr>
          <w:rFonts w:ascii="Times New Roman" w:eastAsiaTheme="minorEastAsia" w:hAnsi="Times New Roman" w:cs="Times New Roman"/>
          <w:sz w:val="28"/>
          <w:szCs w:val="28"/>
          <w:lang w:val="ru-RU" w:eastAsia="uk-UA"/>
        </w:rPr>
        <w:t xml:space="preserve">31 </w:t>
      </w:r>
      <w:r w:rsidRPr="00DA1237">
        <w:rPr>
          <w:rFonts w:ascii="Times New Roman" w:eastAsiaTheme="minorEastAsia" w:hAnsi="Times New Roman" w:cs="Times New Roman"/>
          <w:sz w:val="28"/>
          <w:szCs w:val="28"/>
          <w:lang w:eastAsia="uk-UA"/>
        </w:rPr>
        <w:t>грудня 2023 року  у ЦНАП відвідувачам було надано </w:t>
      </w:r>
      <w:r w:rsidRPr="00DA1237">
        <w:rPr>
          <w:rFonts w:ascii="Times New Roman" w:eastAsiaTheme="minorEastAsia" w:hAnsi="Times New Roman" w:cs="Times New Roman"/>
          <w:b/>
          <w:bCs/>
          <w:sz w:val="28"/>
          <w:szCs w:val="28"/>
          <w:lang w:eastAsia="uk-UA"/>
        </w:rPr>
        <w:t>2872</w:t>
      </w:r>
      <w:r w:rsidRPr="00DA1237">
        <w:rPr>
          <w:rFonts w:ascii="Times New Roman" w:eastAsiaTheme="minorEastAsia" w:hAnsi="Times New Roman" w:cs="Times New Roman"/>
          <w:sz w:val="28"/>
          <w:szCs w:val="28"/>
          <w:lang w:eastAsia="uk-UA"/>
        </w:rPr>
        <w:t> адміністративних послуг, серед яких:</w:t>
      </w:r>
    </w:p>
    <w:p w:rsidR="00CF3039" w:rsidRPr="00DA1237" w:rsidRDefault="00CF3039" w:rsidP="00CF3039">
      <w:pPr>
        <w:numPr>
          <w:ilvl w:val="0"/>
          <w:numId w:val="30"/>
        </w:num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адміністративні послуги соціального характеру – </w:t>
      </w:r>
      <w:r w:rsidRPr="00DA1237">
        <w:rPr>
          <w:rFonts w:ascii="Times New Roman" w:eastAsiaTheme="minorEastAsia" w:hAnsi="Times New Roman" w:cs="Times New Roman"/>
          <w:b/>
          <w:bCs/>
          <w:sz w:val="28"/>
          <w:szCs w:val="28"/>
          <w:lang w:eastAsia="uk-UA"/>
        </w:rPr>
        <w:t>491</w:t>
      </w:r>
      <w:r w:rsidRPr="00DA1237">
        <w:rPr>
          <w:rFonts w:ascii="Times New Roman" w:eastAsiaTheme="minorEastAsia" w:hAnsi="Times New Roman" w:cs="Times New Roman"/>
          <w:sz w:val="28"/>
          <w:szCs w:val="28"/>
          <w:lang w:eastAsia="uk-UA"/>
        </w:rPr>
        <w:t>;</w:t>
      </w:r>
    </w:p>
    <w:p w:rsidR="00CF3039" w:rsidRPr="00DA1237" w:rsidRDefault="00CF3039" w:rsidP="00CF3039">
      <w:pPr>
        <w:numPr>
          <w:ilvl w:val="0"/>
          <w:numId w:val="30"/>
        </w:num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заяви на призначення субсидій – </w:t>
      </w:r>
      <w:r w:rsidRPr="00DA1237">
        <w:rPr>
          <w:rFonts w:ascii="Times New Roman" w:eastAsiaTheme="minorEastAsia" w:hAnsi="Times New Roman" w:cs="Times New Roman"/>
          <w:b/>
          <w:bCs/>
          <w:sz w:val="28"/>
          <w:szCs w:val="28"/>
          <w:lang w:eastAsia="uk-UA"/>
        </w:rPr>
        <w:t>163;</w:t>
      </w:r>
    </w:p>
    <w:p w:rsidR="00CF3039" w:rsidRPr="00DA1237" w:rsidRDefault="00CF3039" w:rsidP="00CF3039">
      <w:pPr>
        <w:numPr>
          <w:ilvl w:val="0"/>
          <w:numId w:val="30"/>
        </w:num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реєстрація місця проживання – </w:t>
      </w:r>
      <w:r w:rsidRPr="00DA1237">
        <w:rPr>
          <w:rFonts w:ascii="Times New Roman" w:eastAsiaTheme="minorEastAsia" w:hAnsi="Times New Roman" w:cs="Times New Roman"/>
          <w:b/>
          <w:bCs/>
          <w:sz w:val="28"/>
          <w:szCs w:val="28"/>
          <w:lang w:eastAsia="uk-UA"/>
        </w:rPr>
        <w:t>88</w:t>
      </w:r>
      <w:r w:rsidRPr="00DA1237">
        <w:rPr>
          <w:rFonts w:ascii="Times New Roman" w:eastAsiaTheme="minorEastAsia" w:hAnsi="Times New Roman" w:cs="Times New Roman"/>
          <w:sz w:val="28"/>
          <w:szCs w:val="28"/>
          <w:lang w:eastAsia="uk-UA"/>
        </w:rPr>
        <w:t>;</w:t>
      </w:r>
    </w:p>
    <w:p w:rsidR="00CF3039" w:rsidRPr="00DA1237" w:rsidRDefault="00CF3039" w:rsidP="00CF3039">
      <w:pPr>
        <w:numPr>
          <w:ilvl w:val="0"/>
          <w:numId w:val="30"/>
        </w:num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видача витягів з Реєстру територіальних громад - </w:t>
      </w:r>
      <w:r w:rsidRPr="00DA1237">
        <w:rPr>
          <w:rFonts w:ascii="Times New Roman" w:eastAsiaTheme="minorEastAsia" w:hAnsi="Times New Roman" w:cs="Times New Roman"/>
          <w:b/>
          <w:bCs/>
          <w:sz w:val="28"/>
          <w:szCs w:val="28"/>
          <w:lang w:eastAsia="uk-UA"/>
        </w:rPr>
        <w:t>1792</w:t>
      </w:r>
      <w:r w:rsidRPr="00DA1237">
        <w:rPr>
          <w:rFonts w:ascii="Times New Roman" w:eastAsiaTheme="minorEastAsia" w:hAnsi="Times New Roman" w:cs="Times New Roman"/>
          <w:sz w:val="28"/>
          <w:szCs w:val="28"/>
          <w:lang w:eastAsia="uk-UA"/>
        </w:rPr>
        <w:t>;</w:t>
      </w:r>
    </w:p>
    <w:p w:rsidR="00CF3039" w:rsidRPr="00DA1237" w:rsidRDefault="00CF3039" w:rsidP="00CF3039">
      <w:pPr>
        <w:numPr>
          <w:ilvl w:val="0"/>
          <w:numId w:val="30"/>
        </w:num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довідки про взяття на облік внутрішньо переміщених осіб – </w:t>
      </w:r>
      <w:r w:rsidRPr="00DA1237">
        <w:rPr>
          <w:rFonts w:ascii="Times New Roman" w:eastAsiaTheme="minorEastAsia" w:hAnsi="Times New Roman" w:cs="Times New Roman"/>
          <w:b/>
          <w:bCs/>
          <w:sz w:val="28"/>
          <w:szCs w:val="28"/>
          <w:lang w:eastAsia="uk-UA"/>
        </w:rPr>
        <w:t>18</w:t>
      </w:r>
      <w:r w:rsidRPr="00DA1237">
        <w:rPr>
          <w:rFonts w:ascii="Times New Roman" w:eastAsiaTheme="minorEastAsia" w:hAnsi="Times New Roman" w:cs="Times New Roman"/>
          <w:sz w:val="28"/>
          <w:szCs w:val="28"/>
          <w:lang w:eastAsia="uk-UA"/>
        </w:rPr>
        <w:t>;</w:t>
      </w:r>
    </w:p>
    <w:p w:rsidR="00CF3039" w:rsidRPr="00DA1237" w:rsidRDefault="00CF3039" w:rsidP="00CF3039">
      <w:pPr>
        <w:numPr>
          <w:ilvl w:val="0"/>
          <w:numId w:val="30"/>
        </w:num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заяви на отримання допомоги на проживання ВПО –</w:t>
      </w:r>
      <w:r w:rsidRPr="00DA1237">
        <w:rPr>
          <w:rFonts w:ascii="Times New Roman" w:eastAsiaTheme="minorEastAsia" w:hAnsi="Times New Roman" w:cs="Times New Roman"/>
          <w:b/>
          <w:bCs/>
          <w:sz w:val="28"/>
          <w:szCs w:val="28"/>
          <w:lang w:eastAsia="uk-UA"/>
        </w:rPr>
        <w:t> 18</w:t>
      </w:r>
      <w:r w:rsidRPr="00DA1237">
        <w:rPr>
          <w:rFonts w:ascii="Times New Roman" w:eastAsiaTheme="minorEastAsia" w:hAnsi="Times New Roman" w:cs="Times New Roman"/>
          <w:sz w:val="28"/>
          <w:szCs w:val="28"/>
          <w:lang w:eastAsia="uk-UA"/>
        </w:rPr>
        <w:t>;</w:t>
      </w:r>
    </w:p>
    <w:p w:rsidR="00CF3039" w:rsidRPr="00DA1237" w:rsidRDefault="00CF3039" w:rsidP="00CF3039">
      <w:pPr>
        <w:numPr>
          <w:ilvl w:val="0"/>
          <w:numId w:val="30"/>
        </w:num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паспортні послуги (вклейка фото) –</w:t>
      </w:r>
      <w:r w:rsidRPr="00DA1237">
        <w:rPr>
          <w:rFonts w:ascii="Times New Roman" w:eastAsiaTheme="minorEastAsia" w:hAnsi="Times New Roman" w:cs="Times New Roman"/>
          <w:b/>
          <w:bCs/>
          <w:sz w:val="28"/>
          <w:szCs w:val="28"/>
          <w:lang w:eastAsia="uk-UA"/>
        </w:rPr>
        <w:t>21</w:t>
      </w:r>
      <w:r w:rsidRPr="00DA1237">
        <w:rPr>
          <w:rFonts w:ascii="Times New Roman" w:eastAsiaTheme="minorEastAsia" w:hAnsi="Times New Roman" w:cs="Times New Roman"/>
          <w:sz w:val="28"/>
          <w:szCs w:val="28"/>
          <w:lang w:eastAsia="uk-UA"/>
        </w:rPr>
        <w:t>;</w:t>
      </w:r>
    </w:p>
    <w:p w:rsidR="00CF3039" w:rsidRPr="00DA1237" w:rsidRDefault="00CF3039" w:rsidP="00CF3039">
      <w:pPr>
        <w:numPr>
          <w:ilvl w:val="0"/>
          <w:numId w:val="30"/>
        </w:num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місцеві послуги –</w:t>
      </w:r>
      <w:r w:rsidRPr="00DA1237">
        <w:rPr>
          <w:rFonts w:ascii="Times New Roman" w:eastAsiaTheme="minorEastAsia" w:hAnsi="Times New Roman" w:cs="Times New Roman"/>
          <w:b/>
          <w:bCs/>
          <w:sz w:val="28"/>
          <w:szCs w:val="28"/>
          <w:lang w:eastAsia="uk-UA"/>
        </w:rPr>
        <w:t> 206</w:t>
      </w:r>
      <w:r w:rsidRPr="00DA1237">
        <w:rPr>
          <w:rFonts w:ascii="Times New Roman" w:eastAsiaTheme="minorEastAsia" w:hAnsi="Times New Roman" w:cs="Times New Roman"/>
          <w:sz w:val="28"/>
          <w:szCs w:val="28"/>
          <w:lang w:eastAsia="uk-UA"/>
        </w:rPr>
        <w:t>;</w:t>
      </w:r>
    </w:p>
    <w:p w:rsidR="00CF3039" w:rsidRPr="00DA1237" w:rsidRDefault="00CF3039" w:rsidP="00CF3039">
      <w:pPr>
        <w:numPr>
          <w:ilvl w:val="0"/>
          <w:numId w:val="30"/>
        </w:num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послуги держпродспоживслужби - </w:t>
      </w:r>
      <w:r w:rsidRPr="00DA1237">
        <w:rPr>
          <w:rFonts w:ascii="Times New Roman" w:eastAsiaTheme="minorEastAsia" w:hAnsi="Times New Roman" w:cs="Times New Roman"/>
          <w:b/>
          <w:bCs/>
          <w:sz w:val="28"/>
          <w:szCs w:val="28"/>
          <w:lang w:eastAsia="uk-UA"/>
        </w:rPr>
        <w:t>14</w:t>
      </w:r>
      <w:r w:rsidRPr="00DA1237">
        <w:rPr>
          <w:rFonts w:ascii="Times New Roman" w:eastAsiaTheme="minorEastAsia" w:hAnsi="Times New Roman" w:cs="Times New Roman"/>
          <w:sz w:val="28"/>
          <w:szCs w:val="28"/>
          <w:lang w:eastAsia="uk-UA"/>
        </w:rPr>
        <w:t>.</w:t>
      </w:r>
    </w:p>
    <w:p w:rsidR="00CF3039" w:rsidRPr="00DA1237" w:rsidRDefault="00CF3039" w:rsidP="00CF3039">
      <w:pPr>
        <w:numPr>
          <w:ilvl w:val="0"/>
          <w:numId w:val="30"/>
        </w:num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заяви на видачу будівельних паспортів – </w:t>
      </w:r>
      <w:r w:rsidRPr="00DA1237">
        <w:rPr>
          <w:rFonts w:ascii="Times New Roman" w:eastAsiaTheme="minorEastAsia" w:hAnsi="Times New Roman" w:cs="Times New Roman"/>
          <w:b/>
          <w:bCs/>
          <w:sz w:val="28"/>
          <w:szCs w:val="28"/>
          <w:lang w:eastAsia="uk-UA"/>
        </w:rPr>
        <w:t>50;</w:t>
      </w:r>
    </w:p>
    <w:p w:rsidR="00CF3039" w:rsidRPr="00DA1237" w:rsidRDefault="00CF3039" w:rsidP="00CF3039">
      <w:pPr>
        <w:numPr>
          <w:ilvl w:val="0"/>
          <w:numId w:val="30"/>
        </w:num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повідомлення ДІАМ – </w:t>
      </w:r>
      <w:r w:rsidRPr="00DA1237">
        <w:rPr>
          <w:rFonts w:ascii="Times New Roman" w:eastAsiaTheme="minorEastAsia" w:hAnsi="Times New Roman" w:cs="Times New Roman"/>
          <w:b/>
          <w:bCs/>
          <w:sz w:val="28"/>
          <w:szCs w:val="28"/>
          <w:lang w:eastAsia="uk-UA"/>
        </w:rPr>
        <w:t>11;</w:t>
      </w:r>
    </w:p>
    <w:p w:rsidR="00CF3039" w:rsidRPr="00DA1237" w:rsidRDefault="00CF3039" w:rsidP="00CF3039">
      <w:p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Одним із основних принципів, на яких базується робота Центру, є доступність, зручність, своєчасне, повне та якісне надання адміністративних послуг.</w:t>
      </w:r>
    </w:p>
    <w:p w:rsidR="00CF3039" w:rsidRPr="00DA1237" w:rsidRDefault="00CF3039" w:rsidP="00CF3039">
      <w:p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ЦНАП постійно працює над вдосконаленням своєї роботи, забезпеченням високої якості обслуговування та розширює спектр послуг. Тепер у Центрі доступними для громадян стали послуги Державної інспекції архітектури та </w:t>
      </w:r>
      <w:r w:rsidRPr="00DA1237">
        <w:rPr>
          <w:rFonts w:ascii="Times New Roman" w:eastAsiaTheme="minorEastAsia" w:hAnsi="Times New Roman" w:cs="Times New Roman"/>
          <w:sz w:val="28"/>
          <w:szCs w:val="28"/>
          <w:lang w:eastAsia="uk-UA"/>
        </w:rPr>
        <w:lastRenderedPageBreak/>
        <w:t>містобудування,  Держпродспоживслужби. Отож, подати повідомлення про початок виконання будівельних робіт чи декларацію про готовність об’єкта до експлуатації  (класСС1) вже можна у ЦНАПі Солотвинської селищної ради.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У приміщенні Центру у 3-й четвер місяця з 10:00 до 13:00 години</w:t>
      </w:r>
      <w:r w:rsidRPr="00DA1237">
        <w:rPr>
          <w:rFonts w:ascii="Times New Roman" w:eastAsiaTheme="minorEastAsia" w:hAnsi="Times New Roman" w:cs="Times New Roman"/>
          <w:sz w:val="28"/>
          <w:szCs w:val="28"/>
          <w:lang w:val="ru-RU" w:eastAsia="uk-UA"/>
        </w:rPr>
        <w:t xml:space="preserve"> </w:t>
      </w:r>
      <w:r w:rsidRPr="00DA1237">
        <w:rPr>
          <w:rFonts w:ascii="Times New Roman" w:eastAsiaTheme="minorEastAsia" w:hAnsi="Times New Roman" w:cs="Times New Roman"/>
          <w:sz w:val="28"/>
          <w:szCs w:val="28"/>
          <w:lang w:eastAsia="uk-UA"/>
        </w:rPr>
        <w:t>проводиться прийом громадян представниками Богородчанським відділом</w:t>
      </w:r>
      <w:r w:rsidRPr="00DA1237">
        <w:rPr>
          <w:rFonts w:ascii="Times New Roman" w:eastAsiaTheme="minorEastAsia" w:hAnsi="Times New Roman" w:cs="Times New Roman"/>
          <w:sz w:val="28"/>
          <w:szCs w:val="28"/>
          <w:lang w:val="ru-RU" w:eastAsia="uk-UA"/>
        </w:rPr>
        <w:t xml:space="preserve"> </w:t>
      </w:r>
      <w:r w:rsidRPr="00DA1237">
        <w:rPr>
          <w:rFonts w:ascii="Times New Roman" w:eastAsiaTheme="minorEastAsia" w:hAnsi="Times New Roman" w:cs="Times New Roman"/>
          <w:sz w:val="28"/>
          <w:szCs w:val="28"/>
          <w:lang w:eastAsia="uk-UA"/>
        </w:rPr>
        <w:t>обслуговування громадян (сервісний центр) Пенсійного Фонду України.</w:t>
      </w:r>
      <w:r w:rsidRPr="00DA1237">
        <w:rPr>
          <w:rFonts w:ascii="Times New Roman" w:eastAsiaTheme="minorEastAsia" w:hAnsi="Times New Roman" w:cs="Times New Roman"/>
          <w:sz w:val="28"/>
          <w:szCs w:val="28"/>
          <w:lang w:val="ru-RU" w:eastAsia="uk-UA"/>
        </w:rPr>
        <w:t xml:space="preserve"> </w:t>
      </w:r>
      <w:r w:rsidRPr="00DA1237">
        <w:rPr>
          <w:rFonts w:ascii="Times New Roman" w:eastAsiaTheme="minorEastAsia" w:hAnsi="Times New Roman" w:cs="Times New Roman"/>
          <w:sz w:val="28"/>
          <w:szCs w:val="28"/>
          <w:lang w:eastAsia="uk-UA"/>
        </w:rPr>
        <w:t>Для осіб з обмеженими фізичними можливостями у Центрі відведена</w:t>
      </w:r>
      <w:r w:rsidRPr="00DA1237">
        <w:rPr>
          <w:rFonts w:ascii="Times New Roman" w:eastAsiaTheme="minorEastAsia" w:hAnsi="Times New Roman" w:cs="Times New Roman"/>
          <w:sz w:val="28"/>
          <w:szCs w:val="28"/>
          <w:lang w:val="ru-RU" w:eastAsia="uk-UA"/>
        </w:rPr>
        <w:t xml:space="preserve"> </w:t>
      </w:r>
      <w:r w:rsidRPr="00DA1237">
        <w:rPr>
          <w:rFonts w:ascii="Times New Roman" w:eastAsiaTheme="minorEastAsia" w:hAnsi="Times New Roman" w:cs="Times New Roman"/>
          <w:sz w:val="28"/>
          <w:szCs w:val="28"/>
          <w:lang w:eastAsia="uk-UA"/>
        </w:rPr>
        <w:t>спеціально укомплектована вбиральня та пандус.</w:t>
      </w:r>
      <w:r w:rsidRPr="00DA1237">
        <w:rPr>
          <w:rFonts w:ascii="Times New Roman" w:eastAsiaTheme="minorEastAsia" w:hAnsi="Times New Roman" w:cs="Times New Roman"/>
          <w:sz w:val="28"/>
          <w:szCs w:val="28"/>
          <w:lang w:val="ru-RU" w:eastAsia="uk-UA"/>
        </w:rPr>
        <w:t xml:space="preserve"> </w:t>
      </w:r>
      <w:r w:rsidRPr="00DA1237">
        <w:rPr>
          <w:rFonts w:ascii="Times New Roman" w:eastAsiaTheme="minorEastAsia" w:hAnsi="Times New Roman" w:cs="Times New Roman"/>
          <w:sz w:val="28"/>
          <w:szCs w:val="28"/>
          <w:lang w:eastAsia="uk-UA"/>
        </w:rPr>
        <w:t>Для ще більшої зручності та скорочення часу перебування у ЦНАП</w:t>
      </w:r>
      <w:r w:rsidRPr="00DA1237">
        <w:rPr>
          <w:rFonts w:ascii="Times New Roman" w:eastAsiaTheme="minorEastAsia" w:hAnsi="Times New Roman" w:cs="Times New Roman"/>
          <w:sz w:val="28"/>
          <w:szCs w:val="28"/>
          <w:lang w:val="ru-RU" w:eastAsia="uk-UA"/>
        </w:rPr>
        <w:t xml:space="preserve"> </w:t>
      </w:r>
      <w:r w:rsidRPr="00DA1237">
        <w:rPr>
          <w:rFonts w:ascii="Times New Roman" w:eastAsiaTheme="minorEastAsia" w:hAnsi="Times New Roman" w:cs="Times New Roman"/>
          <w:sz w:val="28"/>
          <w:szCs w:val="28"/>
          <w:lang w:eastAsia="uk-UA"/>
        </w:rPr>
        <w:t>встановлено платіжний термінал, де відвідувачі можуть оплатити будь-</w:t>
      </w:r>
      <w:r w:rsidRPr="00DA1237">
        <w:rPr>
          <w:rFonts w:ascii="Times New Roman" w:eastAsiaTheme="minorEastAsia" w:hAnsi="Times New Roman" w:cs="Times New Roman"/>
          <w:sz w:val="28"/>
          <w:szCs w:val="28"/>
          <w:lang w:val="ru-RU" w:eastAsia="uk-UA"/>
        </w:rPr>
        <w:t xml:space="preserve"> </w:t>
      </w:r>
      <w:r w:rsidRPr="00DA1237">
        <w:rPr>
          <w:rFonts w:ascii="Times New Roman" w:eastAsiaTheme="minorEastAsia" w:hAnsi="Times New Roman" w:cs="Times New Roman"/>
          <w:sz w:val="28"/>
          <w:szCs w:val="28"/>
          <w:lang w:eastAsia="uk-UA"/>
        </w:rPr>
        <w:t>який вид послуг, а також місцеві податки та збори.</w:t>
      </w:r>
      <w:r w:rsidRPr="00DA1237">
        <w:rPr>
          <w:rFonts w:ascii="Times New Roman" w:eastAsiaTheme="minorEastAsia" w:hAnsi="Times New Roman" w:cs="Times New Roman"/>
          <w:sz w:val="28"/>
          <w:szCs w:val="28"/>
          <w:lang w:val="ru-RU" w:eastAsia="uk-UA"/>
        </w:rPr>
        <w:t xml:space="preserve"> </w:t>
      </w:r>
      <w:r w:rsidRPr="00DA1237">
        <w:rPr>
          <w:rFonts w:ascii="Times New Roman" w:eastAsiaTheme="minorEastAsia" w:hAnsi="Times New Roman" w:cs="Times New Roman"/>
          <w:sz w:val="28"/>
          <w:szCs w:val="28"/>
          <w:lang w:eastAsia="uk-UA"/>
        </w:rPr>
        <w:t>Крок за кроком ми намагаємося будувати сучасний, європейський</w:t>
      </w:r>
      <w:r w:rsidRPr="00DA1237">
        <w:rPr>
          <w:rFonts w:ascii="Times New Roman" w:eastAsiaTheme="minorEastAsia" w:hAnsi="Times New Roman" w:cs="Times New Roman"/>
          <w:sz w:val="28"/>
          <w:szCs w:val="28"/>
          <w:lang w:val="ru-RU" w:eastAsia="uk-UA"/>
        </w:rPr>
        <w:t xml:space="preserve"> </w:t>
      </w:r>
      <w:r w:rsidRPr="00DA1237">
        <w:rPr>
          <w:rFonts w:ascii="Times New Roman" w:eastAsiaTheme="minorEastAsia" w:hAnsi="Times New Roman" w:cs="Times New Roman"/>
          <w:sz w:val="28"/>
          <w:szCs w:val="28"/>
          <w:lang w:eastAsia="uk-UA"/>
        </w:rPr>
        <w:t>сервісний ЦНАП, орієнтований на потреби громадян.</w:t>
      </w:r>
    </w:p>
    <w:p w:rsidR="00CF3039" w:rsidRPr="00DA1237" w:rsidRDefault="00CF3039" w:rsidP="00CF3039">
      <w:pPr>
        <w:spacing w:after="0" w:line="259" w:lineRule="auto"/>
        <w:jc w:val="center"/>
        <w:rPr>
          <w:rFonts w:ascii="Times New Roman" w:eastAsiaTheme="minorEastAsia" w:hAnsi="Times New Roman" w:cs="Times New Roman"/>
          <w:b/>
          <w:sz w:val="40"/>
          <w:szCs w:val="40"/>
          <w:lang w:val="ru-RU" w:eastAsia="uk-UA"/>
        </w:rPr>
      </w:pPr>
    </w:p>
    <w:p w:rsidR="00CF3039" w:rsidRPr="00DA1237" w:rsidRDefault="00CF3039" w:rsidP="00CF3039">
      <w:pPr>
        <w:spacing w:after="0" w:line="259" w:lineRule="auto"/>
        <w:jc w:val="center"/>
        <w:rPr>
          <w:rFonts w:ascii="Times New Roman" w:eastAsiaTheme="minorEastAsia" w:hAnsi="Times New Roman" w:cs="Times New Roman"/>
          <w:b/>
          <w:sz w:val="40"/>
          <w:szCs w:val="40"/>
          <w:lang w:eastAsia="uk-UA"/>
        </w:rPr>
      </w:pPr>
      <w:r w:rsidRPr="00DA1237">
        <w:rPr>
          <w:rFonts w:ascii="Times New Roman" w:eastAsiaTheme="minorEastAsia" w:hAnsi="Times New Roman" w:cs="Times New Roman"/>
          <w:b/>
          <w:sz w:val="40"/>
          <w:szCs w:val="40"/>
          <w:lang w:eastAsia="uk-UA"/>
        </w:rPr>
        <w:t>Відділ освіти, молоді та спорту</w:t>
      </w:r>
    </w:p>
    <w:p w:rsidR="00CF3039" w:rsidRPr="00DA1237" w:rsidRDefault="00CF3039" w:rsidP="00CF3039">
      <w:pPr>
        <w:spacing w:after="0" w:line="259" w:lineRule="auto"/>
        <w:jc w:val="center"/>
        <w:rPr>
          <w:rFonts w:ascii="Times New Roman" w:eastAsiaTheme="minorEastAsia" w:hAnsi="Times New Roman" w:cs="Times New Roman"/>
          <w:b/>
          <w:sz w:val="24"/>
          <w:szCs w:val="24"/>
          <w:lang w:eastAsia="uk-UA"/>
        </w:rPr>
      </w:pP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eastAsia="uk-UA"/>
        </w:rPr>
        <w:t xml:space="preserve"> Упродовж 2023 року діяльність управління освіти, молоді та спорту була спрямована на виконання Конституції України, Законів України «Про освіту», «Про повну загальну середню освіту», «Про дошкільну освіту», «Про позашкільну освіту», на реалізацію </w:t>
      </w:r>
      <w:r w:rsidRPr="00DA1237">
        <w:rPr>
          <w:rFonts w:ascii="Times New Roman" w:eastAsiaTheme="minorEastAsia" w:hAnsi="Times New Roman" w:cs="Times New Roman"/>
          <w:sz w:val="28"/>
          <w:szCs w:val="28"/>
          <w:lang w:val="ru-RU" w:eastAsia="uk-UA"/>
        </w:rPr>
        <w:t xml:space="preserve">Концепції «Нова українська школа», інших нормативно-правових документів, селищних програм розвитку освіти, спорту та молодіжної політики, прийнятих розпорядженнями селищного голови та затверджених сесіями Солотвинської селищної ради, зокрема: програма «Освіта Солотвинщини на 2021-2023 роки»; програма «Реалізація молодіжної політики та розвитку фізичної культури і спорту у Солотвинській селищній раді на 2021-2023 роки»;програма «Національно-патріотичне виховання дітей та молоді на 2020-2025 роки». Управлінням освіти, </w:t>
      </w:r>
      <w:proofErr w:type="gramStart"/>
      <w:r w:rsidRPr="00DA1237">
        <w:rPr>
          <w:rFonts w:ascii="Times New Roman" w:eastAsiaTheme="minorEastAsia" w:hAnsi="Times New Roman" w:cs="Times New Roman"/>
          <w:sz w:val="28"/>
          <w:szCs w:val="28"/>
          <w:lang w:val="ru-RU" w:eastAsia="uk-UA"/>
        </w:rPr>
        <w:t>молод</w:t>
      </w:r>
      <w:proofErr w:type="gramEnd"/>
      <w:r w:rsidRPr="00DA1237">
        <w:rPr>
          <w:rFonts w:ascii="Times New Roman" w:eastAsiaTheme="minorEastAsia" w:hAnsi="Times New Roman" w:cs="Times New Roman"/>
          <w:sz w:val="28"/>
          <w:szCs w:val="28"/>
          <w:lang w:val="ru-RU" w:eastAsia="uk-UA"/>
        </w:rPr>
        <w:t>і та спорту розроблена Програма розвитку і функціонування української мови на 2023-2030 роки, затверджена у лютому місяці сесією Солотвинської селищної ради.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 Робота управління здійснювалась в  надзвичайно складних умовах повномасштабної російської агресії проти нашої держави.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 Разом з тим,  збережено існуючу мережу закладів освіти. На даний час в складі Солотвинської територіальної громади функціонує 19 закладі</w:t>
      </w:r>
      <w:proofErr w:type="gramStart"/>
      <w:r w:rsidRPr="00DA1237">
        <w:rPr>
          <w:rFonts w:ascii="Times New Roman" w:eastAsiaTheme="minorEastAsia" w:hAnsi="Times New Roman" w:cs="Times New Roman"/>
          <w:sz w:val="28"/>
          <w:szCs w:val="28"/>
          <w:lang w:val="ru-RU" w:eastAsia="uk-UA"/>
        </w:rPr>
        <w:t>в</w:t>
      </w:r>
      <w:proofErr w:type="gramEnd"/>
      <w:r w:rsidRPr="00DA1237">
        <w:rPr>
          <w:rFonts w:ascii="Times New Roman" w:eastAsiaTheme="minorEastAsia" w:hAnsi="Times New Roman" w:cs="Times New Roman"/>
          <w:sz w:val="28"/>
          <w:szCs w:val="28"/>
          <w:lang w:val="ru-RU" w:eastAsia="uk-UA"/>
        </w:rPr>
        <w:t xml:space="preserve">  та установ освіти. </w:t>
      </w:r>
      <w:proofErr w:type="gramStart"/>
      <w:r w:rsidRPr="00DA1237">
        <w:rPr>
          <w:rFonts w:ascii="Times New Roman" w:eastAsiaTheme="minorEastAsia" w:hAnsi="Times New Roman" w:cs="Times New Roman"/>
          <w:sz w:val="28"/>
          <w:szCs w:val="28"/>
          <w:lang w:val="ru-RU" w:eastAsia="uk-UA"/>
        </w:rPr>
        <w:t>З</w:t>
      </w:r>
      <w:proofErr w:type="gramEnd"/>
      <w:r w:rsidRPr="00DA1237">
        <w:rPr>
          <w:rFonts w:ascii="Times New Roman" w:eastAsiaTheme="minorEastAsia" w:hAnsi="Times New Roman" w:cs="Times New Roman"/>
          <w:sz w:val="28"/>
          <w:szCs w:val="28"/>
          <w:lang w:val="ru-RU" w:eastAsia="uk-UA"/>
        </w:rPr>
        <w:t xml:space="preserve"> них 4 заклади дошкільної освіти, 12 - загальної середньої , позашкільної – 2, Солотвинський ІРЦ. </w:t>
      </w:r>
      <w:proofErr w:type="gramStart"/>
      <w:r w:rsidRPr="00DA1237">
        <w:rPr>
          <w:rFonts w:ascii="Times New Roman" w:eastAsiaTheme="minorEastAsia" w:hAnsi="Times New Roman" w:cs="Times New Roman"/>
          <w:sz w:val="28"/>
          <w:szCs w:val="28"/>
          <w:lang w:val="ru-RU" w:eastAsia="uk-UA"/>
        </w:rPr>
        <w:t>На</w:t>
      </w:r>
      <w:proofErr w:type="gramEnd"/>
      <w:r w:rsidRPr="00DA1237">
        <w:rPr>
          <w:rFonts w:ascii="Times New Roman" w:eastAsiaTheme="minorEastAsia" w:hAnsi="Times New Roman" w:cs="Times New Roman"/>
          <w:sz w:val="28"/>
          <w:szCs w:val="28"/>
          <w:lang w:val="ru-RU" w:eastAsia="uk-UA"/>
        </w:rPr>
        <w:t xml:space="preserve"> кінець 2023 року в закладах дошкільної освіти перебуває 456 вихованців, в закладах загальної середньої освіти навчається 3395 учнів, 415 вихованців займається в гуртках Солотвинського центру позашкільної освіти, 158 вихованців-в Солотвинській ДЮСШ. </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Протягом 2023 року управлінням освіти, </w:t>
      </w:r>
      <w:proofErr w:type="gramStart"/>
      <w:r w:rsidRPr="00DA1237">
        <w:rPr>
          <w:rFonts w:ascii="Times New Roman" w:eastAsiaTheme="minorEastAsia" w:hAnsi="Times New Roman" w:cs="Times New Roman"/>
          <w:sz w:val="28"/>
          <w:szCs w:val="28"/>
          <w:lang w:val="ru-RU" w:eastAsia="uk-UA"/>
        </w:rPr>
        <w:t>молоді та спорту Солотвинської селищної ради проводилась</w:t>
      </w:r>
      <w:proofErr w:type="gramEnd"/>
      <w:r w:rsidRPr="00DA1237">
        <w:rPr>
          <w:rFonts w:ascii="Times New Roman" w:eastAsiaTheme="minorEastAsia" w:hAnsi="Times New Roman" w:cs="Times New Roman"/>
          <w:sz w:val="28"/>
          <w:szCs w:val="28"/>
          <w:lang w:val="ru-RU" w:eastAsia="uk-UA"/>
        </w:rPr>
        <w:t xml:space="preserve"> відповідна організаційно-регламентуюча, координаційна та контрольно-аналітична діяльність. </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lastRenderedPageBreak/>
        <w:t xml:space="preserve">Проведено 4 засідання колегії, на яких розглянуто питання: про затвердження плану роботи управління на 2023 </w:t>
      </w:r>
      <w:proofErr w:type="gramStart"/>
      <w:r w:rsidRPr="00DA1237">
        <w:rPr>
          <w:rFonts w:ascii="Times New Roman" w:eastAsiaTheme="minorEastAsia" w:hAnsi="Times New Roman" w:cs="Times New Roman"/>
          <w:sz w:val="28"/>
          <w:szCs w:val="28"/>
          <w:lang w:val="ru-RU" w:eastAsia="uk-UA"/>
        </w:rPr>
        <w:t>р</w:t>
      </w:r>
      <w:proofErr w:type="gramEnd"/>
      <w:r w:rsidRPr="00DA1237">
        <w:rPr>
          <w:rFonts w:ascii="Times New Roman" w:eastAsiaTheme="minorEastAsia" w:hAnsi="Times New Roman" w:cs="Times New Roman"/>
          <w:sz w:val="28"/>
          <w:szCs w:val="28"/>
          <w:lang w:val="ru-RU" w:eastAsia="uk-UA"/>
        </w:rPr>
        <w:t xml:space="preserve">ік; про підсумки І та ІІ етапів Всеукраїнських учнівських олімпіад; про створення безпечного освітнього середовища в закладах освіти громади; про стан роботи щодо </w:t>
      </w:r>
      <w:proofErr w:type="gramStart"/>
      <w:r w:rsidRPr="00DA1237">
        <w:rPr>
          <w:rFonts w:ascii="Times New Roman" w:eastAsiaTheme="minorEastAsia" w:hAnsi="Times New Roman" w:cs="Times New Roman"/>
          <w:sz w:val="28"/>
          <w:szCs w:val="28"/>
          <w:lang w:val="ru-RU" w:eastAsia="uk-UA"/>
        </w:rPr>
        <w:t>соц</w:t>
      </w:r>
      <w:proofErr w:type="gramEnd"/>
      <w:r w:rsidRPr="00DA1237">
        <w:rPr>
          <w:rFonts w:ascii="Times New Roman" w:eastAsiaTheme="minorEastAsia" w:hAnsi="Times New Roman" w:cs="Times New Roman"/>
          <w:sz w:val="28"/>
          <w:szCs w:val="28"/>
          <w:lang w:val="ru-RU" w:eastAsia="uk-UA"/>
        </w:rPr>
        <w:t xml:space="preserve">іального захисту дітей-сиріт, позбавлення батьківського піклування та інших соціально-вразливих категорій у закладах дошкільної та загальної середньої освіти; про розгляд пропозицій ЗЗСО щодо визначення кандидатур на стипендію голови Солотвинської селищної ради за підсумками навчального року; про </w:t>
      </w:r>
      <w:proofErr w:type="gramStart"/>
      <w:r w:rsidRPr="00DA1237">
        <w:rPr>
          <w:rFonts w:ascii="Times New Roman" w:eastAsiaTheme="minorEastAsia" w:hAnsi="Times New Roman" w:cs="Times New Roman"/>
          <w:sz w:val="28"/>
          <w:szCs w:val="28"/>
          <w:lang w:val="ru-RU" w:eastAsia="uk-UA"/>
        </w:rPr>
        <w:t>п</w:t>
      </w:r>
      <w:proofErr w:type="gramEnd"/>
      <w:r w:rsidRPr="00DA1237">
        <w:rPr>
          <w:rFonts w:ascii="Times New Roman" w:eastAsiaTheme="minorEastAsia" w:hAnsi="Times New Roman" w:cs="Times New Roman"/>
          <w:sz w:val="28"/>
          <w:szCs w:val="28"/>
          <w:lang w:val="ru-RU" w:eastAsia="uk-UA"/>
        </w:rPr>
        <w:t xml:space="preserve">ідготовку закладів та установ освіти Солотвинської селищної ради до нового 2023/2024 навчального року та роботи в осінньо-зимовий період; про стан організації харчування в закладах світи громади. На нарадах при начальнику управління розглянуто питання: про новий порядок обліку призовників </w:t>
      </w:r>
      <w:proofErr w:type="gramStart"/>
      <w:r w:rsidRPr="00DA1237">
        <w:rPr>
          <w:rFonts w:ascii="Times New Roman" w:eastAsiaTheme="minorEastAsia" w:hAnsi="Times New Roman" w:cs="Times New Roman"/>
          <w:sz w:val="28"/>
          <w:szCs w:val="28"/>
          <w:lang w:val="ru-RU" w:eastAsia="uk-UA"/>
        </w:rPr>
        <w:t>в</w:t>
      </w:r>
      <w:proofErr w:type="gramEnd"/>
      <w:r w:rsidRPr="00DA1237">
        <w:rPr>
          <w:rFonts w:ascii="Times New Roman" w:eastAsiaTheme="minorEastAsia" w:hAnsi="Times New Roman" w:cs="Times New Roman"/>
          <w:sz w:val="28"/>
          <w:szCs w:val="28"/>
          <w:lang w:val="ru-RU" w:eastAsia="uk-UA"/>
        </w:rPr>
        <w:t xml:space="preserve">ійськовозобов’язаних та резервістів; про зміни в трудовому законодавстві (сумісництво); про порядок використання електрогенераторів та правила їх розміщення в закладах освіти; про номенклатуру справ; про економне використання енергоносіїв та бюджетних призначень у 2023 році; про особливості звітності в 2023 році; про атестацію педагогічних працівників; про корупційні ризики </w:t>
      </w:r>
      <w:proofErr w:type="gramStart"/>
      <w:r w:rsidRPr="00DA1237">
        <w:rPr>
          <w:rFonts w:ascii="Times New Roman" w:eastAsiaTheme="minorEastAsia" w:hAnsi="Times New Roman" w:cs="Times New Roman"/>
          <w:sz w:val="28"/>
          <w:szCs w:val="28"/>
          <w:lang w:val="ru-RU" w:eastAsia="uk-UA"/>
        </w:rPr>
        <w:t>п</w:t>
      </w:r>
      <w:proofErr w:type="gramEnd"/>
      <w:r w:rsidRPr="00DA1237">
        <w:rPr>
          <w:rFonts w:ascii="Times New Roman" w:eastAsiaTheme="minorEastAsia" w:hAnsi="Times New Roman" w:cs="Times New Roman"/>
          <w:sz w:val="28"/>
          <w:szCs w:val="28"/>
          <w:lang w:val="ru-RU" w:eastAsia="uk-UA"/>
        </w:rPr>
        <w:t xml:space="preserve">ід час організації освітнього процесу; про замовлення документів про освіту; про організацію трудових відносин у закладах освіти громади в умовах воєнного стану;  про завершення 2022-23 навчального року; про оптимізацію штатних одиниць в закладах освіти; про порядок використання укриттів </w:t>
      </w:r>
      <w:proofErr w:type="gramStart"/>
      <w:r w:rsidRPr="00DA1237">
        <w:rPr>
          <w:rFonts w:ascii="Times New Roman" w:eastAsiaTheme="minorEastAsia" w:hAnsi="Times New Roman" w:cs="Times New Roman"/>
          <w:sz w:val="28"/>
          <w:szCs w:val="28"/>
          <w:lang w:val="ru-RU" w:eastAsia="uk-UA"/>
        </w:rPr>
        <w:t>п</w:t>
      </w:r>
      <w:proofErr w:type="gramEnd"/>
      <w:r w:rsidRPr="00DA1237">
        <w:rPr>
          <w:rFonts w:ascii="Times New Roman" w:eastAsiaTheme="minorEastAsia" w:hAnsi="Times New Roman" w:cs="Times New Roman"/>
          <w:sz w:val="28"/>
          <w:szCs w:val="28"/>
          <w:lang w:val="ru-RU" w:eastAsia="uk-UA"/>
        </w:rPr>
        <w:t>ід час літніх канікул; про видачу документів про освіту; про формування фактичної мережі на 2023-24 н.р.; про ведення документообігу в закладах освіти громади; про проведення огляду стану готовності закладів освіти громади до роботи в 2023-24 н</w:t>
      </w:r>
      <w:proofErr w:type="gramStart"/>
      <w:r w:rsidRPr="00DA1237">
        <w:rPr>
          <w:rFonts w:ascii="Times New Roman" w:eastAsiaTheme="minorEastAsia" w:hAnsi="Times New Roman" w:cs="Times New Roman"/>
          <w:sz w:val="28"/>
          <w:szCs w:val="28"/>
          <w:lang w:val="ru-RU" w:eastAsia="uk-UA"/>
        </w:rPr>
        <w:t>.р</w:t>
      </w:r>
      <w:proofErr w:type="gramEnd"/>
      <w:r w:rsidRPr="00DA1237">
        <w:rPr>
          <w:rFonts w:ascii="Times New Roman" w:eastAsiaTheme="minorEastAsia" w:hAnsi="Times New Roman" w:cs="Times New Roman"/>
          <w:sz w:val="28"/>
          <w:szCs w:val="28"/>
          <w:lang w:val="ru-RU" w:eastAsia="uk-UA"/>
        </w:rPr>
        <w:t xml:space="preserve">; про ведення бази даних учасників освітнього процесу; про проведення серпневої конференції педагогічних працівників; про структуру навчального року; про святкування Дня працівників освіти України; про статистичну звітність; про нове положення про атестацію педагогічних працівників;  про початок опалювального сезону; про атестацію педагогічних працівників; про фінансову автономію; про дотримання </w:t>
      </w:r>
      <w:proofErr w:type="gramStart"/>
      <w:r w:rsidRPr="00DA1237">
        <w:rPr>
          <w:rFonts w:ascii="Times New Roman" w:eastAsiaTheme="minorEastAsia" w:hAnsi="Times New Roman" w:cs="Times New Roman"/>
          <w:sz w:val="28"/>
          <w:szCs w:val="28"/>
          <w:lang w:val="ru-RU" w:eastAsia="uk-UA"/>
        </w:rPr>
        <w:t>техн</w:t>
      </w:r>
      <w:proofErr w:type="gramEnd"/>
      <w:r w:rsidRPr="00DA1237">
        <w:rPr>
          <w:rFonts w:ascii="Times New Roman" w:eastAsiaTheme="minorEastAsia" w:hAnsi="Times New Roman" w:cs="Times New Roman"/>
          <w:sz w:val="28"/>
          <w:szCs w:val="28"/>
          <w:lang w:val="ru-RU" w:eastAsia="uk-UA"/>
        </w:rPr>
        <w:t xml:space="preserve">іки безпеки при викладанні предметів та ведення гурткової роботи; про формування бюджету освітньої галузі на 2024 р.; про стратегію реформування шкільного харчування; про рекомендації щодо організації програм з надолуження освітніх втрат; про проведення об’єктових тренувань з питань цивільного захисту в закладах освіти громади; про порядок затвердження звіту про чисельність військовозобов’язаних в закладах освіти. </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Начальник управління освіти, молоді та спорту протягом травня-червня 2023 року була учасником наступних заході</w:t>
      </w:r>
      <w:proofErr w:type="gramStart"/>
      <w:r w:rsidRPr="00DA1237">
        <w:rPr>
          <w:rFonts w:ascii="Times New Roman" w:eastAsiaTheme="minorEastAsia" w:hAnsi="Times New Roman" w:cs="Times New Roman"/>
          <w:sz w:val="28"/>
          <w:szCs w:val="28"/>
          <w:lang w:val="ru-RU" w:eastAsia="uk-UA"/>
        </w:rPr>
        <w:t>в</w:t>
      </w:r>
      <w:proofErr w:type="gramEnd"/>
      <w:r w:rsidRPr="00DA1237">
        <w:rPr>
          <w:rFonts w:ascii="Times New Roman" w:eastAsiaTheme="minorEastAsia" w:hAnsi="Times New Roman" w:cs="Times New Roman"/>
          <w:sz w:val="28"/>
          <w:szCs w:val="28"/>
          <w:lang w:val="ru-RU" w:eastAsia="uk-UA"/>
        </w:rPr>
        <w:t xml:space="preserve"> за участю міністра освіти </w:t>
      </w:r>
      <w:proofErr w:type="gramStart"/>
      <w:r w:rsidRPr="00DA1237">
        <w:rPr>
          <w:rFonts w:ascii="Times New Roman" w:eastAsiaTheme="minorEastAsia" w:hAnsi="Times New Roman" w:cs="Times New Roman"/>
          <w:sz w:val="28"/>
          <w:szCs w:val="28"/>
          <w:lang w:val="ru-RU" w:eastAsia="uk-UA"/>
        </w:rPr>
        <w:t>та</w:t>
      </w:r>
      <w:proofErr w:type="gramEnd"/>
      <w:r w:rsidRPr="00DA1237">
        <w:rPr>
          <w:rFonts w:ascii="Times New Roman" w:eastAsiaTheme="minorEastAsia" w:hAnsi="Times New Roman" w:cs="Times New Roman"/>
          <w:sz w:val="28"/>
          <w:szCs w:val="28"/>
          <w:lang w:val="ru-RU" w:eastAsia="uk-UA"/>
        </w:rPr>
        <w:t xml:space="preserve"> науки України: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val="ru-RU" w:eastAsia="uk-UA"/>
        </w:rPr>
        <w:tab/>
      </w:r>
      <w:proofErr w:type="gramStart"/>
      <w:r w:rsidRPr="00DA1237">
        <w:rPr>
          <w:rFonts w:ascii="Times New Roman" w:eastAsiaTheme="minorEastAsia" w:hAnsi="Times New Roman" w:cs="Times New Roman"/>
          <w:sz w:val="28"/>
          <w:szCs w:val="28"/>
          <w:lang w:val="ru-RU" w:eastAsia="uk-UA"/>
        </w:rPr>
        <w:t>круглому</w:t>
      </w:r>
      <w:proofErr w:type="gramEnd"/>
      <w:r w:rsidRPr="00DA1237">
        <w:rPr>
          <w:rFonts w:ascii="Times New Roman" w:eastAsiaTheme="minorEastAsia" w:hAnsi="Times New Roman" w:cs="Times New Roman"/>
          <w:sz w:val="28"/>
          <w:szCs w:val="28"/>
          <w:lang w:val="ru-RU" w:eastAsia="uk-UA"/>
        </w:rPr>
        <w:t xml:space="preserve"> столі «Сучасний заклад дошкільної освіти: Лідерство. Діджиталізація. Майбутній капітал (на прикладі </w:t>
      </w:r>
      <w:proofErr w:type="gramStart"/>
      <w:r w:rsidRPr="00DA1237">
        <w:rPr>
          <w:rFonts w:ascii="Times New Roman" w:eastAsiaTheme="minorEastAsia" w:hAnsi="Times New Roman" w:cs="Times New Roman"/>
          <w:sz w:val="28"/>
          <w:szCs w:val="28"/>
          <w:lang w:val="ru-RU" w:eastAsia="uk-UA"/>
        </w:rPr>
        <w:t>г</w:t>
      </w:r>
      <w:proofErr w:type="gramEnd"/>
      <w:r w:rsidRPr="00DA1237">
        <w:rPr>
          <w:rFonts w:ascii="Times New Roman" w:eastAsiaTheme="minorEastAsia" w:hAnsi="Times New Roman" w:cs="Times New Roman"/>
          <w:sz w:val="28"/>
          <w:szCs w:val="28"/>
          <w:lang w:val="ru-RU" w:eastAsia="uk-UA"/>
        </w:rPr>
        <w:t>ірського регіону)»;</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w:t>
      </w:r>
      <w:r w:rsidRPr="00DA1237">
        <w:rPr>
          <w:rFonts w:ascii="Times New Roman" w:eastAsiaTheme="minorEastAsia" w:hAnsi="Times New Roman" w:cs="Times New Roman"/>
          <w:sz w:val="28"/>
          <w:szCs w:val="28"/>
          <w:lang w:val="ru-RU" w:eastAsia="uk-UA"/>
        </w:rPr>
        <w:tab/>
        <w:t>форумі «Освіта Івано-Франківської області: розвиток в умовах війни».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lastRenderedPageBreak/>
        <w:t xml:space="preserve">      </w:t>
      </w:r>
      <w:proofErr w:type="gramStart"/>
      <w:r w:rsidRPr="00DA1237">
        <w:rPr>
          <w:rFonts w:ascii="Times New Roman" w:eastAsiaTheme="minorEastAsia" w:hAnsi="Times New Roman" w:cs="Times New Roman"/>
          <w:sz w:val="28"/>
          <w:szCs w:val="28"/>
          <w:lang w:val="ru-RU" w:eastAsia="uk-UA"/>
        </w:rPr>
        <w:t>З</w:t>
      </w:r>
      <w:proofErr w:type="gramEnd"/>
      <w:r w:rsidRPr="00DA1237">
        <w:rPr>
          <w:rFonts w:ascii="Times New Roman" w:eastAsiaTheme="minorEastAsia" w:hAnsi="Times New Roman" w:cs="Times New Roman"/>
          <w:sz w:val="28"/>
          <w:szCs w:val="28"/>
          <w:lang w:val="ru-RU" w:eastAsia="uk-UA"/>
        </w:rPr>
        <w:t xml:space="preserve"> метою відновлення очної форми навчання протягом січня-березня 2023 року облаштовано найпростіші укриття у Порогівському ліцеї та Богрівській  гімназії, а також приведено в готовність протирадіаційне укриття у Кричківській гімназії. Таким чином вдалось створити найпростіші та протирадіаційні укриття в усіх закладах загальної середньої освіти і завершити навчальний процес в 2022/2023 навчальному році за очною формою навчання.</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      На сьогодні  в усіх закладах загальної середньої освіти та у трьох закладах дошкільної освіти облаштовано укриття, що дозволяє 2023/2024 навчальному році навчальний процес здійснювати  в </w:t>
      </w:r>
      <w:proofErr w:type="gramStart"/>
      <w:r w:rsidRPr="00DA1237">
        <w:rPr>
          <w:rFonts w:ascii="Times New Roman" w:eastAsiaTheme="minorEastAsia" w:hAnsi="Times New Roman" w:cs="Times New Roman"/>
          <w:sz w:val="28"/>
          <w:szCs w:val="28"/>
          <w:lang w:val="ru-RU" w:eastAsia="uk-UA"/>
        </w:rPr>
        <w:t>очному</w:t>
      </w:r>
      <w:proofErr w:type="gramEnd"/>
      <w:r w:rsidRPr="00DA1237">
        <w:rPr>
          <w:rFonts w:ascii="Times New Roman" w:eastAsiaTheme="minorEastAsia" w:hAnsi="Times New Roman" w:cs="Times New Roman"/>
          <w:sz w:val="28"/>
          <w:szCs w:val="28"/>
          <w:lang w:val="ru-RU" w:eastAsia="uk-UA"/>
        </w:rPr>
        <w:t xml:space="preserve"> режимі.</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       Здійснено ряд заходів щодо зміцнення матеріальної бази укриттів з метою адаптації освітнього процесу  закладів освіти в умовах зміни навчанн</w:t>
      </w:r>
      <w:proofErr w:type="gramStart"/>
      <w:r w:rsidRPr="00DA1237">
        <w:rPr>
          <w:rFonts w:ascii="Times New Roman" w:eastAsiaTheme="minorEastAsia" w:hAnsi="Times New Roman" w:cs="Times New Roman"/>
          <w:sz w:val="28"/>
          <w:szCs w:val="28"/>
          <w:lang w:val="ru-RU" w:eastAsia="uk-UA"/>
        </w:rPr>
        <w:t>я(</w:t>
      </w:r>
      <w:proofErr w:type="gramEnd"/>
      <w:r w:rsidRPr="00DA1237">
        <w:rPr>
          <w:rFonts w:ascii="Times New Roman" w:eastAsiaTheme="minorEastAsia" w:hAnsi="Times New Roman" w:cs="Times New Roman"/>
          <w:sz w:val="28"/>
          <w:szCs w:val="28"/>
          <w:lang w:val="ru-RU" w:eastAsia="uk-UA"/>
        </w:rPr>
        <w:t xml:space="preserve">  на випадок затяжних повітряних тривог). Зокрема, постелено лінолеум на </w:t>
      </w:r>
      <w:proofErr w:type="gramStart"/>
      <w:r w:rsidRPr="00DA1237">
        <w:rPr>
          <w:rFonts w:ascii="Times New Roman" w:eastAsiaTheme="minorEastAsia" w:hAnsi="Times New Roman" w:cs="Times New Roman"/>
          <w:sz w:val="28"/>
          <w:szCs w:val="28"/>
          <w:lang w:val="ru-RU" w:eastAsia="uk-UA"/>
        </w:rPr>
        <w:t>п</w:t>
      </w:r>
      <w:proofErr w:type="gramEnd"/>
      <w:r w:rsidRPr="00DA1237">
        <w:rPr>
          <w:rFonts w:ascii="Times New Roman" w:eastAsiaTheme="minorEastAsia" w:hAnsi="Times New Roman" w:cs="Times New Roman"/>
          <w:sz w:val="28"/>
          <w:szCs w:val="28"/>
          <w:lang w:val="ru-RU" w:eastAsia="uk-UA"/>
        </w:rPr>
        <w:t>ідлозі в укритті Раковецької гімназії.  Виконано підготовчі роботи для лінолеумного та плиточного покриття в частині укриття Солотвинського ліцею. Для укриття цього ж закладу придбано лавки.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      </w:t>
      </w:r>
      <w:proofErr w:type="gramStart"/>
      <w:r w:rsidRPr="00DA1237">
        <w:rPr>
          <w:rFonts w:ascii="Times New Roman" w:eastAsiaTheme="minorEastAsia" w:hAnsi="Times New Roman" w:cs="Times New Roman"/>
          <w:sz w:val="28"/>
          <w:szCs w:val="28"/>
          <w:lang w:val="ru-RU" w:eastAsia="uk-UA"/>
        </w:rPr>
        <w:t>З</w:t>
      </w:r>
      <w:proofErr w:type="gramEnd"/>
      <w:r w:rsidRPr="00DA1237">
        <w:rPr>
          <w:rFonts w:ascii="Times New Roman" w:eastAsiaTheme="minorEastAsia" w:hAnsi="Times New Roman" w:cs="Times New Roman"/>
          <w:sz w:val="28"/>
          <w:szCs w:val="28"/>
          <w:lang w:val="ru-RU" w:eastAsia="uk-UA"/>
        </w:rPr>
        <w:t xml:space="preserve"> метою підвищення рівня безпеки в освітньому середовищі управління освіти, молоді та спорту взяло участь в реалізації проекту «Спеціаліст із безпеки в освітньому середовищі». В рамках реалізації проекту голова Солотвинської селищної ради, керівник поліції Прикарпаття, очільник ДСНС в області та директор департаменту освіти і науки облдержадміністрації </w:t>
      </w:r>
      <w:proofErr w:type="gramStart"/>
      <w:r w:rsidRPr="00DA1237">
        <w:rPr>
          <w:rFonts w:ascii="Times New Roman" w:eastAsiaTheme="minorEastAsia" w:hAnsi="Times New Roman" w:cs="Times New Roman"/>
          <w:sz w:val="28"/>
          <w:szCs w:val="28"/>
          <w:lang w:val="ru-RU" w:eastAsia="uk-UA"/>
        </w:rPr>
        <w:t>п</w:t>
      </w:r>
      <w:proofErr w:type="gramEnd"/>
      <w:r w:rsidRPr="00DA1237">
        <w:rPr>
          <w:rFonts w:ascii="Times New Roman" w:eastAsiaTheme="minorEastAsia" w:hAnsi="Times New Roman" w:cs="Times New Roman"/>
          <w:sz w:val="28"/>
          <w:szCs w:val="28"/>
          <w:lang w:val="ru-RU" w:eastAsia="uk-UA"/>
        </w:rPr>
        <w:t>ідписали  спільний меморандум про співпрацю та партнерство. Учасниками проекту стали Солотвинський, Бабченський, Марківський, Яблунський ліцеї та Раковецька гімназія.</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В рамках реалізації Меморандуму про співпрацю щодо навчання </w:t>
      </w:r>
      <w:proofErr w:type="gramStart"/>
      <w:r w:rsidRPr="00DA1237">
        <w:rPr>
          <w:rFonts w:ascii="Times New Roman" w:eastAsiaTheme="minorEastAsia" w:hAnsi="Times New Roman" w:cs="Times New Roman"/>
          <w:sz w:val="28"/>
          <w:szCs w:val="28"/>
          <w:lang w:val="ru-RU" w:eastAsia="uk-UA"/>
        </w:rPr>
        <w:t>п</w:t>
      </w:r>
      <w:proofErr w:type="gramEnd"/>
      <w:r w:rsidRPr="00DA1237">
        <w:rPr>
          <w:rFonts w:ascii="Times New Roman" w:eastAsiaTheme="minorEastAsia" w:hAnsi="Times New Roman" w:cs="Times New Roman"/>
          <w:sz w:val="28"/>
          <w:szCs w:val="28"/>
          <w:lang w:val="ru-RU" w:eastAsia="uk-UA"/>
        </w:rPr>
        <w:t xml:space="preserve">ідростаючого покоління правилам безпеки поведінки, навичкам діяти індивідуально та колективно в різних життєвих ситуаціях між управлінням освіти, молоді та спорту та Івано-Франківським РУ ГУ ДСНС в Івано-Франківській області  в Яблунському та Марківському ліцеях створено класи безпеки. </w:t>
      </w:r>
      <w:proofErr w:type="gramStart"/>
      <w:r w:rsidRPr="00DA1237">
        <w:rPr>
          <w:rFonts w:ascii="Times New Roman" w:eastAsiaTheme="minorEastAsia" w:hAnsi="Times New Roman" w:cs="Times New Roman"/>
          <w:sz w:val="28"/>
          <w:szCs w:val="28"/>
          <w:lang w:val="ru-RU" w:eastAsia="uk-UA"/>
        </w:rPr>
        <w:t>В</w:t>
      </w:r>
      <w:proofErr w:type="gramEnd"/>
      <w:r w:rsidRPr="00DA1237">
        <w:rPr>
          <w:rFonts w:ascii="Times New Roman" w:eastAsiaTheme="minorEastAsia" w:hAnsi="Times New Roman" w:cs="Times New Roman"/>
          <w:sz w:val="28"/>
          <w:szCs w:val="28"/>
          <w:lang w:val="ru-RU" w:eastAsia="uk-UA"/>
        </w:rPr>
        <w:t xml:space="preserve"> </w:t>
      </w:r>
      <w:proofErr w:type="gramStart"/>
      <w:r w:rsidRPr="00DA1237">
        <w:rPr>
          <w:rFonts w:ascii="Times New Roman" w:eastAsiaTheme="minorEastAsia" w:hAnsi="Times New Roman" w:cs="Times New Roman"/>
          <w:sz w:val="28"/>
          <w:szCs w:val="28"/>
          <w:lang w:val="ru-RU" w:eastAsia="uk-UA"/>
        </w:rPr>
        <w:t>перспектив</w:t>
      </w:r>
      <w:proofErr w:type="gramEnd"/>
      <w:r w:rsidRPr="00DA1237">
        <w:rPr>
          <w:rFonts w:ascii="Times New Roman" w:eastAsiaTheme="minorEastAsia" w:hAnsi="Times New Roman" w:cs="Times New Roman"/>
          <w:sz w:val="28"/>
          <w:szCs w:val="28"/>
          <w:lang w:val="ru-RU" w:eastAsia="uk-UA"/>
        </w:rPr>
        <w:t>і планується їх створення в усіх закладах освіти громади.                        Відбувається організація дружин юних рятувальників-пожежників. Команди Марківського та Яблунського ліцеїв стали призерами ІІ етапу обласних змагань з пожежно-прикладного спорту.</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На виконання Плану основних заходів з питань цивільного захисту в управлінні освіти, молоді та спорту Солотвинської селищної ради та закладах освіти Солотвинської селищної територіальної громади на 2023 </w:t>
      </w:r>
      <w:proofErr w:type="gramStart"/>
      <w:r w:rsidRPr="00DA1237">
        <w:rPr>
          <w:rFonts w:ascii="Times New Roman" w:eastAsiaTheme="minorEastAsia" w:hAnsi="Times New Roman" w:cs="Times New Roman"/>
          <w:sz w:val="28"/>
          <w:szCs w:val="28"/>
          <w:lang w:val="ru-RU" w:eastAsia="uk-UA"/>
        </w:rPr>
        <w:t>р</w:t>
      </w:r>
      <w:proofErr w:type="gramEnd"/>
      <w:r w:rsidRPr="00DA1237">
        <w:rPr>
          <w:rFonts w:ascii="Times New Roman" w:eastAsiaTheme="minorEastAsia" w:hAnsi="Times New Roman" w:cs="Times New Roman"/>
          <w:sz w:val="28"/>
          <w:szCs w:val="28"/>
          <w:lang w:val="ru-RU" w:eastAsia="uk-UA"/>
        </w:rPr>
        <w:t xml:space="preserve">ік, затвердженого наказом управління освіти, молоді та спорту Солотвинської селищної ради від 14.02.2023 року №30 «Про підсумки роботи управління та закладів освіти громади з питань цивільного захисту у 2022 році та основні завдання на 2023 </w:t>
      </w:r>
      <w:proofErr w:type="gramStart"/>
      <w:r w:rsidRPr="00DA1237">
        <w:rPr>
          <w:rFonts w:ascii="Times New Roman" w:eastAsiaTheme="minorEastAsia" w:hAnsi="Times New Roman" w:cs="Times New Roman"/>
          <w:sz w:val="28"/>
          <w:szCs w:val="28"/>
          <w:lang w:val="ru-RU" w:eastAsia="uk-UA"/>
        </w:rPr>
        <w:t>р</w:t>
      </w:r>
      <w:proofErr w:type="gramEnd"/>
      <w:r w:rsidRPr="00DA1237">
        <w:rPr>
          <w:rFonts w:ascii="Times New Roman" w:eastAsiaTheme="minorEastAsia" w:hAnsi="Times New Roman" w:cs="Times New Roman"/>
          <w:sz w:val="28"/>
          <w:szCs w:val="28"/>
          <w:lang w:val="ru-RU" w:eastAsia="uk-UA"/>
        </w:rPr>
        <w:t xml:space="preserve">ік», 23 травня 2023 року на базі Порогівського ліцею як опорного закладу з цивільного захисту та безпеки життєдіяльності було проведено показовий «День Цивільного захисту» для керівників закладів освіти громади на тему «Дії учасників навчально-виховного процесу в умовах </w:t>
      </w:r>
      <w:proofErr w:type="gramStart"/>
      <w:r w:rsidRPr="00DA1237">
        <w:rPr>
          <w:rFonts w:ascii="Times New Roman" w:eastAsiaTheme="minorEastAsia" w:hAnsi="Times New Roman" w:cs="Times New Roman"/>
          <w:sz w:val="28"/>
          <w:szCs w:val="28"/>
          <w:lang w:val="ru-RU" w:eastAsia="uk-UA"/>
        </w:rPr>
        <w:t>правового</w:t>
      </w:r>
      <w:proofErr w:type="gramEnd"/>
      <w:r w:rsidRPr="00DA1237">
        <w:rPr>
          <w:rFonts w:ascii="Times New Roman" w:eastAsiaTheme="minorEastAsia" w:hAnsi="Times New Roman" w:cs="Times New Roman"/>
          <w:sz w:val="28"/>
          <w:szCs w:val="28"/>
          <w:lang w:val="ru-RU" w:eastAsia="uk-UA"/>
        </w:rPr>
        <w:t xml:space="preserve"> режиму воєнного стану». </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lastRenderedPageBreak/>
        <w:t xml:space="preserve">Особлива увага в закладах освіти громади приділяється питанням освіти дітей з особливими освітніми потребами. У 2023-2024 навчальному році у 49 класах 11 закладів  загальної середньої освіти Солотвинської ТГ поряд з </w:t>
      </w:r>
      <w:proofErr w:type="gramStart"/>
      <w:r w:rsidRPr="00DA1237">
        <w:rPr>
          <w:rFonts w:ascii="Times New Roman" w:eastAsiaTheme="minorEastAsia" w:hAnsi="Times New Roman" w:cs="Times New Roman"/>
          <w:sz w:val="28"/>
          <w:szCs w:val="28"/>
          <w:lang w:val="ru-RU" w:eastAsia="uk-UA"/>
        </w:rPr>
        <w:t>денною</w:t>
      </w:r>
      <w:proofErr w:type="gramEnd"/>
      <w:r w:rsidRPr="00DA1237">
        <w:rPr>
          <w:rFonts w:ascii="Times New Roman" w:eastAsiaTheme="minorEastAsia" w:hAnsi="Times New Roman" w:cs="Times New Roman"/>
          <w:sz w:val="28"/>
          <w:szCs w:val="28"/>
          <w:lang w:val="ru-RU" w:eastAsia="uk-UA"/>
        </w:rPr>
        <w:t xml:space="preserve"> та сімейною формами  навчання здійснюється інклюзивне навчання 56 дітей з особливими освітніми потребами, з якими працюють 58 асистентів вчителя та вихователя. Забезпечується </w:t>
      </w:r>
      <w:proofErr w:type="gramStart"/>
      <w:r w:rsidRPr="00DA1237">
        <w:rPr>
          <w:rFonts w:ascii="Times New Roman" w:eastAsiaTheme="minorEastAsia" w:hAnsi="Times New Roman" w:cs="Times New Roman"/>
          <w:sz w:val="28"/>
          <w:szCs w:val="28"/>
          <w:lang w:val="ru-RU" w:eastAsia="uk-UA"/>
        </w:rPr>
        <w:t>р</w:t>
      </w:r>
      <w:proofErr w:type="gramEnd"/>
      <w:r w:rsidRPr="00DA1237">
        <w:rPr>
          <w:rFonts w:ascii="Times New Roman" w:eastAsiaTheme="minorEastAsia" w:hAnsi="Times New Roman" w:cs="Times New Roman"/>
          <w:sz w:val="28"/>
          <w:szCs w:val="28"/>
          <w:lang w:val="ru-RU" w:eastAsia="uk-UA"/>
        </w:rPr>
        <w:t xml:space="preserve">івний доступ до якісної освіти для осіб з обмеженими функціональними можливостями. </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Сьогодні важливим показником росту професійної майстерності педагогічних кадрів є атестація педагогічних працівників. В 2023 році  в закладах освіти громади комісіями </w:t>
      </w:r>
      <w:proofErr w:type="gramStart"/>
      <w:r w:rsidRPr="00DA1237">
        <w:rPr>
          <w:rFonts w:ascii="Times New Roman" w:eastAsiaTheme="minorEastAsia" w:hAnsi="Times New Roman" w:cs="Times New Roman"/>
          <w:sz w:val="28"/>
          <w:szCs w:val="28"/>
          <w:lang w:val="ru-RU" w:eastAsia="uk-UA"/>
        </w:rPr>
        <w:t>І-</w:t>
      </w:r>
      <w:proofErr w:type="gramEnd"/>
      <w:r w:rsidRPr="00DA1237">
        <w:rPr>
          <w:rFonts w:ascii="Times New Roman" w:eastAsiaTheme="minorEastAsia" w:hAnsi="Times New Roman" w:cs="Times New Roman"/>
          <w:sz w:val="28"/>
          <w:szCs w:val="28"/>
          <w:lang w:val="ru-RU" w:eastAsia="uk-UA"/>
        </w:rPr>
        <w:t xml:space="preserve">го та ІІ рівнів аттестовано129 педагогів. За підсумками атестаці 35 педагогічних працівників підвищили кваліфікаційні категорії та тарифні розряди, 14-ти – присвоєно педагогічні звання. </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Педагоги закладів освіти громади брали участь у  професійних конкурсах. Зокрема, учасником І туру всеукраїнського конкурсу «Учитель року-2024» стала учитель географії Бабченського ліцею Олійник </w:t>
      </w:r>
      <w:proofErr w:type="gramStart"/>
      <w:r w:rsidRPr="00DA1237">
        <w:rPr>
          <w:rFonts w:ascii="Times New Roman" w:eastAsiaTheme="minorEastAsia" w:hAnsi="Times New Roman" w:cs="Times New Roman"/>
          <w:sz w:val="28"/>
          <w:szCs w:val="28"/>
          <w:lang w:val="ru-RU" w:eastAsia="uk-UA"/>
        </w:rPr>
        <w:t>Наталія</w:t>
      </w:r>
      <w:proofErr w:type="gramEnd"/>
      <w:r w:rsidRPr="00DA1237">
        <w:rPr>
          <w:rFonts w:ascii="Times New Roman" w:eastAsiaTheme="minorEastAsia" w:hAnsi="Times New Roman" w:cs="Times New Roman"/>
          <w:sz w:val="28"/>
          <w:szCs w:val="28"/>
          <w:lang w:val="ru-RU" w:eastAsia="uk-UA"/>
        </w:rPr>
        <w:t xml:space="preserve"> Михайлівна.</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Значна увага приділялася роботі з обдарованою молоддю. Впродовж січня-березня 2023 року учні закладів загальної середньої освіти були учасниками і стали переможцями та призерами ІІІ етапу Всеукраїнських учнівських олімпіад з навчальних предметі</w:t>
      </w:r>
      <w:proofErr w:type="gramStart"/>
      <w:r w:rsidRPr="00DA1237">
        <w:rPr>
          <w:rFonts w:ascii="Times New Roman" w:eastAsiaTheme="minorEastAsia" w:hAnsi="Times New Roman" w:cs="Times New Roman"/>
          <w:sz w:val="28"/>
          <w:szCs w:val="28"/>
          <w:lang w:val="ru-RU" w:eastAsia="uk-UA"/>
        </w:rPr>
        <w:t>в</w:t>
      </w:r>
      <w:proofErr w:type="gramEnd"/>
      <w:r w:rsidRPr="00DA1237">
        <w:rPr>
          <w:rFonts w:ascii="Times New Roman" w:eastAsiaTheme="minorEastAsia" w:hAnsi="Times New Roman" w:cs="Times New Roman"/>
          <w:sz w:val="28"/>
          <w:szCs w:val="28"/>
          <w:lang w:val="ru-RU" w:eastAsia="uk-UA"/>
        </w:rPr>
        <w:t xml:space="preserve"> </w:t>
      </w:r>
      <w:proofErr w:type="gramStart"/>
      <w:r w:rsidRPr="00DA1237">
        <w:rPr>
          <w:rFonts w:ascii="Times New Roman" w:eastAsiaTheme="minorEastAsia" w:hAnsi="Times New Roman" w:cs="Times New Roman"/>
          <w:sz w:val="28"/>
          <w:szCs w:val="28"/>
          <w:lang w:val="ru-RU" w:eastAsia="uk-UA"/>
        </w:rPr>
        <w:t>та</w:t>
      </w:r>
      <w:proofErr w:type="gramEnd"/>
      <w:r w:rsidRPr="00DA1237">
        <w:rPr>
          <w:rFonts w:ascii="Times New Roman" w:eastAsiaTheme="minorEastAsia" w:hAnsi="Times New Roman" w:cs="Times New Roman"/>
          <w:sz w:val="28"/>
          <w:szCs w:val="28"/>
          <w:lang w:val="ru-RU" w:eastAsia="uk-UA"/>
        </w:rPr>
        <w:t xml:space="preserve"> обласних олімпіад з образотворчого мистецтва і предмета «Основи християнської етики», на яких здобули 12 призових місць. </w:t>
      </w:r>
      <w:proofErr w:type="gramStart"/>
      <w:r w:rsidRPr="00DA1237">
        <w:rPr>
          <w:rFonts w:ascii="Times New Roman" w:eastAsiaTheme="minorEastAsia" w:hAnsi="Times New Roman" w:cs="Times New Roman"/>
          <w:sz w:val="28"/>
          <w:szCs w:val="28"/>
          <w:lang w:val="ru-RU" w:eastAsia="uk-UA"/>
        </w:rPr>
        <w:t>Впродовж  листопада-грудня 2023 року на базі Солотвинського ліцею та Раковецької гімназії в рамках зонального об’єднання “Г» Івано-Франківського району відбувся ІІ етап Всеукраїнських учнівських олімпіад з географії, математики, біології, французької  мови, інформаційних технологій, інформатики, Міжнародного конкурсу знавців української мови імені Петра Яцика.</w:t>
      </w:r>
      <w:proofErr w:type="gramEnd"/>
      <w:r w:rsidRPr="00DA1237">
        <w:rPr>
          <w:rFonts w:ascii="Times New Roman" w:eastAsiaTheme="minorEastAsia" w:hAnsi="Times New Roman" w:cs="Times New Roman"/>
          <w:sz w:val="28"/>
          <w:szCs w:val="28"/>
          <w:lang w:val="ru-RU" w:eastAsia="uk-UA"/>
        </w:rPr>
        <w:t xml:space="preserve"> Учні ЗЗСО громади та вихованці Солотвинського центру позашкільної освіти були активними учасниками та стали переможцями і призерами  ряду Міжнародних, Всеукраїнських та обласних інтелектуальних конкурсів і змагань. Для відзначення переможці</w:t>
      </w:r>
      <w:proofErr w:type="gramStart"/>
      <w:r w:rsidRPr="00DA1237">
        <w:rPr>
          <w:rFonts w:ascii="Times New Roman" w:eastAsiaTheme="minorEastAsia" w:hAnsi="Times New Roman" w:cs="Times New Roman"/>
          <w:sz w:val="28"/>
          <w:szCs w:val="28"/>
          <w:lang w:val="ru-RU" w:eastAsia="uk-UA"/>
        </w:rPr>
        <w:t>в ол</w:t>
      </w:r>
      <w:proofErr w:type="gramEnd"/>
      <w:r w:rsidRPr="00DA1237">
        <w:rPr>
          <w:rFonts w:ascii="Times New Roman" w:eastAsiaTheme="minorEastAsia" w:hAnsi="Times New Roman" w:cs="Times New Roman"/>
          <w:sz w:val="28"/>
          <w:szCs w:val="28"/>
          <w:lang w:val="ru-RU" w:eastAsia="uk-UA"/>
        </w:rPr>
        <w:t>імпіад та конкурсів у 2023 році встановлено одноразову стипендію Солотвинського селищного голови.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Успішно реалізується Програма з національно-патріотичного виховання. На базі Солотвинського ліцею у травні проведено І етап Всеукраїнської дитячо-юнацької військово-патріотичної гри «Сокіл» («Джура»), переможцем якого стала команда Гутівського ліцею (5 мі</w:t>
      </w:r>
      <w:proofErr w:type="gramStart"/>
      <w:r w:rsidRPr="00DA1237">
        <w:rPr>
          <w:rFonts w:ascii="Times New Roman" w:eastAsiaTheme="minorEastAsia" w:hAnsi="Times New Roman" w:cs="Times New Roman"/>
          <w:sz w:val="28"/>
          <w:szCs w:val="28"/>
          <w:lang w:val="ru-RU" w:eastAsia="uk-UA"/>
        </w:rPr>
        <w:t>сце на</w:t>
      </w:r>
      <w:proofErr w:type="gramEnd"/>
      <w:r w:rsidRPr="00DA1237">
        <w:rPr>
          <w:rFonts w:ascii="Times New Roman" w:eastAsiaTheme="minorEastAsia" w:hAnsi="Times New Roman" w:cs="Times New Roman"/>
          <w:sz w:val="28"/>
          <w:szCs w:val="28"/>
          <w:lang w:val="ru-RU" w:eastAsia="uk-UA"/>
        </w:rPr>
        <w:t xml:space="preserve"> ІІ обласному етапі). </w:t>
      </w:r>
      <w:proofErr w:type="gramStart"/>
      <w:r w:rsidRPr="00DA1237">
        <w:rPr>
          <w:rFonts w:ascii="Times New Roman" w:eastAsiaTheme="minorEastAsia" w:hAnsi="Times New Roman" w:cs="Times New Roman"/>
          <w:sz w:val="28"/>
          <w:szCs w:val="28"/>
          <w:lang w:val="ru-RU" w:eastAsia="uk-UA"/>
        </w:rPr>
        <w:t>Команда Гутівського ліцею була учасником фіналу Всеукраїнського фізкультурно-патріотичного фестивалю учнів України «Козацький гарт», який з 17 по 20 травня 2023 року проходив на базі цього ж закладу освіти.. В жовтні 2023 року проведено спартакіаду допризовної молоді(переможець команда Гутівського ліцею), а до Дня Збройних Сил України змагання</w:t>
      </w:r>
      <w:proofErr w:type="gramEnd"/>
      <w:r w:rsidRPr="00DA1237">
        <w:rPr>
          <w:rFonts w:ascii="Times New Roman" w:eastAsiaTheme="minorEastAsia" w:hAnsi="Times New Roman" w:cs="Times New Roman"/>
          <w:sz w:val="28"/>
          <w:szCs w:val="28"/>
          <w:lang w:val="ru-RU" w:eastAsia="uk-UA"/>
        </w:rPr>
        <w:t xml:space="preserve"> з воєнно-прикладних виді</w:t>
      </w:r>
      <w:proofErr w:type="gramStart"/>
      <w:r w:rsidRPr="00DA1237">
        <w:rPr>
          <w:rFonts w:ascii="Times New Roman" w:eastAsiaTheme="minorEastAsia" w:hAnsi="Times New Roman" w:cs="Times New Roman"/>
          <w:sz w:val="28"/>
          <w:szCs w:val="28"/>
          <w:lang w:val="ru-RU" w:eastAsia="uk-UA"/>
        </w:rPr>
        <w:t>в(</w:t>
      </w:r>
      <w:proofErr w:type="gramEnd"/>
      <w:r w:rsidRPr="00DA1237">
        <w:rPr>
          <w:rFonts w:ascii="Times New Roman" w:eastAsiaTheme="minorEastAsia" w:hAnsi="Times New Roman" w:cs="Times New Roman"/>
          <w:sz w:val="28"/>
          <w:szCs w:val="28"/>
          <w:lang w:val="ru-RU" w:eastAsia="uk-UA"/>
        </w:rPr>
        <w:t xml:space="preserve">переможці команди Порогівського та Яблунського ліцеїв). Учні закладів загальної середньої та вихованці закладів позашкільної освіти стали переможцями та призерами обласних та всеукраїнських етапів ряду експедицій та конкурсів патріотичного спрямування. </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lastRenderedPageBreak/>
        <w:t>Відділом молоді та спорту управління у травні проведено турні</w:t>
      </w:r>
      <w:proofErr w:type="gramStart"/>
      <w:r w:rsidRPr="00DA1237">
        <w:rPr>
          <w:rFonts w:ascii="Times New Roman" w:eastAsiaTheme="minorEastAsia" w:hAnsi="Times New Roman" w:cs="Times New Roman"/>
          <w:sz w:val="28"/>
          <w:szCs w:val="28"/>
          <w:lang w:val="ru-RU" w:eastAsia="uk-UA"/>
        </w:rPr>
        <w:t>р</w:t>
      </w:r>
      <w:proofErr w:type="gramEnd"/>
      <w:r w:rsidRPr="00DA1237">
        <w:rPr>
          <w:rFonts w:ascii="Times New Roman" w:eastAsiaTheme="minorEastAsia" w:hAnsi="Times New Roman" w:cs="Times New Roman"/>
          <w:sz w:val="28"/>
          <w:szCs w:val="28"/>
          <w:lang w:val="ru-RU" w:eastAsia="uk-UA"/>
        </w:rPr>
        <w:t xml:space="preserve"> ОТГ з футболу «Солотвинська весна» за системою «8+1» серед учнів 7-9 класів. Протягом травня на базі Раковецької гімназії проведено турнір з волейболу серед гімназій присвячений пам’яті воїнів-земляків, що загинули під час війни проти російського агресора. У </w:t>
      </w:r>
      <w:proofErr w:type="gramStart"/>
      <w:r w:rsidRPr="00DA1237">
        <w:rPr>
          <w:rFonts w:ascii="Times New Roman" w:eastAsiaTheme="minorEastAsia" w:hAnsi="Times New Roman" w:cs="Times New Roman"/>
          <w:sz w:val="28"/>
          <w:szCs w:val="28"/>
          <w:lang w:val="ru-RU" w:eastAsia="uk-UA"/>
        </w:rPr>
        <w:t>рамках</w:t>
      </w:r>
      <w:proofErr w:type="gramEnd"/>
      <w:r w:rsidRPr="00DA1237">
        <w:rPr>
          <w:rFonts w:ascii="Times New Roman" w:eastAsiaTheme="minorEastAsia" w:hAnsi="Times New Roman" w:cs="Times New Roman"/>
          <w:sz w:val="28"/>
          <w:szCs w:val="28"/>
          <w:lang w:val="ru-RU" w:eastAsia="uk-UA"/>
        </w:rPr>
        <w:t xml:space="preserve"> Міжнародного дня захисту дітей (1 червня 2023 р.) на базі Раковецької гімназії проведено першість серед закладів освіти громади з шашок. </w:t>
      </w:r>
      <w:proofErr w:type="gramStart"/>
      <w:r w:rsidRPr="00DA1237">
        <w:rPr>
          <w:rFonts w:ascii="Times New Roman" w:eastAsiaTheme="minorEastAsia" w:hAnsi="Times New Roman" w:cs="Times New Roman"/>
          <w:sz w:val="28"/>
          <w:szCs w:val="28"/>
          <w:lang w:val="ru-RU" w:eastAsia="uk-UA"/>
        </w:rPr>
        <w:t xml:space="preserve">Команди 4 закладів освіти були учасниками регіонального етапу спортивних змагань «Надія нації», що проводилися на базі Саджавського ліцею Богородчанської селищної ради (найкраще 5 місце в командному заліку) Впродовж вересня-листопада проведено першості серед закладів загальної середньої освіти з мініфутболу та волейболу </w:t>
      </w:r>
      <w:proofErr w:type="gramEnd"/>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proofErr w:type="gramStart"/>
      <w:r w:rsidRPr="00DA1237">
        <w:rPr>
          <w:rFonts w:ascii="Times New Roman" w:eastAsiaTheme="minorEastAsia" w:hAnsi="Times New Roman" w:cs="Times New Roman"/>
          <w:sz w:val="28"/>
          <w:szCs w:val="28"/>
          <w:lang w:val="ru-RU" w:eastAsia="uk-UA"/>
        </w:rPr>
        <w:t>У лютому команда Солотвинської ДЮСШ стала переможцем першості області з лижних гонок (смт.</w:t>
      </w:r>
      <w:proofErr w:type="gramEnd"/>
      <w:r w:rsidRPr="00DA1237">
        <w:rPr>
          <w:rFonts w:ascii="Times New Roman" w:eastAsiaTheme="minorEastAsia" w:hAnsi="Times New Roman" w:cs="Times New Roman"/>
          <w:sz w:val="28"/>
          <w:szCs w:val="28"/>
          <w:lang w:val="ru-RU" w:eastAsia="uk-UA"/>
        </w:rPr>
        <w:t xml:space="preserve"> Ворохта); у травні – здобула ІІ місце на Всеукраїнському етапі змагань з футболу «Кубок дружби – 2023» в м. Яремче; в червні – стала фіналістом (4 місце) турніру з мін</w:t>
      </w:r>
      <w:proofErr w:type="gramStart"/>
      <w:r w:rsidRPr="00DA1237">
        <w:rPr>
          <w:rFonts w:ascii="Times New Roman" w:eastAsiaTheme="minorEastAsia" w:hAnsi="Times New Roman" w:cs="Times New Roman"/>
          <w:sz w:val="28"/>
          <w:szCs w:val="28"/>
          <w:lang w:val="ru-RU" w:eastAsia="uk-UA"/>
        </w:rPr>
        <w:t>і-</w:t>
      </w:r>
      <w:proofErr w:type="gramEnd"/>
      <w:r w:rsidRPr="00DA1237">
        <w:rPr>
          <w:rFonts w:ascii="Times New Roman" w:eastAsiaTheme="minorEastAsia" w:hAnsi="Times New Roman" w:cs="Times New Roman"/>
          <w:sz w:val="28"/>
          <w:szCs w:val="28"/>
          <w:lang w:val="ru-RU" w:eastAsia="uk-UA"/>
        </w:rPr>
        <w:t>футболу «Кубок Короля Данила – 2023» (м. Івано-Франківськ). В жовтні спортсмени ДЮСШ стали переможцями і призерами першості області з лижоролерів. Футбольні команди ДЮСШ були учасниками обласної першості з футболу серед вікових категорій        U-12,U-14,U-16.</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В межах ОТГ реалізується проєкт «Активні парки».</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val="ru-RU" w:eastAsia="uk-UA"/>
        </w:rPr>
      </w:pPr>
      <w:r w:rsidRPr="00DA1237">
        <w:rPr>
          <w:rFonts w:ascii="Times New Roman" w:eastAsiaTheme="minorEastAsia" w:hAnsi="Times New Roman" w:cs="Times New Roman"/>
          <w:sz w:val="28"/>
          <w:szCs w:val="28"/>
          <w:lang w:val="ru-RU" w:eastAsia="uk-UA"/>
        </w:rPr>
        <w:t xml:space="preserve"> Команда Гутівського ліцею з 17 по 21 травня була учасником ІІ етапу чемпіонату України серед юнаків з </w:t>
      </w:r>
      <w:proofErr w:type="gramStart"/>
      <w:r w:rsidRPr="00DA1237">
        <w:rPr>
          <w:rFonts w:ascii="Times New Roman" w:eastAsiaTheme="minorEastAsia" w:hAnsi="Times New Roman" w:cs="Times New Roman"/>
          <w:sz w:val="28"/>
          <w:szCs w:val="28"/>
          <w:lang w:val="ru-RU" w:eastAsia="uk-UA"/>
        </w:rPr>
        <w:t>п</w:t>
      </w:r>
      <w:proofErr w:type="gramEnd"/>
      <w:r w:rsidRPr="00DA1237">
        <w:rPr>
          <w:rFonts w:ascii="Times New Roman" w:eastAsiaTheme="minorEastAsia" w:hAnsi="Times New Roman" w:cs="Times New Roman"/>
          <w:sz w:val="28"/>
          <w:szCs w:val="28"/>
          <w:lang w:val="ru-RU" w:eastAsia="uk-UA"/>
        </w:rPr>
        <w:t>ішохідного туризму, де посіла 9 місце з 14 учасників, а команда Порогівського ліцею 21-22 червня взяла участь в обласному зльоті юних туристів-краєзнавців.</w:t>
      </w:r>
    </w:p>
    <w:p w:rsidR="00CF3039" w:rsidRPr="00DA1237" w:rsidRDefault="00CF3039" w:rsidP="00CF3039">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DA1237">
        <w:rPr>
          <w:rFonts w:ascii="Times New Roman" w:eastAsia="Times New Roman" w:hAnsi="Times New Roman" w:cs="Times New Roman"/>
          <w:color w:val="333333"/>
          <w:sz w:val="28"/>
          <w:szCs w:val="28"/>
          <w:lang w:eastAsia="uk-UA"/>
        </w:rPr>
        <w:t xml:space="preserve">    Протягом звітного року  крім коштів, що були закладені в місцевому бюджеті на фінансування закладів освіти додатково спрямовано з вільних залишків та перевиконання дохідної частини  </w:t>
      </w:r>
      <w:r w:rsidRPr="00DA1237">
        <w:rPr>
          <w:rFonts w:ascii="Times New Roman" w:eastAsia="Times New Roman" w:hAnsi="Times New Roman" w:cs="Times New Roman"/>
          <w:b/>
          <w:color w:val="333333"/>
          <w:sz w:val="28"/>
          <w:szCs w:val="28"/>
          <w:lang w:eastAsia="uk-UA"/>
        </w:rPr>
        <w:t>6259,0</w:t>
      </w:r>
      <w:r w:rsidRPr="00DA1237">
        <w:rPr>
          <w:rFonts w:ascii="Times New Roman" w:eastAsia="Times New Roman" w:hAnsi="Times New Roman" w:cs="Times New Roman"/>
          <w:color w:val="333333"/>
          <w:sz w:val="28"/>
          <w:szCs w:val="28"/>
          <w:lang w:eastAsia="uk-UA"/>
        </w:rPr>
        <w:t xml:space="preserve"> тис. грн.</w:t>
      </w:r>
    </w:p>
    <w:p w:rsidR="00CF3039" w:rsidRPr="00DA1237" w:rsidRDefault="00CF3039" w:rsidP="00CF3039">
      <w:pPr>
        <w:shd w:val="clear" w:color="auto" w:fill="FFFFFF"/>
        <w:spacing w:after="0" w:line="240" w:lineRule="auto"/>
        <w:rPr>
          <w:rFonts w:ascii="Times New Roman" w:eastAsia="Times New Roman" w:hAnsi="Times New Roman" w:cs="Times New Roman"/>
          <w:color w:val="333333"/>
          <w:sz w:val="28"/>
          <w:szCs w:val="28"/>
          <w:lang w:eastAsia="uk-UA"/>
        </w:rPr>
      </w:pPr>
      <w:r w:rsidRPr="00DA1237">
        <w:rPr>
          <w:rFonts w:ascii="Times New Roman" w:eastAsia="Times New Roman" w:hAnsi="Times New Roman" w:cs="Times New Roman"/>
          <w:color w:val="333333"/>
          <w:sz w:val="28"/>
          <w:szCs w:val="28"/>
          <w:lang w:eastAsia="uk-UA"/>
        </w:rPr>
        <w:t xml:space="preserve">      У 2023 році здійснено:</w:t>
      </w:r>
    </w:p>
    <w:p w:rsidR="00CF3039" w:rsidRPr="00DA1237" w:rsidRDefault="00CF3039" w:rsidP="00CF3039">
      <w:pPr>
        <w:spacing w:after="0" w:line="240" w:lineRule="auto"/>
        <w:jc w:val="both"/>
        <w:rPr>
          <w:rFonts w:ascii="Times New Roman" w:eastAsia="Times New Roman" w:hAnsi="Times New Roman" w:cs="Times New Roman"/>
          <w:color w:val="000000"/>
          <w:sz w:val="28"/>
          <w:szCs w:val="28"/>
          <w:lang w:eastAsia="uk-UA"/>
        </w:rPr>
      </w:pPr>
      <w:r w:rsidRPr="00DA1237">
        <w:rPr>
          <w:rFonts w:ascii="Times New Roman" w:eastAsia="Times New Roman" w:hAnsi="Times New Roman" w:cs="Times New Roman"/>
          <w:color w:val="000000"/>
          <w:sz w:val="28"/>
          <w:szCs w:val="28"/>
          <w:lang w:eastAsia="uk-UA"/>
        </w:rPr>
        <w:t xml:space="preserve">   - придбання матеріалів для ремонту закладів освіти, обладнання, предметів 952,1 тис. грнгрн. (в.т.ч. паливо, література, насоси, лічильники, трансформатори, котел газовий, інвентар, інші матеріали);</w:t>
      </w:r>
    </w:p>
    <w:p w:rsidR="00CF3039" w:rsidRPr="00DA1237" w:rsidRDefault="00CF3039" w:rsidP="00CF3039">
      <w:pPr>
        <w:spacing w:after="0" w:line="240" w:lineRule="auto"/>
        <w:jc w:val="both"/>
        <w:rPr>
          <w:rFonts w:ascii="Times New Roman" w:eastAsia="Times New Roman" w:hAnsi="Times New Roman" w:cs="Times New Roman"/>
          <w:color w:val="000000"/>
          <w:sz w:val="28"/>
          <w:szCs w:val="28"/>
          <w:lang w:eastAsia="uk-UA"/>
        </w:rPr>
      </w:pPr>
      <w:r w:rsidRPr="00DA1237">
        <w:rPr>
          <w:rFonts w:ascii="Times New Roman" w:eastAsia="Times New Roman" w:hAnsi="Times New Roman" w:cs="Times New Roman"/>
          <w:color w:val="000000"/>
          <w:sz w:val="28"/>
          <w:szCs w:val="28"/>
          <w:lang w:eastAsia="uk-UA"/>
        </w:rPr>
        <w:t xml:space="preserve">-проведено перекриття даху Порогівського ліцею на суму 655,3 тис. грн грн.  </w:t>
      </w:r>
    </w:p>
    <w:p w:rsidR="00CF3039" w:rsidRPr="00DA1237" w:rsidRDefault="00CF3039" w:rsidP="00CF3039">
      <w:pPr>
        <w:spacing w:after="0" w:line="259" w:lineRule="auto"/>
        <w:jc w:val="both"/>
        <w:rPr>
          <w:rFonts w:ascii="Times New Roman" w:eastAsiaTheme="minorEastAsia" w:hAnsi="Times New Roman" w:cs="Times New Roman"/>
          <w:color w:val="000000"/>
          <w:sz w:val="28"/>
          <w:szCs w:val="28"/>
          <w:lang w:eastAsia="uk-UA"/>
        </w:rPr>
      </w:pPr>
      <w:r w:rsidRPr="00DA1237">
        <w:rPr>
          <w:rFonts w:ascii="Times New Roman" w:eastAsiaTheme="minorEastAsia" w:hAnsi="Times New Roman" w:cs="Times New Roman"/>
          <w:color w:val="000000"/>
          <w:sz w:val="28"/>
          <w:szCs w:val="28"/>
          <w:lang w:eastAsia="uk-UA"/>
        </w:rPr>
        <w:t>-проведено перекриття даху Монастирчанської гімназії на суму 714,8тис. грн;</w:t>
      </w:r>
    </w:p>
    <w:p w:rsidR="00CF3039" w:rsidRPr="00DA1237" w:rsidRDefault="00CF3039" w:rsidP="00CF3039">
      <w:pPr>
        <w:spacing w:after="0" w:line="259" w:lineRule="auto"/>
        <w:jc w:val="both"/>
        <w:rPr>
          <w:rFonts w:ascii="Times New Roman" w:eastAsiaTheme="minorEastAsia" w:hAnsi="Times New Roman" w:cs="Times New Roman"/>
          <w:color w:val="000000"/>
          <w:sz w:val="28"/>
          <w:szCs w:val="28"/>
          <w:lang w:eastAsia="uk-UA"/>
        </w:rPr>
      </w:pPr>
      <w:r w:rsidRPr="00DA1237">
        <w:rPr>
          <w:rFonts w:ascii="Times New Roman" w:eastAsiaTheme="minorEastAsia" w:hAnsi="Times New Roman" w:cs="Times New Roman"/>
          <w:color w:val="000000"/>
          <w:sz w:val="28"/>
          <w:szCs w:val="28"/>
          <w:lang w:eastAsia="uk-UA"/>
        </w:rPr>
        <w:t>-придбано легковий автомобіль для управління освіти на суму 819,9тис. грн;</w:t>
      </w:r>
    </w:p>
    <w:p w:rsidR="00CF3039" w:rsidRPr="00DA1237" w:rsidRDefault="00CF3039" w:rsidP="00CF3039">
      <w:pPr>
        <w:spacing w:after="0" w:line="259" w:lineRule="auto"/>
        <w:jc w:val="both"/>
        <w:rPr>
          <w:rFonts w:ascii="Times New Roman" w:eastAsiaTheme="minorEastAsia" w:hAnsi="Times New Roman" w:cs="Times New Roman"/>
          <w:color w:val="000000"/>
          <w:sz w:val="28"/>
          <w:szCs w:val="28"/>
          <w:lang w:eastAsia="uk-UA"/>
        </w:rPr>
      </w:pPr>
      <w:r w:rsidRPr="00DA1237">
        <w:rPr>
          <w:rFonts w:ascii="Times New Roman" w:eastAsiaTheme="minorEastAsia" w:hAnsi="Times New Roman" w:cs="Times New Roman"/>
          <w:color w:val="000000"/>
          <w:sz w:val="28"/>
          <w:szCs w:val="28"/>
          <w:lang w:eastAsia="uk-UA"/>
        </w:rPr>
        <w:t>-проведено поточний ремонт спортивної зали Солотвинського ліцею на суму 350,0 тис.грн.</w:t>
      </w:r>
      <w:r w:rsidRPr="00DA1237">
        <w:rPr>
          <w:rFonts w:ascii="Times New Roman" w:eastAsiaTheme="minorEastAsia" w:hAnsi="Times New Roman" w:cs="Times New Roman"/>
          <w:sz w:val="28"/>
          <w:lang w:eastAsia="uk-UA"/>
        </w:rPr>
        <w:t>;</w:t>
      </w:r>
    </w:p>
    <w:p w:rsidR="00CF3039" w:rsidRPr="00DA1237" w:rsidRDefault="00CF3039" w:rsidP="00CF3039">
      <w:pPr>
        <w:spacing w:after="0" w:line="259" w:lineRule="auto"/>
        <w:ind w:firstLine="709"/>
        <w:jc w:val="both"/>
        <w:rPr>
          <w:rFonts w:ascii="Times New Roman" w:eastAsiaTheme="minorEastAsia" w:hAnsi="Times New Roman" w:cs="Times New Roman"/>
          <w:sz w:val="28"/>
          <w:lang w:eastAsia="uk-UA"/>
        </w:rPr>
      </w:pPr>
      <w:r w:rsidRPr="00DA1237">
        <w:rPr>
          <w:rFonts w:ascii="Times New Roman" w:eastAsiaTheme="minorEastAsia" w:hAnsi="Times New Roman" w:cs="Times New Roman"/>
          <w:sz w:val="28"/>
          <w:lang w:eastAsia="uk-UA"/>
        </w:rPr>
        <w:t xml:space="preserve">- з метою забезпечення сталого проходження осінньо-зимового періоду 2023-2024 років та недопущення зриву навчального процесу у закладах освіти громади через неможливість підтримувати належний температурний режим у приміщеннях закладів освіти в умовах можливої відсутності електропостачання управлінням освіти, молоді та спорту закуплено 14 генераторів за додаткові кошти місцевого бюджету на суму 486,9 тис. грн. </w:t>
      </w:r>
    </w:p>
    <w:p w:rsidR="00CF3039" w:rsidRPr="00DA1237" w:rsidRDefault="00CF3039" w:rsidP="00CF3039">
      <w:pPr>
        <w:spacing w:after="0" w:line="259" w:lineRule="auto"/>
        <w:ind w:firstLine="709"/>
        <w:jc w:val="both"/>
        <w:rPr>
          <w:rFonts w:ascii="Times New Roman" w:eastAsiaTheme="minorEastAsia" w:hAnsi="Times New Roman" w:cs="Times New Roman"/>
          <w:sz w:val="28"/>
          <w:lang w:eastAsia="uk-UA"/>
        </w:rPr>
      </w:pPr>
      <w:r w:rsidRPr="00DA1237">
        <w:rPr>
          <w:rFonts w:ascii="Times New Roman" w:eastAsiaTheme="minorEastAsia" w:hAnsi="Times New Roman" w:cs="Times New Roman"/>
          <w:sz w:val="28"/>
          <w:lang w:eastAsia="uk-UA"/>
        </w:rPr>
        <w:lastRenderedPageBreak/>
        <w:t>- придбано 6 твердопаливних котлів (на суму 954 600 грн.) та переведено котельні Богрівської, Раковецької та Кричківської гімназій на самостійне обслуговування працівниками закладів освіти.</w:t>
      </w:r>
    </w:p>
    <w:p w:rsidR="00CF3039" w:rsidRPr="00DA1237" w:rsidRDefault="00CF3039" w:rsidP="00CF3039">
      <w:pPr>
        <w:spacing w:after="0" w:line="259" w:lineRule="auto"/>
        <w:ind w:firstLine="709"/>
        <w:jc w:val="both"/>
        <w:rPr>
          <w:rFonts w:ascii="Times New Roman" w:eastAsiaTheme="minorEastAsia" w:hAnsi="Times New Roman" w:cs="Times New Roman"/>
          <w:color w:val="000000"/>
          <w:sz w:val="28"/>
          <w:szCs w:val="28"/>
          <w:lang w:eastAsia="uk-UA"/>
        </w:rPr>
      </w:pPr>
      <w:r w:rsidRPr="00DA1237">
        <w:rPr>
          <w:rFonts w:ascii="Times New Roman" w:eastAsiaTheme="minorEastAsia" w:hAnsi="Times New Roman" w:cs="Times New Roman"/>
          <w:color w:val="000000"/>
          <w:sz w:val="28"/>
          <w:szCs w:val="28"/>
          <w:lang w:eastAsia="uk-UA"/>
        </w:rPr>
        <w:t>-для облаштування найпростішого укриття в ЗДО «Струмочок» з місцевого бюджету виділено 200,0 тис. грн.</w:t>
      </w:r>
    </w:p>
    <w:p w:rsidR="00CF3039" w:rsidRPr="00DA1237" w:rsidRDefault="00CF3039" w:rsidP="00CF3039">
      <w:pPr>
        <w:spacing w:after="0" w:line="259" w:lineRule="auto"/>
        <w:jc w:val="both"/>
        <w:rPr>
          <w:rFonts w:ascii="Times New Roman" w:eastAsiaTheme="minorEastAsia" w:hAnsi="Times New Roman" w:cs="Times New Roman"/>
          <w:sz w:val="28"/>
          <w:szCs w:val="28"/>
          <w:shd w:val="clear" w:color="auto" w:fill="FFFFFF"/>
          <w:lang w:eastAsia="uk-UA"/>
        </w:rPr>
      </w:pPr>
      <w:r w:rsidRPr="00DA1237">
        <w:rPr>
          <w:rFonts w:ascii="Times New Roman" w:eastAsiaTheme="minorEastAsia" w:hAnsi="Times New Roman" w:cs="Times New Roman"/>
          <w:color w:val="FF0000"/>
          <w:sz w:val="28"/>
          <w:szCs w:val="28"/>
          <w:shd w:val="clear" w:color="auto" w:fill="FFFFFF"/>
          <w:lang w:eastAsia="uk-UA"/>
        </w:rPr>
        <w:t xml:space="preserve">         </w:t>
      </w:r>
      <w:r w:rsidRPr="00DA1237">
        <w:rPr>
          <w:rFonts w:ascii="Times New Roman" w:eastAsiaTheme="minorEastAsia" w:hAnsi="Times New Roman" w:cs="Times New Roman"/>
          <w:sz w:val="28"/>
          <w:szCs w:val="28"/>
          <w:shd w:val="clear" w:color="auto" w:fill="FFFFFF"/>
          <w:lang w:eastAsia="uk-UA"/>
        </w:rPr>
        <w:t>-придбано меблі для облаштування захисного укриття ЗДО №2 Струмочок, смт. Солотвин на суму 50 тис. грн.;</w:t>
      </w:r>
    </w:p>
    <w:p w:rsidR="00CF3039" w:rsidRPr="00DA1237" w:rsidRDefault="00CF3039" w:rsidP="00CF3039">
      <w:pPr>
        <w:spacing w:after="0" w:line="259" w:lineRule="auto"/>
        <w:jc w:val="both"/>
        <w:rPr>
          <w:rFonts w:ascii="Times New Roman" w:eastAsiaTheme="minorEastAsia" w:hAnsi="Times New Roman" w:cs="Times New Roman"/>
          <w:sz w:val="28"/>
          <w:szCs w:val="28"/>
          <w:shd w:val="clear" w:color="auto" w:fill="FFFFFF"/>
          <w:lang w:eastAsia="uk-UA"/>
        </w:rPr>
      </w:pPr>
      <w:r w:rsidRPr="00DA1237">
        <w:rPr>
          <w:rFonts w:ascii="Times New Roman" w:eastAsiaTheme="minorEastAsia" w:hAnsi="Times New Roman" w:cs="Times New Roman"/>
          <w:sz w:val="28"/>
          <w:szCs w:val="28"/>
          <w:shd w:val="clear" w:color="auto" w:fill="FFFFFF"/>
          <w:lang w:eastAsia="uk-UA"/>
        </w:rPr>
        <w:t xml:space="preserve">         -за кошти обласного бюджету зроблено ремонт підлоги в укритті Солотвинського ліцею на суму 280,0 тис. грн </w:t>
      </w:r>
    </w:p>
    <w:p w:rsidR="00CF3039" w:rsidRPr="00DA1237" w:rsidRDefault="00CF3039" w:rsidP="00CF3039">
      <w:pPr>
        <w:spacing w:after="0" w:line="240" w:lineRule="auto"/>
        <w:jc w:val="both"/>
        <w:rPr>
          <w:rFonts w:ascii="Times New Roman" w:hAnsi="Times New Roman"/>
          <w:sz w:val="28"/>
          <w:szCs w:val="28"/>
          <w:shd w:val="clear" w:color="auto" w:fill="FFFFFF"/>
        </w:rPr>
      </w:pPr>
      <w:r w:rsidRPr="00DA1237">
        <w:rPr>
          <w:rFonts w:ascii="Times New Roman" w:hAnsi="Times New Roman"/>
          <w:sz w:val="28"/>
          <w:szCs w:val="28"/>
        </w:rPr>
        <w:t xml:space="preserve">          - </w:t>
      </w:r>
      <w:r w:rsidRPr="00DA1237">
        <w:rPr>
          <w:rFonts w:ascii="Times New Roman" w:hAnsi="Times New Roman"/>
          <w:sz w:val="28"/>
          <w:szCs w:val="28"/>
          <w:shd w:val="clear" w:color="auto" w:fill="FFFFFF"/>
        </w:rPr>
        <w:t xml:space="preserve">відкрито спортивний майданчик (комбінована волейбольно-баскетбольна площадка) зі штучним покриттям у Раковецькій гімназії за кошти обласного бюджету – 1350 тис. грн         </w:t>
      </w:r>
    </w:p>
    <w:p w:rsidR="00CF3039" w:rsidRPr="00DA1237" w:rsidRDefault="00CF3039" w:rsidP="00CF3039">
      <w:pPr>
        <w:spacing w:after="0" w:line="240" w:lineRule="auto"/>
        <w:jc w:val="both"/>
        <w:rPr>
          <w:rFonts w:ascii="Times New Roman" w:hAnsi="Times New Roman"/>
          <w:sz w:val="28"/>
          <w:szCs w:val="28"/>
        </w:rPr>
      </w:pPr>
      <w:r w:rsidRPr="00DA1237">
        <w:rPr>
          <w:rFonts w:ascii="Times New Roman" w:hAnsi="Times New Roman"/>
          <w:sz w:val="28"/>
          <w:szCs w:val="28"/>
          <w:shd w:val="clear" w:color="auto" w:fill="FFFFFF"/>
        </w:rPr>
        <w:t xml:space="preserve">     </w:t>
      </w:r>
      <w:r w:rsidRPr="00DA1237">
        <w:rPr>
          <w:rFonts w:ascii="Times New Roman" w:hAnsi="Times New Roman"/>
          <w:sz w:val="28"/>
          <w:szCs w:val="28"/>
        </w:rPr>
        <w:t xml:space="preserve">        - здійснено поточний ремонт огорожі футбольної площадки зі штучним покриттям Солотвинської ДЮСШ на суму 100,0 тис. грн</w:t>
      </w:r>
    </w:p>
    <w:p w:rsidR="00CF3039" w:rsidRPr="00DA1237" w:rsidRDefault="00CF3039" w:rsidP="00CF3039">
      <w:pPr>
        <w:spacing w:after="0" w:line="240" w:lineRule="auto"/>
        <w:jc w:val="both"/>
        <w:rPr>
          <w:rFonts w:ascii="Times New Roman" w:hAnsi="Times New Roman"/>
          <w:sz w:val="28"/>
          <w:szCs w:val="28"/>
        </w:rPr>
      </w:pPr>
      <w:r w:rsidRPr="00DA1237">
        <w:rPr>
          <w:rFonts w:ascii="Times New Roman" w:hAnsi="Times New Roman"/>
          <w:sz w:val="28"/>
          <w:szCs w:val="28"/>
        </w:rPr>
        <w:t xml:space="preserve">         - за кошти місцевого бюджету в травні 2023 року проведено поточний ремонт частини фасаду та сходів Гутівського ліцею, змонтовано пандус в сумі 300,0 тис. грн</w:t>
      </w:r>
    </w:p>
    <w:p w:rsidR="00CF3039" w:rsidRPr="00DA1237" w:rsidRDefault="00CF3039" w:rsidP="00CF3039">
      <w:p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 для поточного ремонту в приміщенні КУ «Інклюзивно-ресурсний центр Солотвинської селищної ради» виділено кошти в суміц 400,0 тис. грн</w:t>
      </w:r>
    </w:p>
    <w:p w:rsidR="00CF3039" w:rsidRPr="00DA1237" w:rsidRDefault="00CF3039" w:rsidP="00CF3039">
      <w:pPr>
        <w:spacing w:after="0" w:line="259" w:lineRule="auto"/>
        <w:jc w:val="both"/>
        <w:rPr>
          <w:rFonts w:ascii="Times New Roman" w:eastAsiaTheme="minorEastAsia" w:hAnsi="Times New Roman" w:cs="Times New Roman"/>
          <w:noProof/>
          <w:spacing w:val="8"/>
          <w:sz w:val="28"/>
          <w:szCs w:val="28"/>
          <w:lang w:eastAsia="uk-UA"/>
        </w:rPr>
      </w:pPr>
      <w:r w:rsidRPr="00DA1237">
        <w:rPr>
          <w:rFonts w:ascii="Times New Roman" w:eastAsiaTheme="minorEastAsia" w:hAnsi="Times New Roman" w:cs="Times New Roman"/>
          <w:noProof/>
          <w:spacing w:val="8"/>
          <w:sz w:val="28"/>
          <w:szCs w:val="28"/>
          <w:lang w:eastAsia="uk-UA"/>
        </w:rPr>
        <w:t xml:space="preserve">       - для реконструкції газової труби Бабченського ліцею виділено -140,1 тис. грн</w:t>
      </w:r>
    </w:p>
    <w:p w:rsidR="00CF3039" w:rsidRPr="00DA1237" w:rsidRDefault="00CF3039" w:rsidP="00CF3039">
      <w:pPr>
        <w:spacing w:after="0" w:line="240" w:lineRule="auto"/>
        <w:jc w:val="both"/>
        <w:rPr>
          <w:rFonts w:ascii="Times New Roman" w:hAnsi="Times New Roman" w:cs="Times New Roman"/>
          <w:sz w:val="28"/>
          <w:szCs w:val="28"/>
        </w:rPr>
      </w:pPr>
      <w:r w:rsidRPr="00DA1237">
        <w:rPr>
          <w:rFonts w:ascii="Times New Roman" w:hAnsi="Times New Roman"/>
          <w:sz w:val="28"/>
          <w:szCs w:val="28"/>
        </w:rPr>
        <w:t xml:space="preserve">        -  </w:t>
      </w:r>
      <w:r w:rsidRPr="00DA1237">
        <w:rPr>
          <w:rFonts w:ascii="Times New Roman" w:hAnsi="Times New Roman" w:cs="Times New Roman"/>
          <w:sz w:val="28"/>
          <w:szCs w:val="28"/>
        </w:rPr>
        <w:t>Взято участь в обласному конкурсі проектів та програм розвитку місцевого самоврядування «Будівництво дренажної каналізаційної системи Кривецької гімназії», де за обласні кошти здійснено роботи з водовідведення в Кривецькій гімназії на суму у 922,0 тис. грн. З місцевого бюджету додатково виділено 214,7 тис. грн</w:t>
      </w:r>
    </w:p>
    <w:p w:rsidR="00CF3039" w:rsidRPr="00DA1237" w:rsidRDefault="00CF3039" w:rsidP="00CF3039">
      <w:pPr>
        <w:spacing w:after="0" w:line="240" w:lineRule="auto"/>
        <w:jc w:val="both"/>
        <w:rPr>
          <w:rFonts w:ascii="Times New Roman" w:hAnsi="Times New Roman"/>
          <w:sz w:val="28"/>
          <w:szCs w:val="28"/>
          <w:shd w:val="clear" w:color="auto" w:fill="FFFFFF"/>
        </w:rPr>
      </w:pPr>
      <w:r w:rsidRPr="00DA1237">
        <w:rPr>
          <w:rFonts w:ascii="Times New Roman" w:hAnsi="Times New Roman"/>
          <w:sz w:val="28"/>
          <w:szCs w:val="28"/>
          <w:shd w:val="clear" w:color="auto" w:fill="FFFFFF"/>
        </w:rPr>
        <w:t xml:space="preserve">        - отримано шкільний автобус, що був придбаний за кошти державного бюджету та місцевого бюджету вартістю 2978,0 тис.грн який передано Манявському ліцею. З місцевого бюджету співфінансування становить 148,0 тис. грн</w:t>
      </w:r>
    </w:p>
    <w:p w:rsidR="00CF3039" w:rsidRPr="00DA1237" w:rsidRDefault="00CF3039" w:rsidP="00CF3039">
      <w:pPr>
        <w:spacing w:after="0" w:line="259" w:lineRule="auto"/>
        <w:jc w:val="both"/>
        <w:rPr>
          <w:rFonts w:ascii="Times New Roman" w:eastAsiaTheme="minorEastAsia" w:hAnsi="Times New Roman" w:cs="Times New Roman"/>
          <w:sz w:val="28"/>
          <w:szCs w:val="28"/>
          <w:shd w:val="clear" w:color="auto" w:fill="FFFFFF"/>
          <w:lang w:eastAsia="uk-UA"/>
        </w:rPr>
      </w:pPr>
      <w:r w:rsidRPr="00DA1237">
        <w:rPr>
          <w:rFonts w:ascii="Times New Roman" w:eastAsiaTheme="minorEastAsia" w:hAnsi="Times New Roman" w:cs="Times New Roman"/>
          <w:noProof/>
          <w:spacing w:val="8"/>
          <w:sz w:val="32"/>
          <w:szCs w:val="32"/>
          <w:lang w:eastAsia="uk-UA"/>
        </w:rPr>
        <w:t xml:space="preserve">      -</w:t>
      </w:r>
      <w:r w:rsidRPr="00DA1237">
        <w:rPr>
          <w:rFonts w:ascii="Times New Roman" w:eastAsiaTheme="minorEastAsia" w:hAnsi="Times New Roman" w:cs="Times New Roman"/>
          <w:noProof/>
          <w:spacing w:val="8"/>
          <w:sz w:val="28"/>
          <w:szCs w:val="28"/>
          <w:lang w:eastAsia="uk-UA"/>
        </w:rPr>
        <w:t>виділено кошти з обласного бюджету на придбання меблів для укриття закладам освіти -395,0 тис. грн. та додаткова дотація з державного бюджету місцевим бюджетам для виплати заробітної плати -1247,4тис. грн</w:t>
      </w:r>
    </w:p>
    <w:p w:rsidR="00CF3039" w:rsidRPr="00DA1237" w:rsidRDefault="00CF3039" w:rsidP="00CF3039">
      <w:pPr>
        <w:spacing w:after="0" w:line="240" w:lineRule="auto"/>
        <w:jc w:val="both"/>
        <w:rPr>
          <w:rFonts w:ascii="Times New Roman" w:hAnsi="Times New Roman"/>
          <w:color w:val="000000"/>
          <w:sz w:val="28"/>
          <w:szCs w:val="28"/>
        </w:rPr>
      </w:pPr>
      <w:r w:rsidRPr="00DA1237">
        <w:rPr>
          <w:rFonts w:ascii="Times New Roman" w:hAnsi="Times New Roman"/>
          <w:sz w:val="28"/>
          <w:szCs w:val="28"/>
        </w:rPr>
        <w:t xml:space="preserve">          </w:t>
      </w:r>
      <w:r w:rsidRPr="00DA1237">
        <w:rPr>
          <w:rFonts w:ascii="Times New Roman" w:hAnsi="Times New Roman"/>
          <w:color w:val="000000"/>
          <w:sz w:val="28"/>
          <w:szCs w:val="28"/>
        </w:rPr>
        <w:t xml:space="preserve">Департаментом освіти і науки облдержадміністрації передано на баланс управління 362 одномісні парти +стілець на суму 839 478 грн., 3 біотуалети, 3 аптечки, наплічників, канцтоварів на загальну суму 291 786 грн., ноутбук на суму 29 255,88 грн., обігрівач для ЗДО «Джерельце», підручники для 5 класу на суму 52 384 грн., меблі та обладнання для ЗДО «Струмочок» та ЗДО «Дзвіночок» на суму 94 920 грн. </w:t>
      </w:r>
    </w:p>
    <w:p w:rsidR="00CF3039" w:rsidRPr="00DA1237" w:rsidRDefault="00CF3039" w:rsidP="00CF3039">
      <w:pPr>
        <w:spacing w:after="0" w:line="259" w:lineRule="auto"/>
        <w:ind w:firstLine="567"/>
        <w:jc w:val="both"/>
        <w:rPr>
          <w:rFonts w:ascii="Times New Roman" w:eastAsiaTheme="minorEastAsia" w:hAnsi="Times New Roman" w:cs="Times New Roman"/>
          <w:sz w:val="28"/>
          <w:lang w:eastAsia="uk-UA"/>
        </w:rPr>
      </w:pPr>
      <w:r w:rsidRPr="00DA1237">
        <w:rPr>
          <w:rFonts w:ascii="Times New Roman" w:eastAsiaTheme="minorEastAsia" w:hAnsi="Times New Roman" w:cs="Times New Roman"/>
          <w:sz w:val="28"/>
          <w:lang w:eastAsia="uk-UA"/>
        </w:rPr>
        <w:t>Пріоритетними напрямками діяльності освітянської галузі у 2023 році були і залишаються:</w:t>
      </w:r>
    </w:p>
    <w:p w:rsidR="00CF3039" w:rsidRPr="00DA1237" w:rsidRDefault="00CF3039" w:rsidP="00CF3039">
      <w:pPr>
        <w:numPr>
          <w:ilvl w:val="0"/>
          <w:numId w:val="12"/>
        </w:numPr>
        <w:spacing w:after="0" w:line="259" w:lineRule="auto"/>
        <w:contextualSpacing/>
        <w:jc w:val="both"/>
        <w:rPr>
          <w:rFonts w:ascii="Times New Roman" w:hAnsi="Times New Roman" w:cs="Times New Roman"/>
          <w:sz w:val="28"/>
        </w:rPr>
      </w:pPr>
      <w:r w:rsidRPr="00DA1237">
        <w:rPr>
          <w:rFonts w:ascii="Times New Roman" w:hAnsi="Times New Roman" w:cs="Times New Roman"/>
          <w:sz w:val="28"/>
        </w:rPr>
        <w:t>формування безпечного освітнього середовища;</w:t>
      </w:r>
    </w:p>
    <w:p w:rsidR="00CF3039" w:rsidRPr="00DA1237" w:rsidRDefault="00CF3039" w:rsidP="00CF3039">
      <w:pPr>
        <w:numPr>
          <w:ilvl w:val="0"/>
          <w:numId w:val="12"/>
        </w:numPr>
        <w:spacing w:after="0" w:line="259" w:lineRule="auto"/>
        <w:contextualSpacing/>
        <w:jc w:val="both"/>
        <w:rPr>
          <w:rFonts w:ascii="Times New Roman" w:hAnsi="Times New Roman" w:cs="Times New Roman"/>
          <w:sz w:val="28"/>
        </w:rPr>
      </w:pPr>
      <w:r w:rsidRPr="00DA1237">
        <w:rPr>
          <w:rFonts w:ascii="Times New Roman" w:hAnsi="Times New Roman" w:cs="Times New Roman"/>
          <w:sz w:val="28"/>
        </w:rPr>
        <w:t>зміцнення матеріально-технічної бази закладів освіти;</w:t>
      </w:r>
    </w:p>
    <w:p w:rsidR="00CF3039" w:rsidRPr="00DA1237" w:rsidRDefault="00CF3039" w:rsidP="00CF3039">
      <w:pPr>
        <w:numPr>
          <w:ilvl w:val="0"/>
          <w:numId w:val="12"/>
        </w:numPr>
        <w:spacing w:after="160" w:line="259" w:lineRule="auto"/>
        <w:contextualSpacing/>
        <w:jc w:val="both"/>
        <w:rPr>
          <w:rFonts w:ascii="Times New Roman" w:hAnsi="Times New Roman" w:cs="Times New Roman"/>
          <w:sz w:val="28"/>
        </w:rPr>
      </w:pPr>
      <w:r w:rsidRPr="00DA1237">
        <w:rPr>
          <w:rFonts w:ascii="Times New Roman" w:eastAsia="Calibri" w:hAnsi="Times New Roman"/>
          <w:sz w:val="28"/>
          <w:szCs w:val="28"/>
        </w:rPr>
        <w:t>організація освітнього процесу в умовах воєнного часу, надолуження освітніх втрат;</w:t>
      </w:r>
      <w:r w:rsidRPr="00DA1237">
        <w:rPr>
          <w:rFonts w:ascii="Times New Roman" w:hAnsi="Times New Roman" w:cs="Times New Roman"/>
          <w:sz w:val="28"/>
        </w:rPr>
        <w:t xml:space="preserve"> </w:t>
      </w:r>
    </w:p>
    <w:p w:rsidR="00CF3039" w:rsidRPr="00DA1237" w:rsidRDefault="00CF3039" w:rsidP="00CF3039">
      <w:pPr>
        <w:numPr>
          <w:ilvl w:val="0"/>
          <w:numId w:val="12"/>
        </w:numPr>
        <w:spacing w:after="160" w:line="259" w:lineRule="auto"/>
        <w:contextualSpacing/>
        <w:jc w:val="both"/>
        <w:rPr>
          <w:rFonts w:ascii="Times New Roman" w:hAnsi="Times New Roman" w:cs="Times New Roman"/>
          <w:sz w:val="28"/>
        </w:rPr>
      </w:pPr>
      <w:r w:rsidRPr="00DA1237">
        <w:rPr>
          <w:rFonts w:ascii="Times New Roman" w:hAnsi="Times New Roman" w:cs="Times New Roman"/>
          <w:sz w:val="28"/>
        </w:rPr>
        <w:lastRenderedPageBreak/>
        <w:t>підтримка обдарованої учнівської молоді;</w:t>
      </w:r>
    </w:p>
    <w:p w:rsidR="00CF3039" w:rsidRPr="00DA1237" w:rsidRDefault="00CF3039" w:rsidP="00CF3039">
      <w:pPr>
        <w:numPr>
          <w:ilvl w:val="0"/>
          <w:numId w:val="12"/>
        </w:numPr>
        <w:spacing w:after="160" w:line="259" w:lineRule="auto"/>
        <w:contextualSpacing/>
        <w:jc w:val="both"/>
        <w:rPr>
          <w:rFonts w:ascii="Times New Roman" w:hAnsi="Times New Roman" w:cs="Times New Roman"/>
          <w:sz w:val="28"/>
        </w:rPr>
      </w:pPr>
      <w:r w:rsidRPr="00DA1237">
        <w:rPr>
          <w:rFonts w:ascii="Times New Roman" w:eastAsia="Calibri" w:hAnsi="Times New Roman"/>
          <w:sz w:val="28"/>
          <w:szCs w:val="28"/>
        </w:rPr>
        <w:t>реалізація концепції Нової української школи</w:t>
      </w:r>
      <w:r w:rsidRPr="00DA1237">
        <w:rPr>
          <w:rFonts w:ascii="Times New Roman" w:hAnsi="Times New Roman" w:cs="Times New Roman"/>
          <w:sz w:val="28"/>
        </w:rPr>
        <w:t>.</w:t>
      </w:r>
    </w:p>
    <w:p w:rsidR="00CF3039" w:rsidRPr="00DA1237" w:rsidRDefault="00CF3039" w:rsidP="00CF3039">
      <w:pPr>
        <w:spacing w:after="0" w:line="259" w:lineRule="auto"/>
        <w:jc w:val="center"/>
        <w:rPr>
          <w:rFonts w:ascii="Times New Roman" w:eastAsiaTheme="minorEastAsia" w:hAnsi="Times New Roman" w:cs="Times New Roman"/>
          <w:b/>
          <w:bCs/>
          <w:color w:val="1D1B11" w:themeColor="background2" w:themeShade="1A"/>
          <w:sz w:val="48"/>
          <w:szCs w:val="48"/>
          <w:lang w:eastAsia="uk-UA"/>
        </w:rPr>
      </w:pPr>
      <w:r w:rsidRPr="00DA1237">
        <w:rPr>
          <w:rFonts w:ascii="Times New Roman" w:eastAsiaTheme="minorEastAsia" w:hAnsi="Times New Roman" w:cs="Times New Roman"/>
          <w:b/>
          <w:bCs/>
          <w:sz w:val="48"/>
          <w:szCs w:val="48"/>
          <w:lang w:eastAsia="uk-UA"/>
        </w:rPr>
        <w:t xml:space="preserve">Відділ культури, туризму, національностей </w:t>
      </w:r>
      <w:r w:rsidRPr="00DA1237">
        <w:rPr>
          <w:rFonts w:ascii="Times New Roman" w:eastAsiaTheme="minorEastAsia" w:hAnsi="Times New Roman" w:cs="Times New Roman"/>
          <w:b/>
          <w:bCs/>
          <w:color w:val="1D1B11" w:themeColor="background2" w:themeShade="1A"/>
          <w:sz w:val="48"/>
          <w:szCs w:val="48"/>
          <w:lang w:eastAsia="uk-UA"/>
        </w:rPr>
        <w:t>та релігій</w:t>
      </w:r>
    </w:p>
    <w:p w:rsidR="00CF3039" w:rsidRPr="00DA1237" w:rsidRDefault="00CF3039" w:rsidP="00CF3039">
      <w:pPr>
        <w:spacing w:after="0" w:line="240" w:lineRule="auto"/>
        <w:jc w:val="both"/>
        <w:rPr>
          <w:rFonts w:ascii="Times New Roman" w:eastAsia="Calibri" w:hAnsi="Times New Roman" w:cs="Times New Roman"/>
          <w:color w:val="1D1B11" w:themeColor="background2" w:themeShade="1A"/>
        </w:rPr>
      </w:pPr>
      <w:r w:rsidRPr="00DA1237">
        <w:rPr>
          <w:rFonts w:ascii="Times New Roman" w:eastAsia="Calibri" w:hAnsi="Times New Roman" w:cs="Times New Roman"/>
          <w:color w:val="1D1B11" w:themeColor="background2" w:themeShade="1A"/>
          <w:sz w:val="28"/>
          <w:szCs w:val="28"/>
        </w:rPr>
        <w:tab/>
        <w:t xml:space="preserve"> </w:t>
      </w:r>
    </w:p>
    <w:p w:rsidR="00CF3039" w:rsidRPr="00DA1237" w:rsidRDefault="00CF3039" w:rsidP="00CF3039">
      <w:pPr>
        <w:spacing w:after="0" w:line="240" w:lineRule="auto"/>
        <w:jc w:val="both"/>
        <w:rPr>
          <w:rFonts w:ascii="Times New Roman" w:eastAsia="Calibri" w:hAnsi="Times New Roman" w:cs="Times New Roman"/>
          <w:color w:val="1D1B11" w:themeColor="background2" w:themeShade="1A"/>
          <w:sz w:val="28"/>
          <w:szCs w:val="28"/>
        </w:rPr>
      </w:pPr>
      <w:r w:rsidRPr="00DA1237">
        <w:rPr>
          <w:rFonts w:ascii="Times New Roman" w:eastAsia="Calibri" w:hAnsi="Times New Roman" w:cs="Times New Roman"/>
          <w:color w:val="1D1B11" w:themeColor="background2" w:themeShade="1A"/>
          <w:sz w:val="28"/>
          <w:szCs w:val="28"/>
        </w:rPr>
        <w:tab/>
        <w:t xml:space="preserve">Протягом 2023 року відділ культури, національностей та релігій організував та провів 728 різноманітних заходів, 95  з них – виставки. </w:t>
      </w:r>
    </w:p>
    <w:p w:rsidR="00CF3039" w:rsidRPr="00DA1237" w:rsidRDefault="00CF3039" w:rsidP="00CF3039">
      <w:pPr>
        <w:spacing w:after="0" w:line="240" w:lineRule="auto"/>
        <w:jc w:val="both"/>
        <w:rPr>
          <w:rFonts w:ascii="Times New Roman" w:eastAsia="Calibri" w:hAnsi="Times New Roman" w:cs="Times New Roman"/>
          <w:b/>
          <w:color w:val="1D1B11" w:themeColor="background2" w:themeShade="1A"/>
          <w:sz w:val="28"/>
          <w:szCs w:val="28"/>
        </w:rPr>
      </w:pPr>
      <w:r w:rsidRPr="00DA1237">
        <w:rPr>
          <w:rFonts w:ascii="Times New Roman" w:eastAsia="Calibri" w:hAnsi="Times New Roman" w:cs="Times New Roman"/>
          <w:b/>
          <w:color w:val="1D1B11" w:themeColor="background2" w:themeShade="1A"/>
          <w:sz w:val="28"/>
          <w:szCs w:val="28"/>
        </w:rPr>
        <w:t xml:space="preserve">СІЧЕНЬ </w:t>
      </w:r>
    </w:p>
    <w:p w:rsidR="00CF3039" w:rsidRPr="00DA1237" w:rsidRDefault="00CF3039" w:rsidP="00CF3039">
      <w:pPr>
        <w:numPr>
          <w:ilvl w:val="0"/>
          <w:numId w:val="17"/>
        </w:numPr>
        <w:spacing w:after="0" w:line="240" w:lineRule="auto"/>
        <w:contextualSpacing/>
        <w:jc w:val="both"/>
        <w:rPr>
          <w:rFonts w:ascii="Times New Roman" w:eastAsia="Calibri" w:hAnsi="Times New Roman" w:cs="Times New Roman"/>
          <w:color w:val="1D1B11" w:themeColor="background2" w:themeShade="1A"/>
          <w:sz w:val="28"/>
          <w:szCs w:val="28"/>
        </w:rPr>
      </w:pPr>
      <w:r w:rsidRPr="00DA1237">
        <w:rPr>
          <w:rFonts w:ascii="Times New Roman" w:hAnsi="Times New Roman" w:cs="Times New Roman"/>
          <w:color w:val="111111"/>
          <w:sz w:val="28"/>
          <w:szCs w:val="28"/>
        </w:rPr>
        <w:t>Проведено різдвяний фестиваль «Моє Різдво – то Христос» у селі Маркова та селищі Солотвин. У фестивалі взяли участь більше 20 колективів з різних громад, включаючи оркестр, театр та хорову капелу. Керівники колективів були відзначені за свою роботу у сфері мистецтва.</w:t>
      </w:r>
    </w:p>
    <w:p w:rsidR="00CF3039" w:rsidRPr="00DA1237" w:rsidRDefault="00CF3039" w:rsidP="00CF3039">
      <w:pPr>
        <w:shd w:val="clear" w:color="auto" w:fill="FFFFFF"/>
        <w:spacing w:after="0" w:line="240" w:lineRule="auto"/>
        <w:rPr>
          <w:rFonts w:ascii="Times New Roman" w:eastAsia="Times New Roman" w:hAnsi="Times New Roman" w:cs="Times New Roman"/>
          <w:b/>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БЕРЕЗЕНЬ:</w:t>
      </w:r>
    </w:p>
    <w:p w:rsidR="00CF3039" w:rsidRPr="00DA1237" w:rsidRDefault="00CF3039" w:rsidP="00CF3039">
      <w:pPr>
        <w:numPr>
          <w:ilvl w:val="0"/>
          <w:numId w:val="24"/>
        </w:numPr>
        <w:shd w:val="clear" w:color="auto" w:fill="FFFFFF"/>
        <w:spacing w:after="0" w:line="240" w:lineRule="auto"/>
        <w:ind w:left="0" w:firstLine="284"/>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 xml:space="preserve">В м. Київ відбувся благодійний захід на підтримку ЗСУ, де взяв участь  митець Володимир Семчук, надавши як лот свою картину « Довго чекати». Картина була продана за 24 000 грн. Всі кошти пішли на підтримку наших захисників. </w:t>
      </w:r>
    </w:p>
    <w:p w:rsidR="00CF3039" w:rsidRPr="00DA1237" w:rsidRDefault="00CF3039" w:rsidP="00CF3039">
      <w:pPr>
        <w:numPr>
          <w:ilvl w:val="0"/>
          <w:numId w:val="24"/>
        </w:numPr>
        <w:shd w:val="clear" w:color="auto" w:fill="FFFFFF"/>
        <w:spacing w:after="0" w:line="240" w:lineRule="auto"/>
        <w:ind w:left="0" w:firstLine="284"/>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Проведено заходи до Шевченківських днів, в усіх закладх культури громади.</w:t>
      </w:r>
      <w:r w:rsidRPr="00DA1237">
        <w:rPr>
          <w:rFonts w:ascii="Times New Roman" w:eastAsia="Calibri" w:hAnsi="Times New Roman"/>
          <w:color w:val="1D1B11" w:themeColor="background2" w:themeShade="1A"/>
          <w:sz w:val="28"/>
          <w:szCs w:val="28"/>
          <w:shd w:val="clear" w:color="auto" w:fill="FFFFFF"/>
        </w:rPr>
        <w:t xml:space="preserve"> В селищі Солотвин відбулось народне віче «Священний заповіт» </w:t>
      </w:r>
    </w:p>
    <w:p w:rsidR="00CF3039" w:rsidRPr="00DA1237" w:rsidRDefault="00CF3039" w:rsidP="00CF3039">
      <w:pPr>
        <w:numPr>
          <w:ilvl w:val="0"/>
          <w:numId w:val="24"/>
        </w:numPr>
        <w:spacing w:before="100" w:beforeAutospacing="1" w:after="100" w:afterAutospacing="1" w:line="240" w:lineRule="auto"/>
        <w:ind w:left="0" w:firstLine="0"/>
        <w:jc w:val="both"/>
        <w:rPr>
          <w:rFonts w:ascii="Times New Roman" w:eastAsia="Times New Roman" w:hAnsi="Times New Roman" w:cs="Times New Roman"/>
          <w:color w:val="111111"/>
          <w:sz w:val="28"/>
          <w:szCs w:val="28"/>
          <w:lang w:eastAsia="uk-UA"/>
        </w:rPr>
      </w:pPr>
      <w:r w:rsidRPr="00DA1237">
        <w:rPr>
          <w:rFonts w:ascii="Times New Roman" w:eastAsia="Times New Roman" w:hAnsi="Times New Roman" w:cs="Times New Roman"/>
          <w:color w:val="111111"/>
          <w:sz w:val="28"/>
          <w:szCs w:val="28"/>
          <w:lang w:eastAsia="uk-UA"/>
        </w:rPr>
        <w:t>На базі Богрівської бібліотеки,  наймолодші жителі села написали листи вдячності та сплели вервиці для 109 гірсько-штурмового батальйону.</w:t>
      </w:r>
    </w:p>
    <w:p w:rsidR="00CF3039" w:rsidRPr="00DA1237" w:rsidRDefault="00CF3039" w:rsidP="00CF3039">
      <w:pPr>
        <w:numPr>
          <w:ilvl w:val="0"/>
          <w:numId w:val="24"/>
        </w:numPr>
        <w:spacing w:before="100" w:beforeAutospacing="1" w:after="100" w:afterAutospacing="1" w:line="240" w:lineRule="auto"/>
        <w:ind w:left="0" w:firstLine="0"/>
        <w:rPr>
          <w:rFonts w:ascii="Times New Roman" w:eastAsia="Times New Roman" w:hAnsi="Times New Roman" w:cs="Times New Roman"/>
          <w:color w:val="111111"/>
          <w:sz w:val="28"/>
          <w:szCs w:val="28"/>
          <w:lang w:eastAsia="uk-UA"/>
        </w:rPr>
      </w:pPr>
      <w:r w:rsidRPr="00DA1237">
        <w:rPr>
          <w:rFonts w:ascii="Times New Roman" w:eastAsia="Times New Roman" w:hAnsi="Times New Roman" w:cs="Times New Roman"/>
          <w:color w:val="111111"/>
          <w:sz w:val="28"/>
          <w:szCs w:val="28"/>
          <w:lang w:eastAsia="uk-UA"/>
        </w:rPr>
        <w:t>Працівниця Бабеченського БК Вікторія Іванчук отримала І премію на онлайн-конкурсі читців «На крилах слова» у Калуші.</w:t>
      </w:r>
    </w:p>
    <w:p w:rsidR="00CF3039" w:rsidRPr="00DA1237" w:rsidRDefault="00CF3039" w:rsidP="00CF3039">
      <w:pPr>
        <w:numPr>
          <w:ilvl w:val="0"/>
          <w:numId w:val="24"/>
        </w:numPr>
        <w:spacing w:before="100" w:beforeAutospacing="1" w:after="100" w:afterAutospacing="1" w:line="240" w:lineRule="auto"/>
        <w:ind w:left="0" w:firstLine="0"/>
        <w:rPr>
          <w:rFonts w:ascii="Times New Roman" w:eastAsia="Times New Roman" w:hAnsi="Times New Roman" w:cs="Times New Roman"/>
          <w:color w:val="111111"/>
          <w:sz w:val="28"/>
          <w:szCs w:val="28"/>
          <w:lang w:eastAsia="uk-UA"/>
        </w:rPr>
      </w:pPr>
      <w:r w:rsidRPr="00DA1237">
        <w:rPr>
          <w:rFonts w:ascii="Times New Roman" w:eastAsia="Times New Roman" w:hAnsi="Times New Roman" w:cs="Times New Roman"/>
          <w:color w:val="111111"/>
          <w:sz w:val="28"/>
          <w:szCs w:val="28"/>
          <w:lang w:eastAsia="uk-UA"/>
        </w:rPr>
        <w:t>Літературна кав’ярня “Поетична симфонія” відбулася на базі ЦПБ.</w:t>
      </w:r>
    </w:p>
    <w:p w:rsidR="00CF3039" w:rsidRPr="00DA1237" w:rsidRDefault="00CF3039" w:rsidP="00CF3039">
      <w:pPr>
        <w:numPr>
          <w:ilvl w:val="0"/>
          <w:numId w:val="24"/>
        </w:numPr>
        <w:spacing w:before="100" w:beforeAutospacing="1" w:after="100" w:afterAutospacing="1" w:line="240" w:lineRule="auto"/>
        <w:ind w:left="0" w:firstLine="0"/>
        <w:rPr>
          <w:rFonts w:ascii="Times New Roman" w:eastAsia="Times New Roman" w:hAnsi="Times New Roman" w:cs="Times New Roman"/>
          <w:color w:val="111111"/>
          <w:sz w:val="28"/>
          <w:szCs w:val="28"/>
          <w:lang w:eastAsia="uk-UA"/>
        </w:rPr>
      </w:pPr>
      <w:r w:rsidRPr="00DA1237">
        <w:rPr>
          <w:rFonts w:ascii="Times New Roman" w:eastAsia="Calibri" w:hAnsi="Times New Roman" w:cs="Times New Roman"/>
          <w:color w:val="1D1B11" w:themeColor="background2" w:themeShade="1A"/>
          <w:sz w:val="28"/>
          <w:szCs w:val="28"/>
          <w:shd w:val="clear" w:color="auto" w:fill="FFFFFF"/>
          <w:lang w:eastAsia="uk-UA"/>
        </w:rPr>
        <w:t>В рамках проекту "Біблія - священна книга християн" Гутівська бібліотека та клуб презентувала  цикл відео-розповідей про життя святих</w:t>
      </w:r>
    </w:p>
    <w:p w:rsidR="00CF3039" w:rsidRPr="00DA1237" w:rsidRDefault="00CF3039" w:rsidP="00CF3039">
      <w:pPr>
        <w:numPr>
          <w:ilvl w:val="0"/>
          <w:numId w:val="24"/>
        </w:numPr>
        <w:shd w:val="clear" w:color="auto" w:fill="FFFFFF"/>
        <w:spacing w:after="0" w:line="240" w:lineRule="auto"/>
        <w:ind w:left="0" w:firstLine="284"/>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 xml:space="preserve">В Богрівському сільському клубі відбулася благодійна акція з виготовлення окопних свічок: </w:t>
      </w:r>
    </w:p>
    <w:p w:rsidR="00CF3039" w:rsidRPr="00DA1237" w:rsidRDefault="00CF3039" w:rsidP="00CF3039">
      <w:pPr>
        <w:shd w:val="clear" w:color="auto" w:fill="FFFFFF"/>
        <w:spacing w:after="0" w:line="240" w:lineRule="auto"/>
        <w:rPr>
          <w:rFonts w:ascii="Times New Roman" w:eastAsia="Times New Roman" w:hAnsi="Times New Roman" w:cs="Times New Roman"/>
          <w:b/>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КВІТЕНЬ:</w:t>
      </w:r>
    </w:p>
    <w:p w:rsidR="00CF3039" w:rsidRPr="00DA1237" w:rsidRDefault="00CF3039" w:rsidP="00CF3039">
      <w:pPr>
        <w:numPr>
          <w:ilvl w:val="0"/>
          <w:numId w:val="25"/>
        </w:numPr>
        <w:shd w:val="clear" w:color="auto" w:fill="FFFFFF"/>
        <w:spacing w:after="0" w:line="240" w:lineRule="auto"/>
        <w:ind w:left="0" w:firstLine="0"/>
        <w:contextualSpacing/>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Організовано хресну дорогу  в с.Раковець, Гута, с-щі Солотвин.</w:t>
      </w:r>
    </w:p>
    <w:p w:rsidR="00CF3039" w:rsidRPr="00DA1237" w:rsidRDefault="00CF3039" w:rsidP="00CF3039">
      <w:pPr>
        <w:numPr>
          <w:ilvl w:val="0"/>
          <w:numId w:val="25"/>
        </w:numPr>
        <w:shd w:val="clear" w:color="auto" w:fill="FFFFFF"/>
        <w:spacing w:after="0" w:line="240" w:lineRule="auto"/>
        <w:ind w:left="0" w:firstLine="0"/>
        <w:contextualSpacing/>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Реалізовано проєкт «Відчиняємо двері талановитим особистостям краю» , який охопив чотири напрямки: фото, мейлер, творча платформа та брошура. Метою проєкту є популяризація 41 талановитого жителя Солотвинської громади. 7 квітня відбулася творча платформа з виставкою, презентаціями, музикою та гостями.</w:t>
      </w:r>
    </w:p>
    <w:p w:rsidR="00CF3039" w:rsidRPr="00DA1237" w:rsidRDefault="00CF3039" w:rsidP="00CF3039">
      <w:pPr>
        <w:numPr>
          <w:ilvl w:val="0"/>
          <w:numId w:val="25"/>
        </w:numPr>
        <w:shd w:val="clear" w:color="auto" w:fill="FFFFFF"/>
        <w:spacing w:after="0" w:line="240" w:lineRule="auto"/>
        <w:ind w:left="0" w:firstLine="0"/>
        <w:contextualSpacing/>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 xml:space="preserve">Працівники відділу культури  взяли участь  в акції акцію «Як збирають великодній кошик», що був організований Донецьким центром культури </w:t>
      </w:r>
    </w:p>
    <w:p w:rsidR="00CF3039" w:rsidRPr="00DA1237" w:rsidRDefault="00CF3039" w:rsidP="00CF3039">
      <w:pPr>
        <w:numPr>
          <w:ilvl w:val="0"/>
          <w:numId w:val="25"/>
        </w:numPr>
        <w:shd w:val="clear" w:color="auto" w:fill="FFFFFF"/>
        <w:spacing w:after="160" w:line="259" w:lineRule="auto"/>
        <w:ind w:left="0" w:firstLine="0"/>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На базі Богрівського сільського клубу проведено майстер-клас по розпису писанок воском. Такі акції проводились в Кричці,  Яблунці, Гуті, Порогах та в дитячій бібліотеці.</w:t>
      </w:r>
    </w:p>
    <w:p w:rsidR="00CF3039" w:rsidRPr="00DA1237" w:rsidRDefault="00CF3039" w:rsidP="00CF3039">
      <w:pPr>
        <w:numPr>
          <w:ilvl w:val="0"/>
          <w:numId w:val="25"/>
        </w:numPr>
        <w:shd w:val="clear" w:color="auto" w:fill="FFFFFF"/>
        <w:spacing w:after="0" w:line="259" w:lineRule="auto"/>
        <w:ind w:left="0" w:firstLine="0"/>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Порогівському закладі культури впроведено щорічну благодійну виставку "Порогівська пасха 2023"</w:t>
      </w:r>
    </w:p>
    <w:p w:rsidR="00CF3039" w:rsidRPr="00DA1237" w:rsidRDefault="00CF3039" w:rsidP="00CF3039">
      <w:pPr>
        <w:numPr>
          <w:ilvl w:val="0"/>
          <w:numId w:val="25"/>
        </w:numPr>
        <w:shd w:val="clear" w:color="auto" w:fill="FFFFFF"/>
        <w:spacing w:after="0" w:line="259" w:lineRule="auto"/>
        <w:ind w:left="0" w:firstLine="0"/>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lastRenderedPageBreak/>
        <w:t>учениця Христина Марковецька, учениця Солотвинської ДМШ, викладач Руслана Херманчук, отримала в</w:t>
      </w:r>
      <w:r w:rsidRPr="00DA1237">
        <w:rPr>
          <w:rFonts w:ascii="Times New Roman" w:eastAsia="Times New Roman" w:hAnsi="Times New Roman"/>
          <w:b/>
          <w:color w:val="1D1B11" w:themeColor="background2" w:themeShade="1A"/>
          <w:sz w:val="28"/>
          <w:szCs w:val="28"/>
        </w:rPr>
        <w:t xml:space="preserve"> </w:t>
      </w:r>
      <w:r w:rsidRPr="00DA1237">
        <w:rPr>
          <w:rFonts w:ascii="Times New Roman" w:eastAsia="Calibri" w:hAnsi="Times New Roman"/>
          <w:color w:val="1D1B11" w:themeColor="background2" w:themeShade="1A"/>
          <w:sz w:val="28"/>
          <w:szCs w:val="28"/>
          <w:shd w:val="clear" w:color="auto" w:fill="FFFFFF"/>
        </w:rPr>
        <w:t xml:space="preserve">3 турі обласного конкурсу виконавської майстерності номінація "фортепіано". </w:t>
      </w:r>
      <w:r w:rsidRPr="00DA1237">
        <w:rPr>
          <w:rFonts w:ascii="Times New Roman" w:eastAsia="Calibri" w:hAnsi="Times New Roman"/>
          <w:color w:val="1D1B11" w:themeColor="background2" w:themeShade="1A"/>
          <w:sz w:val="28"/>
          <w:szCs w:val="28"/>
          <w:shd w:val="clear" w:color="auto" w:fill="FFFFFF"/>
          <w:lang w:val="ru-RU"/>
        </w:rPr>
        <w:t>Диплом 3 ступеня.</w:t>
      </w:r>
    </w:p>
    <w:p w:rsidR="00CF3039" w:rsidRPr="00DA1237" w:rsidRDefault="00CF3039" w:rsidP="00CF3039">
      <w:pPr>
        <w:numPr>
          <w:ilvl w:val="0"/>
          <w:numId w:val="25"/>
        </w:numPr>
        <w:shd w:val="clear" w:color="auto" w:fill="FFFFFF"/>
        <w:spacing w:after="0" w:line="240" w:lineRule="auto"/>
        <w:ind w:left="0" w:firstLine="0"/>
        <w:contextualSpacing/>
        <w:rPr>
          <w:rFonts w:ascii="Times New Roman" w:eastAsia="Times New Roman" w:hAnsi="Times New Roman"/>
          <w:b/>
          <w:color w:val="1D1B11" w:themeColor="background2" w:themeShade="1A"/>
          <w:sz w:val="28"/>
          <w:szCs w:val="28"/>
        </w:rPr>
      </w:pPr>
      <w:r w:rsidRPr="00DA1237">
        <w:rPr>
          <w:rFonts w:ascii="Times New Roman" w:eastAsia="Times New Roman" w:hAnsi="Times New Roman"/>
          <w:color w:val="1D1B11" w:themeColor="background2" w:themeShade="1A"/>
          <w:sz w:val="28"/>
          <w:szCs w:val="28"/>
        </w:rPr>
        <w:t>Проведено заходи присвячені Чорнобильськии роковинам  у Порогах, Маняві, Маркова, Гута, ЦБК.</w:t>
      </w:r>
    </w:p>
    <w:p w:rsidR="00CF3039" w:rsidRPr="00DA1237" w:rsidRDefault="00CF3039" w:rsidP="00CF3039">
      <w:pPr>
        <w:numPr>
          <w:ilvl w:val="0"/>
          <w:numId w:val="25"/>
        </w:numPr>
        <w:shd w:val="clear" w:color="auto" w:fill="FFFFFF"/>
        <w:spacing w:after="0" w:line="240" w:lineRule="auto"/>
        <w:ind w:left="0" w:firstLine="0"/>
        <w:contextualSpacing/>
        <w:rPr>
          <w:rFonts w:ascii="Times New Roman" w:eastAsia="Times New Roman" w:hAnsi="Times New Roman"/>
          <w:b/>
          <w:color w:val="1D1B11" w:themeColor="background2" w:themeShade="1A"/>
          <w:sz w:val="28"/>
          <w:szCs w:val="28"/>
        </w:rPr>
      </w:pPr>
      <w:r w:rsidRPr="00DA1237">
        <w:rPr>
          <w:rFonts w:ascii="Times New Roman" w:eastAsia="Times New Roman" w:hAnsi="Times New Roman"/>
          <w:color w:val="1D1B11" w:themeColor="background2" w:themeShade="1A"/>
          <w:sz w:val="28"/>
          <w:szCs w:val="28"/>
        </w:rPr>
        <w:t>Проведено культурно-мисцеські  заходи</w:t>
      </w:r>
      <w:r w:rsidRPr="00DA1237">
        <w:rPr>
          <w:rFonts w:ascii="Times New Roman" w:eastAsia="Times New Roman" w:hAnsi="Times New Roman"/>
          <w:b/>
          <w:color w:val="1D1B11" w:themeColor="background2" w:themeShade="1A"/>
          <w:sz w:val="28"/>
          <w:szCs w:val="28"/>
        </w:rPr>
        <w:t xml:space="preserve"> </w:t>
      </w:r>
      <w:r w:rsidRPr="00DA1237">
        <w:rPr>
          <w:rFonts w:ascii="Times New Roman" w:eastAsia="Times New Roman" w:hAnsi="Times New Roman"/>
          <w:color w:val="1D1B11" w:themeColor="background2" w:themeShade="1A"/>
          <w:sz w:val="28"/>
          <w:szCs w:val="28"/>
        </w:rPr>
        <w:t xml:space="preserve">, присвячені Великоднім святам: веснянки, гаївки, які були  організовані  на території обласного вишкільного пластового центру, в с Манява, Монастирчани, Бабче, Маркова, </w:t>
      </w:r>
    </w:p>
    <w:p w:rsidR="00CF3039" w:rsidRPr="00DA1237" w:rsidRDefault="00CF3039" w:rsidP="00CF3039">
      <w:pPr>
        <w:numPr>
          <w:ilvl w:val="0"/>
          <w:numId w:val="25"/>
        </w:numPr>
        <w:shd w:val="clear" w:color="auto" w:fill="FFFFFF"/>
        <w:spacing w:after="0" w:line="240" w:lineRule="auto"/>
        <w:ind w:left="0" w:firstLine="0"/>
        <w:contextualSpacing/>
        <w:jc w:val="both"/>
        <w:rPr>
          <w:rFonts w:ascii="Times New Roman" w:eastAsia="Times New Roman" w:hAnsi="Times New Roman"/>
          <w:b/>
          <w:color w:val="1D1B11" w:themeColor="background2" w:themeShade="1A"/>
          <w:sz w:val="28"/>
          <w:szCs w:val="28"/>
        </w:rPr>
      </w:pPr>
      <w:r w:rsidRPr="00DA1237">
        <w:rPr>
          <w:rFonts w:ascii="Times New Roman" w:eastAsia="Calibri" w:hAnsi="Times New Roman"/>
          <w:color w:val="1D1B11" w:themeColor="background2" w:themeShade="1A"/>
          <w:sz w:val="28"/>
          <w:szCs w:val="28"/>
          <w:shd w:val="clear" w:color="auto" w:fill="FFFFFF"/>
          <w:lang w:val="ru-RU"/>
        </w:rPr>
        <w:t xml:space="preserve">мешканці сіл Пороги і Гута здійснили краєзнавчу мандрівку "Туристичними стежками </w:t>
      </w:r>
      <w:proofErr w:type="gramStart"/>
      <w:r w:rsidRPr="00DA1237">
        <w:rPr>
          <w:rFonts w:ascii="Times New Roman" w:eastAsia="Calibri" w:hAnsi="Times New Roman"/>
          <w:color w:val="1D1B11" w:themeColor="background2" w:themeShade="1A"/>
          <w:sz w:val="28"/>
          <w:szCs w:val="28"/>
          <w:shd w:val="clear" w:color="auto" w:fill="FFFFFF"/>
          <w:lang w:val="ru-RU"/>
        </w:rPr>
        <w:t>р</w:t>
      </w:r>
      <w:proofErr w:type="gramEnd"/>
      <w:r w:rsidRPr="00DA1237">
        <w:rPr>
          <w:rFonts w:ascii="Times New Roman" w:eastAsia="Calibri" w:hAnsi="Times New Roman"/>
          <w:color w:val="1D1B11" w:themeColor="background2" w:themeShade="1A"/>
          <w:sz w:val="28"/>
          <w:szCs w:val="28"/>
          <w:shd w:val="clear" w:color="auto" w:fill="FFFFFF"/>
          <w:lang w:val="ru-RU"/>
        </w:rPr>
        <w:t>ідного краю" до водоспаду Під Комином Верхній (с. Пороги)</w:t>
      </w:r>
    </w:p>
    <w:p w:rsidR="00CF3039" w:rsidRPr="00DA1237" w:rsidRDefault="00CF3039" w:rsidP="00CF3039">
      <w:pPr>
        <w:shd w:val="clear" w:color="auto" w:fill="FFFFFF"/>
        <w:spacing w:after="0" w:line="240" w:lineRule="auto"/>
        <w:rPr>
          <w:rFonts w:ascii="Times New Roman" w:eastAsia="Times New Roman" w:hAnsi="Times New Roman" w:cs="Times New Roman"/>
          <w:b/>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ТРАВЕНЬ:</w:t>
      </w:r>
    </w:p>
    <w:p w:rsidR="00CF3039" w:rsidRPr="00DA1237" w:rsidRDefault="00CF3039" w:rsidP="00CF3039">
      <w:pPr>
        <w:numPr>
          <w:ilvl w:val="0"/>
          <w:numId w:val="26"/>
        </w:numPr>
        <w:shd w:val="clear" w:color="auto" w:fill="FFFFFF"/>
        <w:tabs>
          <w:tab w:val="num" w:pos="0"/>
        </w:tabs>
        <w:spacing w:after="0" w:line="240" w:lineRule="auto"/>
        <w:ind w:left="0" w:firstLine="0"/>
        <w:jc w:val="both"/>
        <w:rPr>
          <w:rFonts w:ascii="Times New Roman" w:eastAsia="Times New Roman" w:hAnsi="Times New Roman" w:cs="Times New Roman"/>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 xml:space="preserve"> </w:t>
      </w:r>
      <w:r w:rsidRPr="00DA1237">
        <w:rPr>
          <w:rFonts w:ascii="Times New Roman" w:eastAsia="Times New Roman" w:hAnsi="Times New Roman" w:cs="Times New Roman"/>
          <w:color w:val="1D1B11" w:themeColor="background2" w:themeShade="1A"/>
          <w:sz w:val="28"/>
          <w:szCs w:val="28"/>
          <w:lang w:eastAsia="uk-UA"/>
        </w:rPr>
        <w:t>Реалізовано</w:t>
      </w:r>
      <w:r w:rsidRPr="00DA1237">
        <w:rPr>
          <w:rFonts w:ascii="Times New Roman" w:eastAsia="Times New Roman" w:hAnsi="Times New Roman" w:cs="Times New Roman"/>
          <w:b/>
          <w:color w:val="1D1B11" w:themeColor="background2" w:themeShade="1A"/>
          <w:sz w:val="28"/>
          <w:szCs w:val="28"/>
          <w:lang w:eastAsia="uk-UA"/>
        </w:rPr>
        <w:t xml:space="preserve"> </w:t>
      </w:r>
      <w:r w:rsidRPr="00DA1237">
        <w:rPr>
          <w:rFonts w:ascii="Times New Roman" w:eastAsia="Times New Roman" w:hAnsi="Times New Roman" w:cs="Times New Roman"/>
          <w:color w:val="1D1B11" w:themeColor="background2" w:themeShade="1A"/>
          <w:sz w:val="28"/>
          <w:szCs w:val="28"/>
          <w:lang w:eastAsia="uk-UA"/>
        </w:rPr>
        <w:t>Творчий проєкт «Життя починається з духовності». Заходи    відбулися  у храмі УГКЦ Чуда Архистратига Михаїла, с. Кривець. Хорові колективи громади виконали великодні пісні під благословенням отця Дмитра Дякуна.</w:t>
      </w:r>
    </w:p>
    <w:p w:rsidR="00CF3039" w:rsidRPr="00DA1237" w:rsidRDefault="00CF3039" w:rsidP="00CF3039">
      <w:pPr>
        <w:numPr>
          <w:ilvl w:val="0"/>
          <w:numId w:val="26"/>
        </w:numPr>
        <w:tabs>
          <w:tab w:val="num" w:pos="0"/>
        </w:tabs>
        <w:spacing w:before="100" w:beforeAutospacing="1" w:after="100" w:afterAutospacing="1" w:line="240" w:lineRule="auto"/>
        <w:ind w:left="0" w:firstLine="0"/>
        <w:rPr>
          <w:rFonts w:ascii="Times New Roman" w:eastAsia="Times New Roman" w:hAnsi="Times New Roman" w:cs="Times New Roman"/>
          <w:color w:val="111111"/>
          <w:sz w:val="28"/>
          <w:szCs w:val="28"/>
          <w:lang w:eastAsia="uk-UA"/>
        </w:rPr>
      </w:pPr>
      <w:r w:rsidRPr="00DA1237">
        <w:rPr>
          <w:rFonts w:ascii="Times New Roman" w:eastAsia="Times New Roman" w:hAnsi="Times New Roman" w:cs="Times New Roman"/>
          <w:color w:val="111111"/>
          <w:sz w:val="28"/>
          <w:szCs w:val="28"/>
          <w:lang w:eastAsia="uk-UA"/>
        </w:rPr>
        <w:t>Проведено захід: Мистецька платформа «жменька тепла для мами» з участю воїнів української армії та жителів різних сіл.</w:t>
      </w:r>
    </w:p>
    <w:p w:rsidR="00CF3039" w:rsidRPr="00DA1237" w:rsidRDefault="00CF3039" w:rsidP="00CF3039">
      <w:pPr>
        <w:numPr>
          <w:ilvl w:val="0"/>
          <w:numId w:val="26"/>
        </w:numPr>
        <w:tabs>
          <w:tab w:val="num" w:pos="0"/>
        </w:tabs>
        <w:spacing w:before="100" w:beforeAutospacing="1" w:after="100" w:afterAutospacing="1" w:line="240" w:lineRule="auto"/>
        <w:ind w:left="0" w:firstLine="0"/>
        <w:jc w:val="both"/>
        <w:rPr>
          <w:rFonts w:ascii="Times New Roman" w:eastAsia="Times New Roman" w:hAnsi="Times New Roman" w:cs="Times New Roman"/>
          <w:color w:val="111111"/>
          <w:sz w:val="28"/>
          <w:szCs w:val="28"/>
          <w:lang w:eastAsia="uk-UA"/>
        </w:rPr>
      </w:pPr>
      <w:r w:rsidRPr="00DA1237">
        <w:rPr>
          <w:rFonts w:ascii="Times New Roman" w:eastAsia="Times New Roman" w:hAnsi="Times New Roman" w:cs="Times New Roman"/>
          <w:color w:val="111111"/>
          <w:sz w:val="28"/>
          <w:szCs w:val="28"/>
          <w:lang w:eastAsia="uk-UA"/>
        </w:rPr>
        <w:t>Відзначено «День вишиванки у всіх населених пунктах громади та організовано виставку народного одягу і вишивки на території ЦПБ та РБК.</w:t>
      </w:r>
    </w:p>
    <w:p w:rsidR="00CF3039" w:rsidRPr="00DA1237" w:rsidRDefault="00CF3039" w:rsidP="00CF3039">
      <w:pPr>
        <w:numPr>
          <w:ilvl w:val="0"/>
          <w:numId w:val="26"/>
        </w:numPr>
        <w:tabs>
          <w:tab w:val="num" w:pos="0"/>
        </w:tabs>
        <w:spacing w:before="100" w:beforeAutospacing="1" w:after="100" w:afterAutospacing="1" w:line="240" w:lineRule="auto"/>
        <w:ind w:left="0" w:firstLine="0"/>
        <w:jc w:val="both"/>
        <w:rPr>
          <w:rFonts w:ascii="Times New Roman" w:eastAsia="Times New Roman" w:hAnsi="Times New Roman" w:cs="Times New Roman"/>
          <w:color w:val="111111"/>
          <w:sz w:val="28"/>
          <w:szCs w:val="28"/>
          <w:lang w:eastAsia="uk-UA"/>
        </w:rPr>
      </w:pPr>
      <w:r w:rsidRPr="00DA1237">
        <w:rPr>
          <w:rFonts w:ascii="Times New Roman" w:eastAsia="Times New Roman" w:hAnsi="Times New Roman" w:cs="Times New Roman"/>
          <w:color w:val="111111"/>
          <w:sz w:val="28"/>
          <w:szCs w:val="28"/>
          <w:lang w:eastAsia="uk-UA"/>
        </w:rPr>
        <w:t>Проведено захід: «Патріотична платформа «Борімося. Поборемо»  біля статуї Ісуса Христа, де молилися за Героїв України.</w:t>
      </w:r>
    </w:p>
    <w:p w:rsidR="00CF3039" w:rsidRPr="00DA1237" w:rsidRDefault="00CF3039" w:rsidP="00CF3039">
      <w:pPr>
        <w:numPr>
          <w:ilvl w:val="0"/>
          <w:numId w:val="26"/>
        </w:numPr>
        <w:tabs>
          <w:tab w:val="num" w:pos="0"/>
        </w:tabs>
        <w:spacing w:before="100" w:beforeAutospacing="1" w:after="0" w:line="240" w:lineRule="auto"/>
        <w:ind w:left="0" w:firstLine="0"/>
        <w:jc w:val="both"/>
        <w:rPr>
          <w:rFonts w:ascii="Times New Roman" w:eastAsia="Times New Roman" w:hAnsi="Times New Roman" w:cs="Times New Roman"/>
          <w:color w:val="111111"/>
          <w:sz w:val="28"/>
          <w:szCs w:val="28"/>
          <w:lang w:eastAsia="uk-UA"/>
        </w:rPr>
      </w:pPr>
      <w:r w:rsidRPr="00DA1237">
        <w:rPr>
          <w:rFonts w:ascii="Times New Roman" w:eastAsia="Times New Roman" w:hAnsi="Times New Roman" w:cs="Times New Roman"/>
          <w:color w:val="111111"/>
          <w:sz w:val="28"/>
          <w:szCs w:val="28"/>
          <w:lang w:eastAsia="uk-UA"/>
        </w:rPr>
        <w:t>Відбувся творчий звіт учнів дитячої музичної школи.</w:t>
      </w:r>
    </w:p>
    <w:p w:rsidR="00CF3039" w:rsidRPr="00DA1237" w:rsidRDefault="00CF3039" w:rsidP="00CF3039">
      <w:pPr>
        <w:shd w:val="clear" w:color="auto" w:fill="FFFFFF"/>
        <w:spacing w:after="0" w:line="240" w:lineRule="auto"/>
        <w:rPr>
          <w:rFonts w:ascii="Times New Roman" w:eastAsia="Times New Roman" w:hAnsi="Times New Roman" w:cs="Times New Roman"/>
          <w:b/>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ЧЕРВЕНЬ:</w:t>
      </w:r>
    </w:p>
    <w:p w:rsidR="00CF3039" w:rsidRPr="00DA1237" w:rsidRDefault="00CF3039" w:rsidP="00CF3039">
      <w:pPr>
        <w:shd w:val="clear" w:color="auto" w:fill="FFFFFF"/>
        <w:spacing w:after="0" w:line="240" w:lineRule="auto"/>
        <w:jc w:val="both"/>
        <w:rPr>
          <w:rFonts w:ascii="Times New Roman" w:eastAsia="Times New Roman" w:hAnsi="Times New Roman" w:cs="Times New Roman"/>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ab/>
        <w:t xml:space="preserve">- </w:t>
      </w:r>
      <w:r w:rsidRPr="00DA1237">
        <w:rPr>
          <w:rFonts w:ascii="Times New Roman" w:eastAsia="Times New Roman" w:hAnsi="Times New Roman" w:cs="Times New Roman"/>
          <w:color w:val="1D1B11" w:themeColor="background2" w:themeShade="1A"/>
          <w:sz w:val="28"/>
          <w:szCs w:val="28"/>
          <w:lang w:eastAsia="uk-UA"/>
        </w:rPr>
        <w:t>До міжнародного дня захисту дітей оргазовано захід</w:t>
      </w:r>
      <w:r w:rsidRPr="00DA1237">
        <w:rPr>
          <w:rFonts w:ascii="Times New Roman" w:eastAsia="Times New Roman" w:hAnsi="Times New Roman" w:cs="Times New Roman"/>
          <w:b/>
          <w:color w:val="1D1B11" w:themeColor="background2" w:themeShade="1A"/>
          <w:sz w:val="28"/>
          <w:szCs w:val="28"/>
          <w:lang w:eastAsia="uk-UA"/>
        </w:rPr>
        <w:t xml:space="preserve"> </w:t>
      </w:r>
      <w:r w:rsidRPr="00DA1237">
        <w:rPr>
          <w:rFonts w:ascii="Times New Roman" w:eastAsia="Times New Roman" w:hAnsi="Times New Roman" w:cs="Times New Roman"/>
          <w:color w:val="1D1B11" w:themeColor="background2" w:themeShade="1A"/>
          <w:sz w:val="28"/>
          <w:szCs w:val="28"/>
          <w:lang w:eastAsia="uk-UA"/>
        </w:rPr>
        <w:t>на подвір‘ї вишкільного центру «Пласт» -</w:t>
      </w:r>
      <w:r w:rsidRPr="00DA1237">
        <w:rPr>
          <w:rFonts w:ascii="Times New Roman" w:eastAsia="Times New Roman" w:hAnsi="Times New Roman" w:cs="Times New Roman"/>
          <w:b/>
          <w:color w:val="1D1B11" w:themeColor="background2" w:themeShade="1A"/>
          <w:sz w:val="28"/>
          <w:szCs w:val="28"/>
          <w:lang w:eastAsia="uk-UA"/>
        </w:rPr>
        <w:t xml:space="preserve"> </w:t>
      </w:r>
      <w:r w:rsidRPr="00DA1237">
        <w:rPr>
          <w:rFonts w:ascii="Times New Roman" w:eastAsia="Times New Roman" w:hAnsi="Times New Roman" w:cs="Times New Roman"/>
          <w:color w:val="1D1B11" w:themeColor="background2" w:themeShade="1A"/>
          <w:sz w:val="28"/>
          <w:szCs w:val="28"/>
          <w:lang w:eastAsia="uk-UA"/>
        </w:rPr>
        <w:t>«Дитинство має право на життя». Проведено різноманітні майстер-класи, навчання, квести, ознайомлення із професіями.</w:t>
      </w:r>
    </w:p>
    <w:p w:rsidR="00CF3039" w:rsidRPr="00DA1237" w:rsidRDefault="00CF3039" w:rsidP="00CF3039">
      <w:pPr>
        <w:numPr>
          <w:ilvl w:val="0"/>
          <w:numId w:val="18"/>
        </w:numPr>
        <w:shd w:val="clear" w:color="auto" w:fill="FFFFFF"/>
        <w:spacing w:after="0" w:line="240" w:lineRule="auto"/>
        <w:ind w:left="142" w:firstLine="218"/>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До міжнародного дня захисту дітей на базі</w:t>
      </w:r>
      <w:r w:rsidRPr="00DA1237">
        <w:rPr>
          <w:rFonts w:ascii="Times New Roman" w:eastAsia="Times New Roman" w:hAnsi="Times New Roman"/>
          <w:b/>
          <w:color w:val="1D1B11" w:themeColor="background2" w:themeShade="1A"/>
          <w:sz w:val="28"/>
          <w:szCs w:val="28"/>
        </w:rPr>
        <w:t xml:space="preserve"> </w:t>
      </w:r>
      <w:r w:rsidRPr="00DA1237">
        <w:rPr>
          <w:rFonts w:ascii="Times New Roman" w:eastAsia="Times New Roman" w:hAnsi="Times New Roman"/>
          <w:color w:val="1D1B11" w:themeColor="background2" w:themeShade="1A"/>
          <w:sz w:val="28"/>
          <w:szCs w:val="28"/>
        </w:rPr>
        <w:t xml:space="preserve"> Богрівської бібліотеки проведено  майстер-клас художниці  Марії Пазинюк  «Мрії дітей України».</w:t>
      </w:r>
    </w:p>
    <w:p w:rsidR="00CF3039" w:rsidRPr="00DA1237" w:rsidRDefault="00CF3039" w:rsidP="00CF3039">
      <w:pPr>
        <w:numPr>
          <w:ilvl w:val="0"/>
          <w:numId w:val="18"/>
        </w:numPr>
        <w:shd w:val="clear" w:color="auto" w:fill="FFFFFF"/>
        <w:spacing w:after="0" w:line="240" w:lineRule="auto"/>
        <w:ind w:left="142" w:firstLine="218"/>
        <w:contextualSpacing/>
        <w:jc w:val="both"/>
        <w:rPr>
          <w:rFonts w:ascii="Times New Roman" w:eastAsia="Calibri" w:hAnsi="Times New Roman"/>
          <w:color w:val="1D1B11" w:themeColor="background2" w:themeShade="1A"/>
          <w:sz w:val="28"/>
          <w:szCs w:val="28"/>
          <w:shd w:val="clear" w:color="auto" w:fill="FFFFFF"/>
        </w:rPr>
      </w:pPr>
      <w:r w:rsidRPr="00DA1237">
        <w:rPr>
          <w:rFonts w:ascii="Times New Roman" w:eastAsia="Calibri" w:hAnsi="Times New Roman"/>
          <w:color w:val="1D1B11" w:themeColor="background2" w:themeShade="1A"/>
          <w:sz w:val="28"/>
          <w:szCs w:val="28"/>
          <w:shd w:val="clear" w:color="auto" w:fill="FFFFFF"/>
        </w:rPr>
        <w:t>у рамках реалізації проєкту «Бойківські Карпати», для створення віртуальних турів, панорамний фотограф Дмитро Малишев («</w:t>
      </w:r>
      <w:r w:rsidRPr="00DA1237">
        <w:rPr>
          <w:rFonts w:ascii="Times New Roman" w:eastAsia="Calibri" w:hAnsi="Times New Roman"/>
          <w:color w:val="1D1B11" w:themeColor="background2" w:themeShade="1A"/>
          <w:sz w:val="28"/>
          <w:szCs w:val="28"/>
          <w:shd w:val="clear" w:color="auto" w:fill="FFFFFF"/>
          <w:lang w:val="ru-RU"/>
        </w:rPr>
        <w:t>Virtual</w:t>
      </w:r>
      <w:r w:rsidRPr="00DA1237">
        <w:rPr>
          <w:rFonts w:ascii="Times New Roman" w:eastAsia="Calibri" w:hAnsi="Times New Roman"/>
          <w:color w:val="1D1B11" w:themeColor="background2" w:themeShade="1A"/>
          <w:sz w:val="28"/>
          <w:szCs w:val="28"/>
          <w:shd w:val="clear" w:color="auto" w:fill="FFFFFF"/>
        </w:rPr>
        <w:t xml:space="preserve"> </w:t>
      </w:r>
      <w:r w:rsidRPr="00DA1237">
        <w:rPr>
          <w:rFonts w:ascii="Times New Roman" w:eastAsia="Calibri" w:hAnsi="Times New Roman"/>
          <w:color w:val="1D1B11" w:themeColor="background2" w:themeShade="1A"/>
          <w:sz w:val="28"/>
          <w:szCs w:val="28"/>
          <w:shd w:val="clear" w:color="auto" w:fill="FFFFFF"/>
          <w:lang w:val="ru-RU"/>
        </w:rPr>
        <w:t>Ukraine</w:t>
      </w:r>
      <w:r w:rsidRPr="00DA1237">
        <w:rPr>
          <w:rFonts w:ascii="Times New Roman" w:eastAsia="Calibri" w:hAnsi="Times New Roman"/>
          <w:color w:val="1D1B11" w:themeColor="background2" w:themeShade="1A"/>
          <w:sz w:val="28"/>
          <w:szCs w:val="28"/>
          <w:shd w:val="clear" w:color="auto" w:fill="FFFFFF"/>
        </w:rPr>
        <w:t xml:space="preserve">», м. Київ) провів зйомки водоспаду «Під Комином Верхній», що у с. Пороги </w:t>
      </w:r>
    </w:p>
    <w:p w:rsidR="00CF3039" w:rsidRPr="00DA1237" w:rsidRDefault="00CF3039" w:rsidP="00CF3039">
      <w:pPr>
        <w:numPr>
          <w:ilvl w:val="0"/>
          <w:numId w:val="18"/>
        </w:numPr>
        <w:shd w:val="clear" w:color="auto" w:fill="FFFFFF"/>
        <w:spacing w:after="0" w:line="240" w:lineRule="auto"/>
        <w:ind w:left="142" w:firstLine="218"/>
        <w:contextualSpacing/>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Організовано зустріч християнського аматорського театру «Алетея», що діє при монастирі Св.Василія Великого м. Луцьк, у селах Яблунька та Кривець.</w:t>
      </w:r>
    </w:p>
    <w:p w:rsidR="00CF3039" w:rsidRPr="00DA1237" w:rsidRDefault="00CF3039" w:rsidP="00CF3039">
      <w:pPr>
        <w:numPr>
          <w:ilvl w:val="0"/>
          <w:numId w:val="18"/>
        </w:numPr>
        <w:shd w:val="clear" w:color="auto" w:fill="FFFFFF"/>
        <w:spacing w:after="0" w:line="240" w:lineRule="auto"/>
        <w:ind w:left="142" w:firstLine="218"/>
        <w:contextualSpacing/>
        <w:jc w:val="both"/>
        <w:rPr>
          <w:rFonts w:ascii="Times New Roman" w:eastAsia="Times New Roman" w:hAnsi="Times New Roman"/>
          <w:color w:val="1D1B11" w:themeColor="background2" w:themeShade="1A"/>
          <w:sz w:val="28"/>
          <w:szCs w:val="28"/>
        </w:rPr>
      </w:pPr>
      <w:r w:rsidRPr="00DA1237">
        <w:rPr>
          <w:rFonts w:ascii="Times New Roman" w:eastAsia="Calibri" w:hAnsi="Times New Roman"/>
          <w:color w:val="1D1B11" w:themeColor="background2" w:themeShade="1A"/>
          <w:sz w:val="28"/>
          <w:szCs w:val="28"/>
          <w:shd w:val="clear" w:color="auto" w:fill="FFFFFF"/>
        </w:rPr>
        <w:t>Взято участь в обласному  семінарі для директорів базових клубних закладів, на тему: «Робота клубних закладів з молоддю та дітьми під час війни: настрій, цінності, майбутнє».</w:t>
      </w:r>
    </w:p>
    <w:p w:rsidR="00CF3039" w:rsidRPr="00DA1237" w:rsidRDefault="00CF3039" w:rsidP="00CF3039">
      <w:pPr>
        <w:numPr>
          <w:ilvl w:val="0"/>
          <w:numId w:val="18"/>
        </w:numPr>
        <w:shd w:val="clear" w:color="auto" w:fill="FFFFFF"/>
        <w:spacing w:after="0" w:line="240" w:lineRule="auto"/>
        <w:ind w:left="142" w:firstLine="218"/>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На базі Заріцього клубу організовано майстер-клас «Еко торбинка для овочів та фрунктів».</w:t>
      </w:r>
    </w:p>
    <w:p w:rsidR="00CF3039" w:rsidRPr="00DA1237" w:rsidRDefault="00CF3039" w:rsidP="00CF3039">
      <w:pPr>
        <w:numPr>
          <w:ilvl w:val="0"/>
          <w:numId w:val="18"/>
        </w:numPr>
        <w:shd w:val="clear" w:color="auto" w:fill="FFFFFF"/>
        <w:spacing w:after="0" w:line="240" w:lineRule="auto"/>
        <w:ind w:left="142" w:firstLine="218"/>
        <w:contextualSpacing/>
        <w:jc w:val="both"/>
        <w:rPr>
          <w:rFonts w:ascii="Times New Roman" w:eastAsia="Times New Roman" w:hAnsi="Times New Roman"/>
          <w:color w:val="1D1B11" w:themeColor="background2" w:themeShade="1A"/>
          <w:sz w:val="28"/>
          <w:szCs w:val="28"/>
        </w:rPr>
      </w:pPr>
      <w:r w:rsidRPr="00DA1237">
        <w:rPr>
          <w:rFonts w:ascii="Times New Roman" w:eastAsia="Calibri" w:hAnsi="Times New Roman"/>
          <w:color w:val="1D1B11" w:themeColor="background2" w:themeShade="1A"/>
          <w:sz w:val="28"/>
          <w:szCs w:val="28"/>
          <w:shd w:val="clear" w:color="auto" w:fill="FFFFFF"/>
          <w:lang w:val="ru-RU"/>
        </w:rPr>
        <w:t>Спільно з працівниками освіти організовано  захід:</w:t>
      </w:r>
      <w:r w:rsidRPr="00DA1237">
        <w:rPr>
          <w:rFonts w:ascii="Times New Roman" w:eastAsia="Calibri" w:hAnsi="Times New Roman"/>
          <w:color w:val="1D1B11" w:themeColor="background2" w:themeShade="1A"/>
          <w:sz w:val="28"/>
          <w:szCs w:val="28"/>
          <w:shd w:val="clear" w:color="auto" w:fill="FFFFFF"/>
        </w:rPr>
        <w:t xml:space="preserve"> </w:t>
      </w:r>
      <w:r w:rsidRPr="00DA1237">
        <w:rPr>
          <w:rFonts w:ascii="Times New Roman" w:eastAsia="Calibri" w:hAnsi="Times New Roman"/>
          <w:color w:val="1D1B11" w:themeColor="background2" w:themeShade="1A"/>
          <w:sz w:val="28"/>
          <w:szCs w:val="28"/>
          <w:shd w:val="clear" w:color="auto" w:fill="FFFFFF"/>
          <w:lang w:val="ru-RU"/>
        </w:rPr>
        <w:t>"Фольклорно - етнографічна спадщина села Манява"</w:t>
      </w:r>
      <w:r w:rsidRPr="00DA1237">
        <w:rPr>
          <w:rFonts w:ascii="Times New Roman" w:eastAsia="Calibri" w:hAnsi="Times New Roman"/>
          <w:color w:val="1D1B11" w:themeColor="background2" w:themeShade="1A"/>
          <w:sz w:val="28"/>
          <w:szCs w:val="28"/>
          <w:shd w:val="clear" w:color="auto" w:fill="FFFFFF"/>
        </w:rPr>
        <w:t xml:space="preserve"> </w:t>
      </w:r>
      <w:proofErr w:type="gramStart"/>
      <w:r w:rsidRPr="00DA1237">
        <w:rPr>
          <w:rFonts w:ascii="Times New Roman" w:eastAsia="Calibri" w:hAnsi="Times New Roman"/>
          <w:color w:val="1D1B11" w:themeColor="background2" w:themeShade="1A"/>
          <w:sz w:val="28"/>
          <w:szCs w:val="28"/>
          <w:shd w:val="clear" w:color="auto" w:fill="FFFFFF"/>
        </w:rPr>
        <w:t>для</w:t>
      </w:r>
      <w:proofErr w:type="gramEnd"/>
      <w:r w:rsidRPr="00DA1237">
        <w:rPr>
          <w:rFonts w:ascii="Times New Roman" w:eastAsia="Calibri" w:hAnsi="Times New Roman"/>
          <w:color w:val="1D1B11" w:themeColor="background2" w:themeShade="1A"/>
          <w:sz w:val="28"/>
          <w:szCs w:val="28"/>
          <w:shd w:val="clear" w:color="auto" w:fill="FFFFFF"/>
        </w:rPr>
        <w:t xml:space="preserve"> </w:t>
      </w:r>
      <w:r w:rsidRPr="00DA1237">
        <w:rPr>
          <w:rFonts w:ascii="Times New Roman" w:eastAsia="Calibri" w:hAnsi="Times New Roman"/>
          <w:color w:val="1D1B11" w:themeColor="background2" w:themeShade="1A"/>
          <w:sz w:val="28"/>
          <w:szCs w:val="28"/>
          <w:shd w:val="clear" w:color="auto" w:fill="FFFFFF"/>
          <w:lang w:val="ru-RU"/>
        </w:rPr>
        <w:t xml:space="preserve">студентів Прикарпатського університету факультету філологія </w:t>
      </w:r>
    </w:p>
    <w:p w:rsidR="00CF3039" w:rsidRPr="00DA1237" w:rsidRDefault="00CF3039" w:rsidP="00CF3039">
      <w:pPr>
        <w:numPr>
          <w:ilvl w:val="0"/>
          <w:numId w:val="18"/>
        </w:numPr>
        <w:shd w:val="clear" w:color="auto" w:fill="FFFFFF"/>
        <w:spacing w:after="0" w:line="240" w:lineRule="auto"/>
        <w:ind w:left="142" w:firstLine="218"/>
        <w:contextualSpacing/>
        <w:jc w:val="both"/>
        <w:rPr>
          <w:rFonts w:ascii="Times New Roman" w:eastAsia="Times New Roman" w:hAnsi="Times New Roman"/>
          <w:color w:val="1D1B11" w:themeColor="background2" w:themeShade="1A"/>
          <w:sz w:val="28"/>
          <w:szCs w:val="28"/>
        </w:rPr>
      </w:pPr>
      <w:r w:rsidRPr="00DA1237">
        <w:rPr>
          <w:rFonts w:ascii="Times New Roman" w:eastAsia="Calibri" w:hAnsi="Times New Roman"/>
          <w:color w:val="1D1B11" w:themeColor="background2" w:themeShade="1A"/>
          <w:sz w:val="28"/>
          <w:szCs w:val="28"/>
          <w:shd w:val="clear" w:color="auto" w:fill="FFFFFF"/>
          <w:lang w:val="ru-RU"/>
        </w:rPr>
        <w:t xml:space="preserve">Придбано </w:t>
      </w:r>
      <w:r w:rsidRPr="00DA1237">
        <w:rPr>
          <w:rFonts w:ascii="Times New Roman" w:eastAsia="Times New Roman" w:hAnsi="Times New Roman"/>
          <w:color w:val="1D1B11" w:themeColor="background2" w:themeShade="1A"/>
          <w:sz w:val="28"/>
          <w:szCs w:val="28"/>
        </w:rPr>
        <w:t>новий  книжковий фонд, для ЦПБ.</w:t>
      </w:r>
    </w:p>
    <w:p w:rsidR="00CF3039" w:rsidRPr="00DA1237" w:rsidRDefault="00CF3039" w:rsidP="00CF3039">
      <w:pPr>
        <w:numPr>
          <w:ilvl w:val="0"/>
          <w:numId w:val="18"/>
        </w:numPr>
        <w:shd w:val="clear" w:color="auto" w:fill="FFFFFF"/>
        <w:spacing w:after="0" w:line="240" w:lineRule="auto"/>
        <w:ind w:left="142" w:firstLine="218"/>
        <w:contextualSpacing/>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Христина Гут та Володимир Семчук взяли участь в обласній виставці робіт з нагоди ювілейних 5 років «Мистецького братства».</w:t>
      </w:r>
    </w:p>
    <w:p w:rsidR="00CF3039" w:rsidRPr="00DA1237" w:rsidRDefault="00CF3039" w:rsidP="00CF3039">
      <w:pPr>
        <w:numPr>
          <w:ilvl w:val="0"/>
          <w:numId w:val="18"/>
        </w:numPr>
        <w:shd w:val="clear" w:color="auto" w:fill="FFFFFF"/>
        <w:spacing w:after="0" w:line="240" w:lineRule="auto"/>
        <w:ind w:left="142" w:firstLine="218"/>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lastRenderedPageBreak/>
        <w:t xml:space="preserve">Начальник відділу культури, взяла  участь у Всеукраїнської науково-практичної конференції «Перспективи розвитку зеленого туризму в Карпатському туристичному регіоні України. </w:t>
      </w:r>
    </w:p>
    <w:p w:rsidR="00CF3039" w:rsidRPr="00DA1237" w:rsidRDefault="00CF3039" w:rsidP="00CF3039">
      <w:pPr>
        <w:numPr>
          <w:ilvl w:val="0"/>
          <w:numId w:val="18"/>
        </w:numPr>
        <w:shd w:val="clear" w:color="auto" w:fill="FFFFFF"/>
        <w:spacing w:after="0" w:line="240" w:lineRule="auto"/>
        <w:ind w:left="142" w:firstLine="218"/>
        <w:contextualSpacing/>
        <w:jc w:val="both"/>
        <w:rPr>
          <w:rFonts w:ascii="Times New Roman" w:eastAsia="Times New Roman" w:hAnsi="Times New Roman"/>
          <w:color w:val="1D1B11" w:themeColor="background2" w:themeShade="1A"/>
          <w:sz w:val="28"/>
          <w:szCs w:val="28"/>
        </w:rPr>
      </w:pPr>
      <w:r w:rsidRPr="00DA1237">
        <w:rPr>
          <w:rFonts w:ascii="Times New Roman" w:eastAsia="Calibri" w:hAnsi="Times New Roman"/>
          <w:color w:val="1D1B11" w:themeColor="background2" w:themeShade="1A"/>
          <w:sz w:val="28"/>
          <w:szCs w:val="28"/>
          <w:shd w:val="clear" w:color="auto" w:fill="FFFFFF"/>
          <w:lang w:val="ru-RU"/>
        </w:rPr>
        <w:t xml:space="preserve"> Проведено арт-терапевтичний майстер-клас "Малюнок кавою" </w:t>
      </w:r>
      <w:r w:rsidRPr="00DA1237">
        <w:rPr>
          <w:rFonts w:ascii="Times New Roman" w:eastAsia="Calibri" w:hAnsi="Times New Roman"/>
          <w:color w:val="1D1B11" w:themeColor="background2" w:themeShade="1A"/>
          <w:sz w:val="28"/>
          <w:szCs w:val="28"/>
          <w:shd w:val="clear" w:color="auto" w:fill="FFFFFF"/>
        </w:rPr>
        <w:t>на базі Порогівського закладу культури.</w:t>
      </w:r>
    </w:p>
    <w:p w:rsidR="00CF3039" w:rsidRPr="00DA1237" w:rsidRDefault="00CF3039" w:rsidP="00CF3039">
      <w:pPr>
        <w:numPr>
          <w:ilvl w:val="0"/>
          <w:numId w:val="18"/>
        </w:numPr>
        <w:shd w:val="clear" w:color="auto" w:fill="FFFFFF"/>
        <w:spacing w:after="0" w:line="240" w:lineRule="auto"/>
        <w:ind w:left="142" w:firstLine="218"/>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Організовано поминальний захід</w:t>
      </w:r>
      <w:r w:rsidRPr="00DA1237">
        <w:rPr>
          <w:rFonts w:ascii="Times New Roman" w:eastAsia="Calibri" w:hAnsi="Times New Roman"/>
          <w:color w:val="1D1B11" w:themeColor="background2" w:themeShade="1A"/>
          <w:sz w:val="28"/>
          <w:szCs w:val="28"/>
          <w:shd w:val="clear" w:color="auto" w:fill="FFFFFF"/>
          <w:lang w:val="ru-RU"/>
        </w:rPr>
        <w:t xml:space="preserve"> в урочищі «Клим», що неподалік села Пороги, біля могили воїнів УПА.</w:t>
      </w:r>
    </w:p>
    <w:p w:rsidR="00CF3039" w:rsidRPr="00DA1237" w:rsidRDefault="00CF3039" w:rsidP="00CF3039">
      <w:pPr>
        <w:numPr>
          <w:ilvl w:val="0"/>
          <w:numId w:val="18"/>
        </w:numPr>
        <w:shd w:val="clear" w:color="auto" w:fill="FFFFFF"/>
        <w:spacing w:after="0" w:line="240" w:lineRule="auto"/>
        <w:ind w:left="142" w:firstLine="218"/>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Проведено заходи до дня конституції України в селах Богрівка, Яблунька, Гута, Маркова, а також ЦПБ.</w:t>
      </w:r>
    </w:p>
    <w:p w:rsidR="00CF3039" w:rsidRPr="00DA1237" w:rsidRDefault="00CF3039" w:rsidP="00CF3039">
      <w:pPr>
        <w:shd w:val="clear" w:color="auto" w:fill="FFFFFF"/>
        <w:spacing w:after="0" w:line="240" w:lineRule="auto"/>
        <w:rPr>
          <w:rFonts w:ascii="Times New Roman" w:eastAsia="Times New Roman" w:hAnsi="Times New Roman" w:cs="Times New Roman"/>
          <w:b/>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ЛИПЕНЬ:</w:t>
      </w:r>
    </w:p>
    <w:p w:rsidR="00CF3039" w:rsidRPr="00DA1237" w:rsidRDefault="00CF3039" w:rsidP="00CF3039">
      <w:pPr>
        <w:numPr>
          <w:ilvl w:val="0"/>
          <w:numId w:val="19"/>
        </w:numPr>
        <w:shd w:val="clear" w:color="auto" w:fill="FFFFFF"/>
        <w:spacing w:after="0" w:line="240" w:lineRule="auto"/>
        <w:ind w:left="0" w:firstLine="284"/>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 xml:space="preserve">Організовано пам’ятне віче  в урочищі «Малиновищі». </w:t>
      </w:r>
    </w:p>
    <w:p w:rsidR="00CF3039" w:rsidRPr="00DA1237" w:rsidRDefault="00CF3039" w:rsidP="00CF3039">
      <w:pPr>
        <w:numPr>
          <w:ilvl w:val="0"/>
          <w:numId w:val="19"/>
        </w:numPr>
        <w:shd w:val="clear" w:color="auto" w:fill="FFFFFF"/>
        <w:spacing w:after="0" w:line="240" w:lineRule="auto"/>
        <w:ind w:left="142" w:firstLine="142"/>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Проведені заходи на свіжому повітрі   «Смакуй літо з книгою», працівниками  Яблунського та Богрівського закладів культури.</w:t>
      </w:r>
    </w:p>
    <w:p w:rsidR="00CF3039" w:rsidRPr="00DA1237" w:rsidRDefault="00CF3039" w:rsidP="00CF3039">
      <w:pPr>
        <w:numPr>
          <w:ilvl w:val="0"/>
          <w:numId w:val="19"/>
        </w:numPr>
        <w:shd w:val="clear" w:color="auto" w:fill="FFFFFF"/>
        <w:spacing w:after="0" w:line="240" w:lineRule="auto"/>
        <w:ind w:left="142" w:firstLine="142"/>
        <w:contextualSpacing/>
        <w:jc w:val="both"/>
        <w:rPr>
          <w:rFonts w:ascii="Times New Roman" w:eastAsia="Calibri" w:hAnsi="Times New Roman"/>
          <w:color w:val="1D1B11" w:themeColor="background2" w:themeShade="1A"/>
          <w:sz w:val="28"/>
          <w:szCs w:val="28"/>
          <w:shd w:val="clear" w:color="auto" w:fill="FFFFFF"/>
          <w:lang w:val="ru-RU"/>
        </w:rPr>
      </w:pPr>
      <w:r w:rsidRPr="00DA1237">
        <w:rPr>
          <w:rFonts w:ascii="Times New Roman" w:eastAsia="Times New Roman" w:hAnsi="Times New Roman"/>
          <w:color w:val="1D1B11" w:themeColor="background2" w:themeShade="1A"/>
          <w:sz w:val="28"/>
          <w:szCs w:val="28"/>
        </w:rPr>
        <w:t xml:space="preserve">Організовано зустріч з студентами  Львівського національного університету  під назвою «У звичаях, традиціях народу». Мета зустрічі: </w:t>
      </w:r>
      <w:r w:rsidRPr="00DA1237">
        <w:rPr>
          <w:rFonts w:ascii="Times New Roman" w:eastAsia="Calibri" w:hAnsi="Times New Roman"/>
          <w:color w:val="1D1B11" w:themeColor="background2" w:themeShade="1A"/>
          <w:sz w:val="28"/>
          <w:szCs w:val="28"/>
          <w:shd w:val="clear" w:color="auto" w:fill="FFFFFF"/>
          <w:lang w:val="ru-RU"/>
        </w:rPr>
        <w:t>дослідження  весільних обрядів та звичаї нашого краю.</w:t>
      </w:r>
    </w:p>
    <w:p w:rsidR="00CF3039" w:rsidRPr="00DA1237" w:rsidRDefault="00CF3039" w:rsidP="00CF3039">
      <w:pPr>
        <w:numPr>
          <w:ilvl w:val="0"/>
          <w:numId w:val="19"/>
        </w:numPr>
        <w:shd w:val="clear" w:color="auto" w:fill="FFFFFF"/>
        <w:spacing w:after="160" w:line="259" w:lineRule="auto"/>
        <w:ind w:left="142" w:firstLine="142"/>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До відзначення Дня державності в</w:t>
      </w:r>
      <w:r w:rsidRPr="00DA1237">
        <w:rPr>
          <w:rFonts w:ascii="Times New Roman" w:eastAsia="Calibri" w:hAnsi="Times New Roman"/>
          <w:color w:val="1D1B11" w:themeColor="background2" w:themeShade="1A"/>
          <w:sz w:val="28"/>
          <w:szCs w:val="28"/>
          <w:shd w:val="clear" w:color="auto" w:fill="FFFFFF"/>
          <w:lang w:val="ru-RU"/>
        </w:rPr>
        <w:t xml:space="preserve"> Кривецькому</w:t>
      </w:r>
      <w:r w:rsidRPr="00DA1237">
        <w:rPr>
          <w:rFonts w:ascii="Times New Roman" w:eastAsia="Calibri" w:hAnsi="Times New Roman"/>
          <w:color w:val="1D1B11" w:themeColor="background2" w:themeShade="1A"/>
          <w:sz w:val="28"/>
          <w:szCs w:val="28"/>
          <w:shd w:val="clear" w:color="auto" w:fill="FFFFFF"/>
        </w:rPr>
        <w:t xml:space="preserve"> в</w:t>
      </w:r>
      <w:r w:rsidRPr="00DA1237">
        <w:rPr>
          <w:rFonts w:ascii="Times New Roman" w:eastAsia="Calibri" w:hAnsi="Times New Roman"/>
          <w:color w:val="1D1B11" w:themeColor="background2" w:themeShade="1A"/>
          <w:sz w:val="28"/>
          <w:szCs w:val="28"/>
          <w:shd w:val="clear" w:color="auto" w:fill="FFFFFF"/>
          <w:lang w:val="ru-RU"/>
        </w:rPr>
        <w:t xml:space="preserve"> закладі культури проведено годину державності "Незламна Україна від ідей до життя"</w:t>
      </w:r>
      <w:r w:rsidRPr="00DA1237">
        <w:rPr>
          <w:rFonts w:ascii="Times New Roman" w:eastAsia="Calibri" w:hAnsi="Times New Roman"/>
          <w:color w:val="1D1B11" w:themeColor="background2" w:themeShade="1A"/>
          <w:sz w:val="28"/>
          <w:szCs w:val="28"/>
          <w:shd w:val="clear" w:color="auto" w:fill="FFFFFF"/>
        </w:rPr>
        <w:t>.</w:t>
      </w:r>
    </w:p>
    <w:p w:rsidR="00CF3039" w:rsidRPr="00DA1237" w:rsidRDefault="00CF3039" w:rsidP="00CF3039">
      <w:pPr>
        <w:numPr>
          <w:ilvl w:val="0"/>
          <w:numId w:val="19"/>
        </w:numPr>
        <w:shd w:val="clear" w:color="auto" w:fill="FFFFFF"/>
        <w:spacing w:after="160" w:line="259" w:lineRule="auto"/>
        <w:ind w:left="142" w:firstLine="142"/>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Організовано заходи для  КПН «Солотвинська лікарня», які  відзначали професійне свято медичних працівників.</w:t>
      </w:r>
    </w:p>
    <w:p w:rsidR="00CF3039" w:rsidRPr="00DA1237" w:rsidRDefault="00CF3039" w:rsidP="00CF3039">
      <w:pPr>
        <w:numPr>
          <w:ilvl w:val="0"/>
          <w:numId w:val="19"/>
        </w:numPr>
        <w:shd w:val="clear" w:color="auto" w:fill="FFFFFF"/>
        <w:spacing w:after="160" w:line="259" w:lineRule="auto"/>
        <w:ind w:left="142" w:firstLine="142"/>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 xml:space="preserve">в ЦПБ відбулась презентація книги «Свою любов тобі, мій рідний краю, віддаю» Стефанії Ліщинської. У збірнику вміщено пісні, перекази, легенди, прислів’я, приповідки, різні історії записані з уст односельчан – старожилів прикарпатських сіл. вийшла книжка тиражем в кількості 50 екземплярів та вміщує 223 сторінки із фотографіями. </w:t>
      </w:r>
    </w:p>
    <w:p w:rsidR="00CF3039" w:rsidRPr="00DA1237" w:rsidRDefault="00CF3039" w:rsidP="00CF3039">
      <w:pPr>
        <w:numPr>
          <w:ilvl w:val="0"/>
          <w:numId w:val="19"/>
        </w:numPr>
        <w:shd w:val="clear" w:color="auto" w:fill="FFFFFF"/>
        <w:spacing w:after="0" w:line="240" w:lineRule="auto"/>
        <w:ind w:left="142" w:firstLine="142"/>
        <w:contextualSpacing/>
        <w:jc w:val="both"/>
        <w:rPr>
          <w:rFonts w:ascii="Times New Roman" w:eastAsia="Times New Roman" w:hAnsi="Times New Roman"/>
          <w:b/>
          <w:color w:val="1D1B11" w:themeColor="background2" w:themeShade="1A"/>
          <w:sz w:val="28"/>
          <w:szCs w:val="28"/>
        </w:rPr>
      </w:pPr>
      <w:r w:rsidRPr="00DA1237">
        <w:rPr>
          <w:rFonts w:ascii="Times New Roman" w:eastAsia="Times New Roman" w:hAnsi="Times New Roman"/>
          <w:color w:val="1D1B11" w:themeColor="background2" w:themeShade="1A"/>
          <w:sz w:val="28"/>
          <w:szCs w:val="28"/>
        </w:rPr>
        <w:t xml:space="preserve">23 липня на межі сіл Яблунька та Богрівка відбулося вшанування воїнів УПА, що загинули в бою під Заломищами 27 липня 1944 року. </w:t>
      </w:r>
    </w:p>
    <w:p w:rsidR="00CF3039" w:rsidRPr="00DA1237" w:rsidRDefault="00CF3039" w:rsidP="00CF3039">
      <w:pPr>
        <w:numPr>
          <w:ilvl w:val="0"/>
          <w:numId w:val="19"/>
        </w:numPr>
        <w:shd w:val="clear" w:color="auto" w:fill="FFFFFF"/>
        <w:spacing w:after="0" w:line="240" w:lineRule="auto"/>
        <w:ind w:left="142" w:firstLine="142"/>
        <w:contextualSpacing/>
        <w:jc w:val="both"/>
        <w:rPr>
          <w:rFonts w:ascii="Times New Roman" w:eastAsia="Times New Roman" w:hAnsi="Times New Roman"/>
          <w:b/>
          <w:color w:val="1D1B11" w:themeColor="background2" w:themeShade="1A"/>
          <w:sz w:val="28"/>
          <w:szCs w:val="28"/>
        </w:rPr>
      </w:pPr>
    </w:p>
    <w:p w:rsidR="00CF3039" w:rsidRPr="00DA1237" w:rsidRDefault="00CF3039" w:rsidP="00CF3039">
      <w:pPr>
        <w:shd w:val="clear" w:color="auto" w:fill="FFFFFF"/>
        <w:spacing w:after="0" w:line="240" w:lineRule="auto"/>
        <w:rPr>
          <w:rFonts w:ascii="Times New Roman" w:eastAsia="Times New Roman" w:hAnsi="Times New Roman" w:cs="Times New Roman"/>
          <w:b/>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СЕРПЕНЬ:</w:t>
      </w:r>
    </w:p>
    <w:p w:rsidR="00CF3039" w:rsidRPr="00DA1237" w:rsidRDefault="00CF3039" w:rsidP="00CF3039">
      <w:pPr>
        <w:numPr>
          <w:ilvl w:val="0"/>
          <w:numId w:val="20"/>
        </w:numPr>
        <w:shd w:val="clear" w:color="auto" w:fill="FFFFFF"/>
        <w:spacing w:after="0" w:line="240" w:lineRule="auto"/>
        <w:ind w:left="0" w:firstLine="284"/>
        <w:contextualSpacing/>
        <w:jc w:val="both"/>
        <w:rPr>
          <w:rFonts w:ascii="Times New Roman" w:eastAsia="Calibri" w:hAnsi="Times New Roman"/>
          <w:color w:val="1D1B11" w:themeColor="background2" w:themeShade="1A"/>
          <w:sz w:val="28"/>
          <w:szCs w:val="28"/>
          <w:shd w:val="clear" w:color="auto" w:fill="FFFFFF"/>
        </w:rPr>
      </w:pPr>
      <w:r w:rsidRPr="00DA1237">
        <w:rPr>
          <w:rFonts w:ascii="Times New Roman" w:eastAsia="Calibri" w:hAnsi="Times New Roman"/>
          <w:color w:val="1D1B11" w:themeColor="background2" w:themeShade="1A"/>
          <w:sz w:val="28"/>
          <w:szCs w:val="28"/>
          <w:shd w:val="clear" w:color="auto" w:fill="FFFFFF"/>
        </w:rPr>
        <w:t xml:space="preserve">Презентовано цикл відео-розповідей про життя святих на базі </w:t>
      </w:r>
      <w:hyperlink r:id="rId11" w:history="1">
        <w:r w:rsidRPr="00DA1237">
          <w:rPr>
            <w:rFonts w:ascii="Times New Roman" w:eastAsia="Calibri" w:hAnsi="Times New Roman"/>
            <w:color w:val="1D1B11" w:themeColor="background2" w:themeShade="1A"/>
            <w:sz w:val="28"/>
            <w:szCs w:val="28"/>
            <w:bdr w:val="none" w:sz="0" w:space="0" w:color="auto" w:frame="1"/>
          </w:rPr>
          <w:t>Гутівської бібліотеки та клуб</w:t>
        </w:r>
      </w:hyperlink>
      <w:r w:rsidRPr="00DA1237">
        <w:rPr>
          <w:rFonts w:ascii="Times New Roman" w:eastAsia="Calibri" w:hAnsi="Times New Roman"/>
          <w:color w:val="1D1B11" w:themeColor="background2" w:themeShade="1A"/>
          <w:sz w:val="28"/>
          <w:szCs w:val="28"/>
          <w:bdr w:val="none" w:sz="0" w:space="0" w:color="auto" w:frame="1"/>
        </w:rPr>
        <w:t>у.</w:t>
      </w:r>
    </w:p>
    <w:p w:rsidR="00CF3039" w:rsidRPr="00DA1237" w:rsidRDefault="00CF3039" w:rsidP="00CF3039">
      <w:pPr>
        <w:numPr>
          <w:ilvl w:val="0"/>
          <w:numId w:val="20"/>
        </w:numPr>
        <w:shd w:val="clear" w:color="auto" w:fill="FFFFFF"/>
        <w:spacing w:after="0" w:line="240" w:lineRule="auto"/>
        <w:ind w:left="0" w:firstLine="284"/>
        <w:contextualSpacing/>
        <w:jc w:val="both"/>
        <w:rPr>
          <w:rFonts w:ascii="Times New Roman" w:eastAsia="Calibri" w:hAnsi="Times New Roman"/>
          <w:color w:val="1D1B11" w:themeColor="background2" w:themeShade="1A"/>
          <w:sz w:val="28"/>
          <w:szCs w:val="28"/>
          <w:shd w:val="clear" w:color="auto" w:fill="FFFFFF"/>
        </w:rPr>
      </w:pPr>
      <w:r w:rsidRPr="00DA1237">
        <w:rPr>
          <w:rFonts w:ascii="Times New Roman" w:eastAsia="Times New Roman" w:hAnsi="Times New Roman"/>
          <w:color w:val="1D1B11" w:themeColor="background2" w:themeShade="1A"/>
          <w:sz w:val="28"/>
          <w:szCs w:val="28"/>
        </w:rPr>
        <w:t xml:space="preserve">Проведено заходи  до дня </w:t>
      </w:r>
      <w:r w:rsidRPr="00DA1237">
        <w:rPr>
          <w:rFonts w:ascii="Times New Roman" w:eastAsia="Calibri" w:hAnsi="Times New Roman"/>
          <w:color w:val="1D1B11" w:themeColor="background2" w:themeShade="1A"/>
          <w:sz w:val="28"/>
          <w:szCs w:val="28"/>
          <w:shd w:val="clear" w:color="auto" w:fill="FFFFFF"/>
          <w:lang w:val="ru-RU"/>
        </w:rPr>
        <w:t>Дня Прапора та Дня Незалежності України.</w:t>
      </w:r>
      <w:r w:rsidRPr="00DA1237">
        <w:rPr>
          <w:rFonts w:ascii="Times New Roman" w:eastAsia="Times New Roman" w:hAnsi="Times New Roman"/>
          <w:color w:val="1D1B11" w:themeColor="background2" w:themeShade="1A"/>
          <w:sz w:val="28"/>
          <w:szCs w:val="28"/>
        </w:rPr>
        <w:t xml:space="preserve"> </w:t>
      </w:r>
      <w:r w:rsidRPr="00DA1237">
        <w:rPr>
          <w:rFonts w:ascii="Times New Roman" w:eastAsia="Calibri" w:hAnsi="Times New Roman"/>
          <w:color w:val="1D1B11" w:themeColor="background2" w:themeShade="1A"/>
          <w:sz w:val="28"/>
          <w:szCs w:val="28"/>
          <w:shd w:val="clear" w:color="auto" w:fill="FFFFFF"/>
        </w:rPr>
        <w:t>Працівниками центральної публічної бібліотеки підготовлено відеоролик про Героїв сучасності, які віддали життя за Україну.</w:t>
      </w:r>
    </w:p>
    <w:p w:rsidR="00CF3039" w:rsidRPr="00DA1237" w:rsidRDefault="00CF3039" w:rsidP="00CF3039">
      <w:pPr>
        <w:numPr>
          <w:ilvl w:val="0"/>
          <w:numId w:val="20"/>
        </w:numPr>
        <w:shd w:val="clear" w:color="auto" w:fill="FFFFFF"/>
        <w:spacing w:after="0" w:line="240" w:lineRule="auto"/>
        <w:ind w:left="0" w:firstLine="284"/>
        <w:contextualSpacing/>
        <w:jc w:val="both"/>
        <w:rPr>
          <w:rFonts w:ascii="Times New Roman" w:eastAsia="Calibri" w:hAnsi="Times New Roman"/>
          <w:bCs/>
          <w:color w:val="1D1B11" w:themeColor="background2" w:themeShade="1A"/>
          <w:sz w:val="28"/>
          <w:szCs w:val="28"/>
          <w:shd w:val="clear" w:color="auto" w:fill="FFFFFF"/>
        </w:rPr>
      </w:pPr>
      <w:r w:rsidRPr="00DA1237">
        <w:rPr>
          <w:rFonts w:ascii="Times New Roman" w:eastAsia="Calibri" w:hAnsi="Times New Roman"/>
          <w:color w:val="1D1B11" w:themeColor="background2" w:themeShade="1A"/>
          <w:sz w:val="28"/>
          <w:szCs w:val="28"/>
          <w:shd w:val="clear" w:color="auto" w:fill="FFFFFF"/>
        </w:rPr>
        <w:t>За сприянням Гутівської бібліотеки</w:t>
      </w:r>
      <w:r w:rsidRPr="00DA1237">
        <w:rPr>
          <w:rFonts w:ascii="Times New Roman" w:eastAsia="Times New Roman" w:hAnsi="Times New Roman"/>
          <w:color w:val="1D1B11" w:themeColor="background2" w:themeShade="1A"/>
          <w:sz w:val="28"/>
          <w:szCs w:val="28"/>
        </w:rPr>
        <w:t xml:space="preserve"> в с. Гута  було проведено велопробіг для всіх бажаючих дітей. </w:t>
      </w:r>
    </w:p>
    <w:p w:rsidR="00CF3039" w:rsidRPr="00DA1237" w:rsidRDefault="00CF3039" w:rsidP="00CF3039">
      <w:pPr>
        <w:numPr>
          <w:ilvl w:val="0"/>
          <w:numId w:val="20"/>
        </w:numPr>
        <w:shd w:val="clear" w:color="auto" w:fill="FFFFFF"/>
        <w:spacing w:after="0" w:line="240" w:lineRule="auto"/>
        <w:ind w:left="0" w:firstLine="284"/>
        <w:contextualSpacing/>
        <w:jc w:val="both"/>
        <w:rPr>
          <w:rFonts w:ascii="Times New Roman" w:eastAsia="Calibri" w:hAnsi="Times New Roman"/>
          <w:bCs/>
          <w:color w:val="1D1B11" w:themeColor="background2" w:themeShade="1A"/>
          <w:sz w:val="28"/>
          <w:szCs w:val="28"/>
          <w:shd w:val="clear" w:color="auto" w:fill="FFFFFF"/>
        </w:rPr>
      </w:pPr>
      <w:r w:rsidRPr="00DA1237">
        <w:rPr>
          <w:rFonts w:ascii="Times New Roman" w:eastAsia="Times New Roman" w:hAnsi="Times New Roman"/>
          <w:color w:val="1D1B11" w:themeColor="background2" w:themeShade="1A"/>
          <w:sz w:val="28"/>
          <w:szCs w:val="28"/>
        </w:rPr>
        <w:t xml:space="preserve">Проведено захід: </w:t>
      </w:r>
      <w:r w:rsidRPr="00DA1237">
        <w:rPr>
          <w:rFonts w:ascii="Times New Roman" w:eastAsia="Calibri" w:hAnsi="Times New Roman"/>
          <w:color w:val="1D1B11" w:themeColor="background2" w:themeShade="1A"/>
          <w:sz w:val="28"/>
          <w:szCs w:val="28"/>
          <w:shd w:val="clear" w:color="auto" w:fill="FFFFFF"/>
          <w:lang w:val="ru-RU"/>
        </w:rPr>
        <w:t>літературно-патріотична година «Я живу тобою,Україно»</w:t>
      </w:r>
      <w:r w:rsidRPr="00DA1237">
        <w:rPr>
          <w:rFonts w:ascii="Times New Roman" w:eastAsia="Calibri" w:hAnsi="Times New Roman"/>
          <w:color w:val="1D1B11" w:themeColor="background2" w:themeShade="1A"/>
          <w:sz w:val="28"/>
          <w:szCs w:val="28"/>
          <w:shd w:val="clear" w:color="auto" w:fill="FFFFFF"/>
        </w:rPr>
        <w:t xml:space="preserve"> у с.Богрівка, в с. Гута організовано </w:t>
      </w:r>
      <w:r w:rsidRPr="00DA1237">
        <w:rPr>
          <w:rFonts w:ascii="Times New Roman" w:eastAsia="Calibri" w:hAnsi="Times New Roman"/>
          <w:bCs/>
          <w:color w:val="1D1B11" w:themeColor="background2" w:themeShade="1A"/>
          <w:sz w:val="28"/>
          <w:szCs w:val="28"/>
          <w:shd w:val="clear" w:color="auto" w:fill="FFFFFF"/>
          <w:lang w:val="ru-RU"/>
        </w:rPr>
        <w:t>патріотичну  виставку "Хай буде вільна Україна на всі віки, на всі часи"</w:t>
      </w:r>
      <w:r w:rsidRPr="00DA1237">
        <w:rPr>
          <w:rFonts w:ascii="Times New Roman" w:eastAsia="Calibri" w:hAnsi="Times New Roman"/>
          <w:bCs/>
          <w:color w:val="1D1B11" w:themeColor="background2" w:themeShade="1A"/>
          <w:sz w:val="28"/>
          <w:szCs w:val="28"/>
          <w:shd w:val="clear" w:color="auto" w:fill="FFFFFF"/>
        </w:rPr>
        <w:t>.</w:t>
      </w:r>
    </w:p>
    <w:p w:rsidR="00CF3039" w:rsidRPr="00DA1237" w:rsidRDefault="00CF3039" w:rsidP="00CF3039">
      <w:pPr>
        <w:numPr>
          <w:ilvl w:val="0"/>
          <w:numId w:val="20"/>
        </w:numPr>
        <w:shd w:val="clear" w:color="auto" w:fill="FFFFFF"/>
        <w:spacing w:after="0" w:line="240" w:lineRule="auto"/>
        <w:ind w:left="0" w:firstLine="284"/>
        <w:contextualSpacing/>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на базі Кричківського закладу культури відзнято ролик про звичаї та обряди нашого краю.</w:t>
      </w:r>
    </w:p>
    <w:p w:rsidR="00CF3039" w:rsidRPr="00DA1237" w:rsidRDefault="00CF3039" w:rsidP="00CF3039">
      <w:pPr>
        <w:numPr>
          <w:ilvl w:val="0"/>
          <w:numId w:val="20"/>
        </w:numPr>
        <w:shd w:val="clear" w:color="auto" w:fill="FFFFFF"/>
        <w:spacing w:after="0" w:line="240" w:lineRule="auto"/>
        <w:ind w:left="0" w:firstLine="284"/>
        <w:contextualSpacing/>
        <w:rPr>
          <w:rFonts w:ascii="Times New Roman" w:eastAsia="Calibri" w:hAnsi="Times New Roman"/>
          <w:color w:val="1D1B11" w:themeColor="background2" w:themeShade="1A"/>
          <w:sz w:val="28"/>
          <w:szCs w:val="28"/>
          <w:shd w:val="clear" w:color="auto" w:fill="FFFFFF"/>
        </w:rPr>
      </w:pPr>
      <w:r w:rsidRPr="00DA1237">
        <w:rPr>
          <w:rFonts w:ascii="Times New Roman" w:eastAsia="Calibri" w:hAnsi="Times New Roman"/>
          <w:color w:val="1D1B11" w:themeColor="background2" w:themeShade="1A"/>
          <w:sz w:val="28"/>
          <w:szCs w:val="28"/>
          <w:shd w:val="clear" w:color="auto" w:fill="FFFFFF"/>
          <w:lang w:val="ru-RU"/>
        </w:rPr>
        <w:t xml:space="preserve">до дня Незалежності було організовано </w:t>
      </w:r>
      <w:r w:rsidRPr="00DA1237">
        <w:rPr>
          <w:rFonts w:ascii="Times New Roman" w:eastAsia="Calibri" w:hAnsi="Times New Roman"/>
          <w:color w:val="1D1B11" w:themeColor="background2" w:themeShade="1A"/>
          <w:sz w:val="28"/>
          <w:szCs w:val="28"/>
          <w:shd w:val="clear" w:color="auto" w:fill="FFFFFF"/>
        </w:rPr>
        <w:t>в</w:t>
      </w:r>
      <w:r w:rsidRPr="00DA1237">
        <w:rPr>
          <w:rFonts w:ascii="Times New Roman" w:eastAsia="Calibri" w:hAnsi="Times New Roman"/>
          <w:color w:val="1D1B11" w:themeColor="background2" w:themeShade="1A"/>
          <w:sz w:val="28"/>
          <w:szCs w:val="28"/>
          <w:shd w:val="clear" w:color="auto" w:fill="FFFFFF"/>
          <w:lang w:val="ru-RU"/>
        </w:rPr>
        <w:t xml:space="preserve">уличну акцію "Обміняй кульку </w:t>
      </w:r>
      <w:proofErr w:type="gramStart"/>
      <w:r w:rsidRPr="00DA1237">
        <w:rPr>
          <w:rFonts w:ascii="Times New Roman" w:eastAsia="Calibri" w:hAnsi="Times New Roman"/>
          <w:color w:val="1D1B11" w:themeColor="background2" w:themeShade="1A"/>
          <w:sz w:val="28"/>
          <w:szCs w:val="28"/>
          <w:shd w:val="clear" w:color="auto" w:fill="FFFFFF"/>
          <w:lang w:val="ru-RU"/>
        </w:rPr>
        <w:t>на</w:t>
      </w:r>
      <w:proofErr w:type="gramEnd"/>
      <w:r w:rsidRPr="00DA1237">
        <w:rPr>
          <w:rFonts w:ascii="Times New Roman" w:eastAsia="Calibri" w:hAnsi="Times New Roman"/>
          <w:color w:val="1D1B11" w:themeColor="background2" w:themeShade="1A"/>
          <w:sz w:val="28"/>
          <w:szCs w:val="28"/>
          <w:shd w:val="clear" w:color="auto" w:fill="FFFFFF"/>
          <w:lang w:val="ru-RU"/>
        </w:rPr>
        <w:t xml:space="preserve"> вірш про Україну"</w:t>
      </w:r>
      <w:r w:rsidRPr="00DA1237">
        <w:rPr>
          <w:rFonts w:ascii="Times New Roman" w:eastAsia="Calibri" w:hAnsi="Times New Roman"/>
          <w:color w:val="1D1B11" w:themeColor="background2" w:themeShade="1A"/>
          <w:sz w:val="28"/>
          <w:szCs w:val="28"/>
          <w:shd w:val="clear" w:color="auto" w:fill="FFFFFF"/>
        </w:rPr>
        <w:t>.</w:t>
      </w:r>
    </w:p>
    <w:p w:rsidR="00CF3039" w:rsidRPr="00DA1237" w:rsidRDefault="00CF3039" w:rsidP="00CF3039">
      <w:pPr>
        <w:numPr>
          <w:ilvl w:val="0"/>
          <w:numId w:val="20"/>
        </w:numPr>
        <w:shd w:val="clear" w:color="auto" w:fill="FFFFFF"/>
        <w:spacing w:after="0" w:line="240" w:lineRule="auto"/>
        <w:ind w:left="0" w:firstLine="284"/>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lastRenderedPageBreak/>
        <w:t xml:space="preserve">Проведено молодіжний фестиваль духовної пісні «Під небом Господнім». Діти та молодь мали можливість співати на славу Божу разом здуховними наставниками. </w:t>
      </w:r>
    </w:p>
    <w:p w:rsidR="00CF3039" w:rsidRPr="00DA1237" w:rsidRDefault="00CF3039" w:rsidP="00CF3039">
      <w:pPr>
        <w:numPr>
          <w:ilvl w:val="0"/>
          <w:numId w:val="20"/>
        </w:numPr>
        <w:shd w:val="clear" w:color="auto" w:fill="FFFFFF"/>
        <w:spacing w:after="160" w:line="259" w:lineRule="auto"/>
        <w:ind w:left="0" w:firstLine="284"/>
        <w:contextualSpacing/>
        <w:jc w:val="both"/>
        <w:rPr>
          <w:rFonts w:ascii="Times New Roman" w:eastAsia="Times New Roman" w:hAnsi="Times New Roman"/>
          <w:color w:val="1D1B11" w:themeColor="background2" w:themeShade="1A"/>
          <w:sz w:val="28"/>
          <w:szCs w:val="28"/>
        </w:rPr>
      </w:pPr>
      <w:r w:rsidRPr="00DA1237">
        <w:rPr>
          <w:rFonts w:ascii="Times New Roman" w:eastAsia="Calibri" w:hAnsi="Times New Roman"/>
          <w:color w:val="1D1B11" w:themeColor="background2" w:themeShade="1A"/>
          <w:sz w:val="28"/>
          <w:szCs w:val="28"/>
          <w:shd w:val="clear" w:color="auto" w:fill="FFFFFF"/>
        </w:rPr>
        <w:t>до Дня пам'яті захисників України, в Марківському закладі культури проведено майстер-клас «Сонях пам’яті»,</w:t>
      </w:r>
      <w:r w:rsidRPr="00DA1237">
        <w:rPr>
          <w:rFonts w:ascii="Times New Roman" w:eastAsia="Times New Roman" w:hAnsi="Times New Roman"/>
          <w:color w:val="1D1B11" w:themeColor="background2" w:themeShade="1A"/>
          <w:sz w:val="28"/>
          <w:szCs w:val="28"/>
        </w:rPr>
        <w:t xml:space="preserve"> в Порогах організовано виставку- інсталяцію</w:t>
      </w:r>
      <w:r w:rsidRPr="00DA1237">
        <w:rPr>
          <w:rFonts w:ascii="inherit" w:eastAsia="Times New Roman" w:hAnsi="inherit" w:cs="Segoe UI Historic"/>
          <w:color w:val="1D1B11" w:themeColor="background2" w:themeShade="1A"/>
          <w:sz w:val="21"/>
          <w:szCs w:val="21"/>
        </w:rPr>
        <w:t xml:space="preserve"> </w:t>
      </w:r>
      <w:r w:rsidRPr="00DA1237">
        <w:rPr>
          <w:rFonts w:ascii="Times New Roman" w:eastAsia="Times New Roman" w:hAnsi="Times New Roman"/>
          <w:color w:val="1D1B11" w:themeColor="background2" w:themeShade="1A"/>
          <w:sz w:val="28"/>
          <w:szCs w:val="28"/>
        </w:rPr>
        <w:t xml:space="preserve">«Героїв Україна памʼятає». </w:t>
      </w:r>
    </w:p>
    <w:p w:rsidR="00CF3039" w:rsidRPr="00DA1237" w:rsidRDefault="00CF3039" w:rsidP="00CF3039">
      <w:pPr>
        <w:numPr>
          <w:ilvl w:val="0"/>
          <w:numId w:val="20"/>
        </w:numPr>
        <w:shd w:val="clear" w:color="auto" w:fill="FFFFFF"/>
        <w:spacing w:after="0" w:line="259" w:lineRule="auto"/>
        <w:ind w:left="0" w:firstLine="284"/>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Відбулась  презентація відеокліпу Марії Назаревич  «Червона калина».</w:t>
      </w:r>
    </w:p>
    <w:p w:rsidR="00CF3039" w:rsidRPr="00DA1237" w:rsidRDefault="00CF3039" w:rsidP="00CF3039">
      <w:pPr>
        <w:shd w:val="clear" w:color="auto" w:fill="FFFFFF"/>
        <w:spacing w:after="0" w:line="240" w:lineRule="auto"/>
        <w:jc w:val="both"/>
        <w:rPr>
          <w:rFonts w:ascii="Times New Roman" w:eastAsia="Times New Roman" w:hAnsi="Times New Roman" w:cs="Times New Roman"/>
          <w:b/>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ВЕРЕСЕНЬ:</w:t>
      </w:r>
    </w:p>
    <w:p w:rsidR="00CF3039" w:rsidRPr="00DA1237" w:rsidRDefault="00CF3039" w:rsidP="00CF3039">
      <w:pPr>
        <w:numPr>
          <w:ilvl w:val="0"/>
          <w:numId w:val="21"/>
        </w:numPr>
        <w:shd w:val="clear" w:color="auto" w:fill="FFFFFF"/>
        <w:tabs>
          <w:tab w:val="left" w:pos="426"/>
        </w:tabs>
        <w:spacing w:after="0" w:line="240" w:lineRule="auto"/>
        <w:ind w:left="0" w:firstLine="426"/>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 xml:space="preserve">проведено благодійну акцію “Вільна”, де місцеві крафтові виробники представляли свої товари, виручені кошти, були свямовані  на підтримку ЗСУ. </w:t>
      </w:r>
    </w:p>
    <w:p w:rsidR="00CF3039" w:rsidRPr="00DA1237" w:rsidRDefault="00CF3039" w:rsidP="00CF3039">
      <w:pPr>
        <w:numPr>
          <w:ilvl w:val="0"/>
          <w:numId w:val="21"/>
        </w:numPr>
        <w:shd w:val="clear" w:color="auto" w:fill="FFFFFF"/>
        <w:tabs>
          <w:tab w:val="left" w:pos="426"/>
        </w:tabs>
        <w:spacing w:after="0" w:line="240" w:lineRule="auto"/>
        <w:ind w:left="0" w:firstLine="426"/>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Організовано народне віче «Їх кликав біль за долю України» із циклу заходів «Стежками повстанської слави» в урочищі "Табори" (с. Пороги)</w:t>
      </w:r>
    </w:p>
    <w:p w:rsidR="00CF3039" w:rsidRPr="00DA1237" w:rsidRDefault="00CF3039" w:rsidP="00CF3039">
      <w:pPr>
        <w:numPr>
          <w:ilvl w:val="0"/>
          <w:numId w:val="21"/>
        </w:numPr>
        <w:shd w:val="clear" w:color="auto" w:fill="FFFFFF"/>
        <w:tabs>
          <w:tab w:val="left" w:pos="426"/>
        </w:tabs>
        <w:spacing w:after="0" w:line="240" w:lineRule="auto"/>
        <w:ind w:left="0" w:firstLine="426"/>
        <w:contextualSpacing/>
        <w:jc w:val="both"/>
        <w:rPr>
          <w:rFonts w:ascii="Times New Roman" w:eastAsia="Calibri" w:hAnsi="Times New Roman"/>
          <w:color w:val="1D1B11" w:themeColor="background2" w:themeShade="1A"/>
          <w:sz w:val="28"/>
          <w:szCs w:val="28"/>
          <w:shd w:val="clear" w:color="auto" w:fill="FFFFFF"/>
          <w:lang w:val="ru-RU"/>
        </w:rPr>
      </w:pPr>
      <w:r w:rsidRPr="00DA1237">
        <w:rPr>
          <w:rFonts w:ascii="Times New Roman" w:eastAsia="Times New Roman" w:hAnsi="Times New Roman"/>
          <w:color w:val="1D1B11" w:themeColor="background2" w:themeShade="1A"/>
          <w:sz w:val="28"/>
          <w:szCs w:val="28"/>
        </w:rPr>
        <w:t xml:space="preserve">з нагоди відзначення Всеукраїнського дня бібліотеки </w:t>
      </w:r>
      <w:r w:rsidRPr="00DA1237">
        <w:rPr>
          <w:rFonts w:ascii="Times New Roman" w:eastAsia="Calibri" w:hAnsi="Times New Roman"/>
          <w:color w:val="1D1B11" w:themeColor="background2" w:themeShade="1A"/>
          <w:sz w:val="28"/>
          <w:szCs w:val="28"/>
          <w:shd w:val="clear" w:color="auto" w:fill="FFFFFF"/>
          <w:lang w:val="ru-RU"/>
        </w:rPr>
        <w:t>проведено  виїзний семінар бібліотечних працівників у с. Гута.</w:t>
      </w:r>
    </w:p>
    <w:p w:rsidR="00CF3039" w:rsidRPr="00DA1237" w:rsidRDefault="00CF3039" w:rsidP="00CF3039">
      <w:pPr>
        <w:numPr>
          <w:ilvl w:val="0"/>
          <w:numId w:val="21"/>
        </w:numPr>
        <w:shd w:val="clear" w:color="auto" w:fill="FFFFFF"/>
        <w:tabs>
          <w:tab w:val="left" w:pos="426"/>
        </w:tabs>
        <w:spacing w:after="0" w:line="240" w:lineRule="auto"/>
        <w:ind w:left="0" w:firstLine="426"/>
        <w:contextualSpacing/>
        <w:jc w:val="both"/>
        <w:rPr>
          <w:rFonts w:ascii="Times New Roman" w:eastAsia="Calibri" w:hAnsi="Times New Roman"/>
          <w:color w:val="1D1B11" w:themeColor="background2" w:themeShade="1A"/>
          <w:sz w:val="28"/>
          <w:szCs w:val="28"/>
          <w:shd w:val="clear" w:color="auto" w:fill="FFFFFF"/>
          <w:lang w:val="ru-RU"/>
        </w:rPr>
      </w:pPr>
      <w:r w:rsidRPr="00DA1237">
        <w:rPr>
          <w:rFonts w:ascii="Times New Roman" w:eastAsia="Calibri" w:hAnsi="Times New Roman"/>
          <w:color w:val="1D1B11" w:themeColor="background2" w:themeShade="1A"/>
          <w:sz w:val="28"/>
          <w:szCs w:val="28"/>
          <w:shd w:val="clear" w:color="auto" w:fill="FFFFFF"/>
          <w:lang w:val="ru-RU"/>
        </w:rPr>
        <w:t>Проведено заходи до  Дня  памʼяті трагедії Бабиного Яру,  на базі Гутівського закладу культури.</w:t>
      </w:r>
    </w:p>
    <w:p w:rsidR="00CF3039" w:rsidRPr="00DA1237" w:rsidRDefault="00CF3039" w:rsidP="00CF3039">
      <w:pPr>
        <w:shd w:val="clear" w:color="auto" w:fill="FFFFFF"/>
        <w:spacing w:after="0" w:line="240" w:lineRule="auto"/>
        <w:jc w:val="both"/>
        <w:rPr>
          <w:rFonts w:ascii="Times New Roman" w:eastAsia="Times New Roman" w:hAnsi="Times New Roman" w:cs="Times New Roman"/>
          <w:b/>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ЖОВТЕНЬ:</w:t>
      </w:r>
    </w:p>
    <w:p w:rsidR="00CF3039" w:rsidRPr="00DA1237" w:rsidRDefault="00CF3039" w:rsidP="00CF3039">
      <w:pPr>
        <w:numPr>
          <w:ilvl w:val="0"/>
          <w:numId w:val="22"/>
        </w:numPr>
        <w:shd w:val="clear" w:color="auto" w:fill="FFFFFF"/>
        <w:spacing w:after="160" w:line="259" w:lineRule="auto"/>
        <w:ind w:left="0" w:firstLine="426"/>
        <w:contextualSpacing/>
        <w:jc w:val="both"/>
        <w:rPr>
          <w:rFonts w:ascii="Times New Roman" w:eastAsia="Times New Roman" w:hAnsi="Times New Roman"/>
          <w:color w:val="1D1B11" w:themeColor="background2" w:themeShade="1A"/>
          <w:sz w:val="28"/>
          <w:szCs w:val="28"/>
        </w:rPr>
      </w:pPr>
      <w:r w:rsidRPr="00DA1237">
        <w:rPr>
          <w:rFonts w:ascii="Times New Roman" w:eastAsia="Calibri" w:hAnsi="Times New Roman"/>
          <w:color w:val="1D1B11" w:themeColor="background2" w:themeShade="1A"/>
          <w:sz w:val="28"/>
          <w:szCs w:val="28"/>
          <w:shd w:val="clear" w:color="auto" w:fill="FFFFFF"/>
        </w:rPr>
        <w:t xml:space="preserve">Проведено заходи до Дня Захисників і Захисниць України у всіх населених пунктах громади. </w:t>
      </w:r>
    </w:p>
    <w:p w:rsidR="00CF3039" w:rsidRPr="00DA1237" w:rsidRDefault="00CF3039" w:rsidP="00CF3039">
      <w:pPr>
        <w:numPr>
          <w:ilvl w:val="0"/>
          <w:numId w:val="22"/>
        </w:numPr>
        <w:shd w:val="clear" w:color="auto" w:fill="FFFFFF"/>
        <w:spacing w:after="0" w:line="240" w:lineRule="auto"/>
        <w:ind w:left="0" w:firstLine="426"/>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 xml:space="preserve">Організовано відкриття виставки та старт проєкту «Громада на палітрі» з нагоди дня художника, у базовому Будинку культури. Проект «Громада на палітрі» - це проєкт двох художників Солотвинської громади –Володимира Семчука Vladzio та Степана Зварича. </w:t>
      </w:r>
    </w:p>
    <w:p w:rsidR="00CF3039" w:rsidRPr="00DA1237" w:rsidRDefault="00CF3039" w:rsidP="00CF3039">
      <w:pPr>
        <w:numPr>
          <w:ilvl w:val="0"/>
          <w:numId w:val="22"/>
        </w:numPr>
        <w:shd w:val="clear" w:color="auto" w:fill="FFFFFF"/>
        <w:spacing w:after="0" w:line="240" w:lineRule="auto"/>
        <w:ind w:left="0" w:firstLine="426"/>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Проведено презентацію  давньої вишивки у Будинку культури села Раковець. Захід відбувся в рамках етноекспедиції на Сх. Бойківщину з метою створення фешн-колекції репліки традиційних костюмів, аксесуарів, вибійки і принтів на основі бойківських мотивів.</w:t>
      </w:r>
    </w:p>
    <w:p w:rsidR="00CF3039" w:rsidRPr="00DA1237" w:rsidRDefault="00CF3039" w:rsidP="00CF3039">
      <w:pPr>
        <w:numPr>
          <w:ilvl w:val="0"/>
          <w:numId w:val="22"/>
        </w:numPr>
        <w:spacing w:after="0" w:line="240" w:lineRule="auto"/>
        <w:ind w:left="0" w:firstLine="426"/>
        <w:contextualSpacing/>
        <w:jc w:val="both"/>
        <w:rPr>
          <w:rFonts w:ascii="Times New Roman" w:eastAsia="Times New Roman" w:hAnsi="Times New Roman"/>
          <w:color w:val="1D1B11" w:themeColor="background2" w:themeShade="1A"/>
          <w:sz w:val="28"/>
          <w:szCs w:val="28"/>
        </w:rPr>
      </w:pPr>
      <w:r w:rsidRPr="00DA1237">
        <w:rPr>
          <w:rFonts w:ascii="Times New Roman" w:eastAsia="Times New Roman" w:hAnsi="Times New Roman"/>
          <w:color w:val="1D1B11" w:themeColor="background2" w:themeShade="1A"/>
          <w:sz w:val="28"/>
          <w:szCs w:val="28"/>
        </w:rPr>
        <w:t>Проведено заходи присвячені 120-і річниці архітектурної пам’ятки місцевого значення УГКЦ Різдва Пресвятої Діви Марії, селища Солотвин, заходи проведені за участю  Митрополита УГКЦ Володимира Війтишина, який  освятив хресну дорогу та алею Воїнів-Героїв.</w:t>
      </w:r>
    </w:p>
    <w:p w:rsidR="00CF3039" w:rsidRPr="00DA1237" w:rsidRDefault="00CF3039" w:rsidP="00CF3039">
      <w:pPr>
        <w:spacing w:after="0" w:line="240" w:lineRule="auto"/>
        <w:jc w:val="both"/>
        <w:rPr>
          <w:rFonts w:ascii="Times New Roman" w:eastAsia="Times New Roman" w:hAnsi="Times New Roman" w:cs="Times New Roman"/>
          <w:b/>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ГРУДЕНЬ:</w:t>
      </w:r>
    </w:p>
    <w:p w:rsidR="00CF3039" w:rsidRPr="00DA1237" w:rsidRDefault="00CF3039" w:rsidP="00CF3039">
      <w:pPr>
        <w:numPr>
          <w:ilvl w:val="0"/>
          <w:numId w:val="23"/>
        </w:numPr>
        <w:spacing w:after="0" w:line="240" w:lineRule="auto"/>
        <w:ind w:left="0" w:firstLine="426"/>
        <w:contextualSpacing/>
        <w:jc w:val="both"/>
        <w:rPr>
          <w:rFonts w:ascii="Times New Roman" w:eastAsia="Times New Roman" w:hAnsi="Times New Roman" w:cs="Times New Roman"/>
          <w:color w:val="1D1B11" w:themeColor="background2" w:themeShade="1A"/>
          <w:sz w:val="28"/>
          <w:szCs w:val="28"/>
          <w:lang w:eastAsia="uk-UA"/>
        </w:rPr>
      </w:pPr>
      <w:r w:rsidRPr="00DA1237">
        <w:rPr>
          <w:rFonts w:ascii="Times New Roman" w:eastAsia="Times New Roman" w:hAnsi="Times New Roman" w:cs="Times New Roman"/>
          <w:color w:val="1D1B11" w:themeColor="background2" w:themeShade="1A"/>
          <w:sz w:val="28"/>
          <w:szCs w:val="28"/>
          <w:lang w:eastAsia="uk-UA"/>
        </w:rPr>
        <w:t xml:space="preserve">Проведено заходи присвячені Дню Волонтера, Дню Збройних Сил України та Дня місцевого самоврядування. </w:t>
      </w:r>
    </w:p>
    <w:p w:rsidR="00CF3039" w:rsidRPr="00DA1237" w:rsidRDefault="00CF3039" w:rsidP="00CF3039">
      <w:pPr>
        <w:numPr>
          <w:ilvl w:val="0"/>
          <w:numId w:val="23"/>
        </w:numPr>
        <w:spacing w:after="0" w:line="240" w:lineRule="auto"/>
        <w:ind w:left="0" w:firstLine="426"/>
        <w:contextualSpacing/>
        <w:jc w:val="both"/>
        <w:rPr>
          <w:rFonts w:ascii="Times New Roman" w:eastAsia="Times New Roman" w:hAnsi="Times New Roman" w:cs="Times New Roman"/>
          <w:color w:val="1D1B11" w:themeColor="background2" w:themeShade="1A"/>
          <w:sz w:val="28"/>
          <w:szCs w:val="28"/>
          <w:lang w:eastAsia="uk-UA"/>
        </w:rPr>
      </w:pPr>
      <w:r w:rsidRPr="00DA1237">
        <w:rPr>
          <w:rFonts w:ascii="Times New Roman" w:eastAsia="Times New Roman" w:hAnsi="Times New Roman" w:cs="Times New Roman"/>
          <w:color w:val="1D1B11" w:themeColor="background2" w:themeShade="1A"/>
          <w:sz w:val="28"/>
          <w:szCs w:val="28"/>
          <w:lang w:eastAsia="uk-UA"/>
        </w:rPr>
        <w:t xml:space="preserve">Проведено заходи до дня Святого миколая, для дітей з обмеженими функціональними можливостями, дітей сиріт. </w:t>
      </w:r>
    </w:p>
    <w:p w:rsidR="00CF3039" w:rsidRPr="00DA1237" w:rsidRDefault="00CF3039" w:rsidP="00CF3039">
      <w:pPr>
        <w:numPr>
          <w:ilvl w:val="0"/>
          <w:numId w:val="23"/>
        </w:numPr>
        <w:spacing w:after="0" w:line="240" w:lineRule="auto"/>
        <w:ind w:left="0" w:firstLine="426"/>
        <w:contextualSpacing/>
        <w:jc w:val="both"/>
        <w:rPr>
          <w:rFonts w:ascii="Times New Roman" w:eastAsia="Times New Roman" w:hAnsi="Times New Roman" w:cs="Times New Roman"/>
          <w:color w:val="1D1B11" w:themeColor="background2" w:themeShade="1A"/>
          <w:sz w:val="28"/>
          <w:szCs w:val="28"/>
          <w:lang w:eastAsia="uk-UA"/>
        </w:rPr>
      </w:pPr>
      <w:r w:rsidRPr="00DA1237">
        <w:rPr>
          <w:rFonts w:ascii="Times New Roman" w:eastAsia="Times New Roman" w:hAnsi="Times New Roman" w:cs="Times New Roman"/>
          <w:color w:val="1D1B11" w:themeColor="background2" w:themeShade="1A"/>
          <w:sz w:val="28"/>
          <w:szCs w:val="28"/>
          <w:lang w:eastAsia="uk-UA"/>
        </w:rPr>
        <w:t>Представники відділу культури взіли участь в обласній підсумковій акції проекту «Бойківські Карпати «Незламна мужність поколінь», що проходила на базі Галицького народного дому, де представили тематичну виставку.</w:t>
      </w:r>
    </w:p>
    <w:p w:rsidR="00CF3039" w:rsidRPr="00DA1237" w:rsidRDefault="00CF3039" w:rsidP="00CF3039">
      <w:pPr>
        <w:numPr>
          <w:ilvl w:val="0"/>
          <w:numId w:val="23"/>
        </w:numPr>
        <w:spacing w:after="0" w:line="240" w:lineRule="auto"/>
        <w:ind w:left="0" w:firstLine="426"/>
        <w:contextualSpacing/>
        <w:jc w:val="both"/>
        <w:rPr>
          <w:rFonts w:ascii="Times New Roman" w:eastAsia="Times New Roman" w:hAnsi="Times New Roman" w:cs="Times New Roman"/>
          <w:color w:val="1D1B11" w:themeColor="background2" w:themeShade="1A"/>
          <w:sz w:val="28"/>
          <w:szCs w:val="28"/>
          <w:lang w:eastAsia="uk-UA"/>
        </w:rPr>
      </w:pPr>
      <w:r w:rsidRPr="00DA1237">
        <w:rPr>
          <w:rFonts w:ascii="Times New Roman" w:eastAsia="Times New Roman" w:hAnsi="Times New Roman" w:cs="Times New Roman"/>
          <w:color w:val="1D1B11" w:themeColor="background2" w:themeShade="1A"/>
          <w:sz w:val="28"/>
          <w:szCs w:val="28"/>
          <w:lang w:eastAsia="uk-UA"/>
        </w:rPr>
        <w:t>Ярослава Іванчук з Бабчого та Марія Боднарчук з Богрівки представили свої роботи на обласному конкурсі традиційної різдвяно-новорічної атрибутики «Дідух-Павук», що відбувалася на базі навчально-методичног центру.</w:t>
      </w:r>
    </w:p>
    <w:p w:rsidR="00CF3039" w:rsidRPr="00DA1237" w:rsidRDefault="00CF3039" w:rsidP="00CF3039">
      <w:pPr>
        <w:numPr>
          <w:ilvl w:val="0"/>
          <w:numId w:val="23"/>
        </w:numPr>
        <w:spacing w:after="0" w:line="240" w:lineRule="auto"/>
        <w:ind w:left="0" w:firstLine="426"/>
        <w:contextualSpacing/>
        <w:jc w:val="both"/>
        <w:rPr>
          <w:rFonts w:ascii="Times New Roman" w:eastAsia="Times New Roman" w:hAnsi="Times New Roman" w:cs="Times New Roman"/>
          <w:color w:val="1D1B11" w:themeColor="background2" w:themeShade="1A"/>
          <w:sz w:val="28"/>
          <w:szCs w:val="28"/>
          <w:lang w:eastAsia="uk-UA"/>
        </w:rPr>
      </w:pPr>
      <w:r w:rsidRPr="00DA1237">
        <w:rPr>
          <w:rFonts w:ascii="Times New Roman" w:eastAsia="Times New Roman" w:hAnsi="Times New Roman" w:cs="Times New Roman"/>
          <w:color w:val="1D1B11" w:themeColor="background2" w:themeShade="1A"/>
          <w:sz w:val="28"/>
          <w:szCs w:val="28"/>
          <w:lang w:eastAsia="uk-UA"/>
        </w:rPr>
        <w:t>Проведено майстер-клас по приготуванні страв на Свят вечір на базі Порогівського закладу культури.</w:t>
      </w:r>
    </w:p>
    <w:p w:rsidR="00CF3039" w:rsidRPr="00DA1237" w:rsidRDefault="00CF3039" w:rsidP="00CF3039">
      <w:pPr>
        <w:numPr>
          <w:ilvl w:val="0"/>
          <w:numId w:val="23"/>
        </w:numPr>
        <w:spacing w:after="0" w:line="240" w:lineRule="auto"/>
        <w:ind w:left="0" w:firstLine="426"/>
        <w:contextualSpacing/>
        <w:jc w:val="both"/>
        <w:rPr>
          <w:rFonts w:ascii="Times New Roman" w:eastAsia="Times New Roman" w:hAnsi="Times New Roman" w:cs="Times New Roman"/>
          <w:color w:val="1D1B11" w:themeColor="background2" w:themeShade="1A"/>
          <w:sz w:val="28"/>
          <w:szCs w:val="28"/>
          <w:lang w:eastAsia="uk-UA"/>
        </w:rPr>
      </w:pPr>
      <w:r w:rsidRPr="00DA1237">
        <w:rPr>
          <w:rFonts w:ascii="Times New Roman" w:eastAsia="Times New Roman" w:hAnsi="Times New Roman" w:cs="Times New Roman"/>
          <w:color w:val="1D1B11" w:themeColor="background2" w:themeShade="1A"/>
          <w:sz w:val="28"/>
          <w:szCs w:val="28"/>
          <w:lang w:eastAsia="uk-UA"/>
        </w:rPr>
        <w:lastRenderedPageBreak/>
        <w:t>До різдвяних свят було відзнято кращі колективи громади: так тріо «Згарда» переглянуло понад 12 000 глядачів, квартет «Ірмос» села кривець – 9100 глядачів тощо.</w:t>
      </w:r>
    </w:p>
    <w:p w:rsidR="00CF3039" w:rsidRPr="00DA1237" w:rsidRDefault="00CF3039" w:rsidP="00CF3039">
      <w:pPr>
        <w:shd w:val="clear" w:color="auto" w:fill="FFFFFF"/>
        <w:spacing w:after="0" w:line="240" w:lineRule="auto"/>
        <w:jc w:val="both"/>
        <w:rPr>
          <w:rFonts w:ascii="Times New Roman" w:eastAsia="Times New Roman" w:hAnsi="Times New Roman" w:cs="Times New Roman"/>
          <w:color w:val="1D1B11" w:themeColor="background2" w:themeShade="1A"/>
          <w:sz w:val="28"/>
          <w:szCs w:val="28"/>
          <w:lang w:eastAsia="uk-UA"/>
        </w:rPr>
      </w:pPr>
    </w:p>
    <w:p w:rsidR="00CF3039" w:rsidRPr="00DA1237" w:rsidRDefault="00CF3039" w:rsidP="00CF3039">
      <w:pPr>
        <w:shd w:val="clear" w:color="auto" w:fill="FFFFFF"/>
        <w:spacing w:after="0" w:line="240" w:lineRule="auto"/>
        <w:jc w:val="both"/>
        <w:rPr>
          <w:rFonts w:ascii="Times New Roman" w:eastAsia="Times New Roman" w:hAnsi="Times New Roman" w:cs="Times New Roman"/>
          <w:b/>
          <w:color w:val="1D1B11" w:themeColor="background2" w:themeShade="1A"/>
          <w:sz w:val="28"/>
          <w:szCs w:val="28"/>
          <w:lang w:eastAsia="uk-UA"/>
        </w:rPr>
      </w:pPr>
      <w:r w:rsidRPr="00DA1237">
        <w:rPr>
          <w:rFonts w:ascii="Times New Roman" w:eastAsia="Times New Roman" w:hAnsi="Times New Roman" w:cs="Times New Roman"/>
          <w:b/>
          <w:color w:val="1D1B11" w:themeColor="background2" w:themeShade="1A"/>
          <w:sz w:val="28"/>
          <w:szCs w:val="28"/>
          <w:lang w:eastAsia="uk-UA"/>
        </w:rPr>
        <w:t>ІНФОРМУВАННЯ:</w:t>
      </w:r>
    </w:p>
    <w:p w:rsidR="00CF3039" w:rsidRPr="00DA1237" w:rsidRDefault="00CF3039" w:rsidP="00CF3039">
      <w:pPr>
        <w:spacing w:after="0" w:line="259" w:lineRule="auto"/>
        <w:jc w:val="both"/>
        <w:rPr>
          <w:rFonts w:ascii="Times New Roman" w:eastAsia="Times New Roman" w:hAnsi="Times New Roman" w:cs="Times New Roman"/>
          <w:color w:val="1D1B11" w:themeColor="background2" w:themeShade="1A"/>
          <w:sz w:val="28"/>
          <w:szCs w:val="28"/>
          <w:lang w:eastAsia="uk-UA"/>
        </w:rPr>
      </w:pPr>
      <w:r w:rsidRPr="00DA1237">
        <w:rPr>
          <w:rFonts w:ascii="Times New Roman" w:eastAsia="Times New Roman" w:hAnsi="Times New Roman" w:cs="Times New Roman"/>
          <w:color w:val="1D1B11" w:themeColor="background2" w:themeShade="1A"/>
          <w:sz w:val="28"/>
          <w:szCs w:val="28"/>
          <w:lang w:eastAsia="uk-UA"/>
        </w:rPr>
        <w:t xml:space="preserve">     Всі актуальні </w:t>
      </w:r>
      <w:r w:rsidRPr="00DA1237">
        <w:rPr>
          <w:rFonts w:ascii="Times New Roman" w:eastAsia="Times New Roman" w:hAnsi="Times New Roman" w:cs="Times New Roman"/>
          <w:bCs/>
          <w:color w:val="1D1B11" w:themeColor="background2" w:themeShade="1A"/>
          <w:sz w:val="28"/>
          <w:szCs w:val="28"/>
          <w:lang w:eastAsia="uk-UA"/>
        </w:rPr>
        <w:t>новини</w:t>
      </w:r>
      <w:r w:rsidRPr="00DA1237">
        <w:rPr>
          <w:rFonts w:ascii="Times New Roman" w:eastAsia="Times New Roman" w:hAnsi="Times New Roman" w:cs="Times New Roman"/>
          <w:color w:val="1D1B11" w:themeColor="background2" w:themeShade="1A"/>
          <w:sz w:val="28"/>
          <w:szCs w:val="28"/>
          <w:lang w:eastAsia="uk-UA"/>
        </w:rPr>
        <w:t> з </w:t>
      </w:r>
      <w:r w:rsidRPr="00DA1237">
        <w:rPr>
          <w:rFonts w:ascii="Times New Roman" w:eastAsia="Times New Roman" w:hAnsi="Times New Roman" w:cs="Times New Roman"/>
          <w:bCs/>
          <w:color w:val="1D1B11" w:themeColor="background2" w:themeShade="1A"/>
          <w:sz w:val="28"/>
          <w:szCs w:val="28"/>
          <w:lang w:eastAsia="uk-UA"/>
        </w:rPr>
        <w:t>культурного</w:t>
      </w:r>
      <w:r w:rsidRPr="00DA1237">
        <w:rPr>
          <w:rFonts w:ascii="Times New Roman" w:eastAsia="Times New Roman" w:hAnsi="Times New Roman" w:cs="Times New Roman"/>
          <w:color w:val="1D1B11" w:themeColor="background2" w:themeShade="1A"/>
          <w:sz w:val="28"/>
          <w:szCs w:val="28"/>
          <w:lang w:eastAsia="uk-UA"/>
        </w:rPr>
        <w:t xml:space="preserve"> життя Солотвинської громади висвітлюються на </w:t>
      </w:r>
      <w:r w:rsidRPr="00DA1237">
        <w:rPr>
          <w:rFonts w:ascii="Times New Roman" w:eastAsia="Times New Roman" w:hAnsi="Times New Roman" w:cs="Times New Roman"/>
          <w:color w:val="1D1B11" w:themeColor="background2" w:themeShade="1A"/>
          <w:sz w:val="28"/>
          <w:szCs w:val="28"/>
          <w:lang w:val="en-US" w:eastAsia="uk-UA"/>
        </w:rPr>
        <w:t>Facebook</w:t>
      </w:r>
      <w:r w:rsidRPr="00DA1237">
        <w:rPr>
          <w:rFonts w:ascii="Times New Roman" w:eastAsia="Times New Roman" w:hAnsi="Times New Roman" w:cs="Times New Roman"/>
          <w:color w:val="1D1B11" w:themeColor="background2" w:themeShade="1A"/>
          <w:sz w:val="28"/>
          <w:szCs w:val="28"/>
          <w:lang w:eastAsia="uk-UA"/>
        </w:rPr>
        <w:t xml:space="preserve"> сторінці «Культура Солотвинської громади». Кількість підписників сторінки: 5200. </w:t>
      </w:r>
      <w:r w:rsidRPr="00DA1237">
        <w:rPr>
          <w:rFonts w:ascii="Times New Roman" w:eastAsiaTheme="minorEastAsia" w:hAnsi="Times New Roman" w:cs="Times New Roman"/>
          <w:color w:val="1D1B11" w:themeColor="background2" w:themeShade="1A"/>
          <w:sz w:val="28"/>
          <w:szCs w:val="28"/>
          <w:lang w:eastAsia="uk-UA"/>
        </w:rPr>
        <w:t xml:space="preserve">За останній рік кількість підписників сторінки «Культура Солотвинської громади» збільшилася на 25%. </w:t>
      </w:r>
      <w:r w:rsidRPr="00DA1237">
        <w:rPr>
          <w:rFonts w:ascii="Times New Roman" w:eastAsia="Times New Roman" w:hAnsi="Times New Roman" w:cs="Times New Roman"/>
          <w:color w:val="1D1B11" w:themeColor="background2" w:themeShade="1A"/>
          <w:sz w:val="28"/>
          <w:szCs w:val="28"/>
          <w:lang w:eastAsia="uk-UA"/>
        </w:rPr>
        <w:t>Це означає, що щомісяця до сторінки приєднується близько 100 нових людей.</w:t>
      </w:r>
    </w:p>
    <w:p w:rsidR="00CF3039" w:rsidRPr="00DA1237" w:rsidRDefault="00CF3039" w:rsidP="00CF3039">
      <w:p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w:t>
      </w:r>
    </w:p>
    <w:p w:rsidR="00CF3039" w:rsidRPr="00DA1237" w:rsidRDefault="00CF3039" w:rsidP="00CF3039">
      <w:p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Для проведення ремонтів закладів культури та придбання необхідного обладнання для їх функціонування, крім коштів, що закладені в бюджеті на утримання закладів культури, додатково в 2023 році  виділено кошти </w:t>
      </w:r>
      <w:r w:rsidRPr="00DA1237">
        <w:rPr>
          <w:rFonts w:ascii="Times New Roman" w:eastAsiaTheme="minorEastAsia" w:hAnsi="Times New Roman" w:cs="Times New Roman"/>
          <w:b/>
          <w:sz w:val="28"/>
          <w:szCs w:val="28"/>
          <w:lang w:eastAsia="uk-UA"/>
        </w:rPr>
        <w:t>в сумі 2801,5 тис. грн</w:t>
      </w:r>
      <w:r w:rsidRPr="00DA1237">
        <w:rPr>
          <w:rFonts w:ascii="Times New Roman" w:eastAsiaTheme="minorEastAsia" w:hAnsi="Times New Roman" w:cs="Times New Roman"/>
          <w:color w:val="FF0000"/>
          <w:sz w:val="28"/>
          <w:szCs w:val="28"/>
          <w:lang w:eastAsia="uk-UA"/>
        </w:rPr>
        <w:t xml:space="preserve"> </w:t>
      </w:r>
      <w:r w:rsidRPr="00DA1237">
        <w:rPr>
          <w:rFonts w:ascii="Times New Roman" w:eastAsiaTheme="minorEastAsia" w:hAnsi="Times New Roman" w:cs="Times New Roman"/>
          <w:sz w:val="28"/>
          <w:szCs w:val="28"/>
          <w:lang w:eastAsia="uk-UA"/>
        </w:rPr>
        <w:t>Ці кошти були спрямовані :</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проведення поточного ремонту зали та послуг по монтажу системи опалення в окремих кімнатах Кривецького СК в сумі 400 тис. грн..</w:t>
      </w:r>
    </w:p>
    <w:p w:rsidR="00CF3039" w:rsidRPr="00DA1237" w:rsidRDefault="00CF3039" w:rsidP="00CF3039">
      <w:pPr>
        <w:numPr>
          <w:ilvl w:val="0"/>
          <w:numId w:val="15"/>
        </w:numPr>
        <w:spacing w:after="0" w:line="259" w:lineRule="auto"/>
        <w:contextualSpacing/>
        <w:jc w:val="both"/>
        <w:rPr>
          <w:color w:val="000000" w:themeColor="text1"/>
          <w:sz w:val="28"/>
          <w:szCs w:val="28"/>
        </w:rPr>
      </w:pPr>
      <w:r w:rsidRPr="00DA1237">
        <w:rPr>
          <w:rFonts w:ascii="Times New Roman" w:hAnsi="Times New Roman"/>
          <w:sz w:val="28"/>
          <w:szCs w:val="28"/>
        </w:rPr>
        <w:t xml:space="preserve">на придбання матеріалів для ремонту даху в сільському клубі Заріччя в сумі 400 тис.грн., в т.ч. здійснено </w:t>
      </w:r>
      <w:r w:rsidRPr="00DA1237">
        <w:rPr>
          <w:rFonts w:ascii="Times New Roman" w:hAnsi="Times New Roman"/>
          <w:color w:val="000000" w:themeColor="text1"/>
          <w:sz w:val="28"/>
          <w:szCs w:val="28"/>
        </w:rPr>
        <w:t>поточний ремонт підлоги на суму 99,8 тис. грн.</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проведення  поточного ремонту Бабченського будинку культури  в сумі 400 тис. грн.</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поточний ремонт малого залу в базовому БК в сумі  200 тис.грн.</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придбання матеріалів та обладнання для закладів культури на суму 100 тис.грн.</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придбання музичних інструментів для закладів культури на суму 150 тис.грн.</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придбання  нової української  літератури сучасних авторів, ВПО на суму 200 тис.грн.</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придбання матеріалів для опалювальної системи у приміщенні парафії парафіяльного будинку УГКЦ Різдва Пресвятої Діви Марії с-ще Солотвин  в сумі 100 тис.грн.</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придбання будівельних матеріалів для ремонту в храмі Преподобної Параскеви Сербської в с.Кричка в сумі 100 тис.грн.</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проведення поточного ремонту приміщення УПЦ Пресвятої Богородиці с.Манява в сумі 199,5 тис.грн.</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придбання обладнання і предметів довгострокового користування в УГКЦПетра і Павла с.Гута в сумі 49,94 тис.грн. Кошти освоєні</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придбання обладнання і предметів довгострокового користування в УГКЦ Вознесіння Христового с.Гута в сумі 48,6 тис. грн. Матеріали придбано.</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t>на придбання обладнання і предметів довгострокового користування та капітальний ремонт СК с.Гута в сумі 186,3 тис. грн. Кошти освоєні.</w:t>
      </w:r>
    </w:p>
    <w:p w:rsidR="00CF3039" w:rsidRPr="00DA1237" w:rsidRDefault="00CF3039" w:rsidP="00CF3039">
      <w:pPr>
        <w:numPr>
          <w:ilvl w:val="0"/>
          <w:numId w:val="15"/>
        </w:numPr>
        <w:spacing w:after="0" w:line="259" w:lineRule="auto"/>
        <w:contextualSpacing/>
        <w:jc w:val="both"/>
        <w:rPr>
          <w:sz w:val="28"/>
          <w:szCs w:val="28"/>
        </w:rPr>
      </w:pPr>
      <w:r w:rsidRPr="00DA1237">
        <w:rPr>
          <w:rFonts w:ascii="Times New Roman" w:hAnsi="Times New Roman"/>
          <w:sz w:val="28"/>
          <w:szCs w:val="28"/>
        </w:rPr>
        <w:lastRenderedPageBreak/>
        <w:t>на  придбання предметів, матеріалів, обладнання та інвентар для вуличної інсталяції для загиблих героїв( банери загиблих) в сумі 30,0 тис. грн.</w:t>
      </w:r>
    </w:p>
    <w:p w:rsidR="00CF3039" w:rsidRPr="00DA1237" w:rsidRDefault="00CF3039" w:rsidP="00CF3039">
      <w:pPr>
        <w:numPr>
          <w:ilvl w:val="0"/>
          <w:numId w:val="15"/>
        </w:numPr>
        <w:spacing w:after="0" w:line="259" w:lineRule="auto"/>
        <w:contextualSpacing/>
        <w:jc w:val="both"/>
        <w:rPr>
          <w:rFonts w:ascii="Times New Roman" w:hAnsi="Times New Roman" w:cs="Times New Roman"/>
          <w:sz w:val="28"/>
          <w:szCs w:val="28"/>
        </w:rPr>
      </w:pPr>
      <w:r w:rsidRPr="00DA1237">
        <w:rPr>
          <w:rFonts w:ascii="Times New Roman" w:hAnsi="Times New Roman" w:cs="Times New Roman"/>
          <w:sz w:val="28"/>
          <w:szCs w:val="28"/>
        </w:rPr>
        <w:t>закупівлю металопластикових вікон в ПЦУ "Святого Великомученика Дмитрія", що  в с. Монастирчани – 99,9 тис. грн..</w:t>
      </w:r>
    </w:p>
    <w:p w:rsidR="00CF3039" w:rsidRPr="00DA1237" w:rsidRDefault="00CF3039" w:rsidP="00CF3039">
      <w:pPr>
        <w:numPr>
          <w:ilvl w:val="0"/>
          <w:numId w:val="15"/>
        </w:numPr>
        <w:spacing w:after="0" w:line="259" w:lineRule="auto"/>
        <w:contextualSpacing/>
        <w:jc w:val="both"/>
        <w:rPr>
          <w:rFonts w:ascii="Times New Roman" w:hAnsi="Times New Roman" w:cs="Times New Roman"/>
          <w:sz w:val="28"/>
          <w:szCs w:val="28"/>
          <w:lang w:val="ru-RU"/>
        </w:rPr>
      </w:pPr>
      <w:r w:rsidRPr="00DA1237">
        <w:rPr>
          <w:rFonts w:ascii="Times New Roman" w:hAnsi="Times New Roman" w:cs="Times New Roman"/>
          <w:sz w:val="28"/>
          <w:szCs w:val="28"/>
        </w:rPr>
        <w:t>Збільшення потужності електроустановок в ЦПБ смт. Солотвин в сумі  70,2 тис. грн..</w:t>
      </w:r>
    </w:p>
    <w:p w:rsidR="00CF3039" w:rsidRPr="00DA1237" w:rsidRDefault="00CF3039" w:rsidP="00CF3039">
      <w:pPr>
        <w:spacing w:after="0" w:line="259" w:lineRule="auto"/>
        <w:jc w:val="both"/>
        <w:rPr>
          <w:rFonts w:ascii="Times New Roman" w:eastAsia="Times New Roman" w:hAnsi="Times New Roman" w:cs="Times New Roman"/>
          <w:color w:val="1D1B11" w:themeColor="background2" w:themeShade="1A"/>
          <w:sz w:val="28"/>
          <w:szCs w:val="28"/>
          <w:lang w:val="ru-RU" w:eastAsia="uk-UA"/>
        </w:rPr>
      </w:pPr>
    </w:p>
    <w:p w:rsidR="00CF3039" w:rsidRPr="00DA1237" w:rsidRDefault="00CF3039" w:rsidP="00CF3039">
      <w:pPr>
        <w:spacing w:after="160" w:line="259" w:lineRule="auto"/>
        <w:jc w:val="both"/>
        <w:rPr>
          <w:rFonts w:ascii="Times New Roman" w:eastAsiaTheme="minorEastAsia" w:hAnsi="Times New Roman" w:cs="Times New Roman"/>
          <w:b/>
          <w:sz w:val="48"/>
          <w:szCs w:val="48"/>
          <w:lang w:eastAsia="uk-UA"/>
        </w:rPr>
      </w:pPr>
      <w:r w:rsidRPr="00DA1237">
        <w:rPr>
          <w:rFonts w:ascii="Times New Roman" w:eastAsiaTheme="minorEastAsia" w:hAnsi="Times New Roman" w:cs="Times New Roman"/>
          <w:sz w:val="28"/>
          <w:szCs w:val="28"/>
          <w:lang w:eastAsia="uk-UA"/>
        </w:rPr>
        <w:t xml:space="preserve">                                         </w:t>
      </w:r>
      <w:r w:rsidRPr="00DA1237">
        <w:rPr>
          <w:rFonts w:ascii="Times New Roman" w:eastAsiaTheme="minorEastAsia" w:hAnsi="Times New Roman" w:cs="Times New Roman"/>
          <w:b/>
          <w:sz w:val="48"/>
          <w:szCs w:val="48"/>
          <w:lang w:eastAsia="uk-UA"/>
        </w:rPr>
        <w:t>Охорона здоров’я</w:t>
      </w:r>
    </w:p>
    <w:p w:rsidR="00CF3039" w:rsidRPr="00DA1237" w:rsidRDefault="00CF3039" w:rsidP="00CF3039">
      <w:pPr>
        <w:spacing w:after="0" w:line="259" w:lineRule="auto"/>
        <w:ind w:firstLine="709"/>
        <w:contextualSpacing/>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Головною метою заходів у цьому напрямку Програми є забезпечення прав мешканців громади у галузі охорони здоров’я та підтримка закладів медицини в усіх населених пунктах громади.</w:t>
      </w:r>
    </w:p>
    <w:p w:rsidR="00CF3039" w:rsidRPr="00DA1237" w:rsidRDefault="00CF3039" w:rsidP="00CF3039">
      <w:pPr>
        <w:spacing w:after="0" w:line="259" w:lineRule="auto"/>
        <w:ind w:firstLine="709"/>
        <w:contextualSpacing/>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Медичну допомогу мешканцям громади надає КНП «Солотвинська лікарня». до складу якої входять 2 заклади первинної медичної допомоги та 6 відділів, з кількістю 95 ліжкомісць. </w:t>
      </w:r>
    </w:p>
    <w:p w:rsidR="00CF3039" w:rsidRPr="00DA1237" w:rsidRDefault="00CF3039" w:rsidP="00CF3039">
      <w:pPr>
        <w:spacing w:after="0" w:line="259" w:lineRule="auto"/>
        <w:ind w:firstLine="709"/>
        <w:contextualSpacing/>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І Капітальні видатки на утримання КНП «Солотвинська лікарня» за 2023 рік </w:t>
      </w:r>
      <w:r w:rsidRPr="00DA1237">
        <w:rPr>
          <w:rFonts w:ascii="Times New Roman" w:eastAsia="Calibri" w:hAnsi="Times New Roman" w:cs="Times New Roman"/>
          <w:sz w:val="28"/>
          <w:szCs w:val="28"/>
          <w:lang w:eastAsia="uk-UA"/>
        </w:rPr>
        <w:t>становлять 3502,2 тис. грн.</w:t>
      </w:r>
    </w:p>
    <w:p w:rsidR="00CF3039" w:rsidRPr="00DA1237" w:rsidRDefault="00CF3039" w:rsidP="00CF3039">
      <w:pPr>
        <w:spacing w:after="0" w:line="259" w:lineRule="auto"/>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w:t>
      </w:r>
      <w:r w:rsidRPr="00DA1237">
        <w:rPr>
          <w:rFonts w:ascii="Times New Roman" w:eastAsia="Calibri" w:hAnsi="Times New Roman" w:cs="Times New Roman"/>
          <w:sz w:val="28"/>
          <w:szCs w:val="28"/>
          <w:lang w:eastAsia="uk-UA"/>
        </w:rPr>
        <w:tab/>
        <w:t>ІІ. Проведені  поточні  ремонти на   суму –276,4 тис. грн. ,а саме:</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поліклінічне відділення (санвузли)- 12,6 тис. 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терапевтичний відділ – 9,1 тис. 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паліативне відділення – 15,8 тис. 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кухонний  блок – 2,5тис. 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ремонт приміщення бухгалтер в поліклінічному відділенні  – 17,7 тис.грн.(роботи виконані власними силами).</w:t>
      </w:r>
    </w:p>
    <w:p w:rsidR="00CF3039" w:rsidRPr="00DA1237" w:rsidRDefault="00CF3039" w:rsidP="00CF3039">
      <w:pPr>
        <w:spacing w:after="0" w:line="240" w:lineRule="auto"/>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ІІІ. Придбано за  кошти  НСЗУ-   120,0  тис. 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електрокардіограф  – 1шт.-56,0 тис. 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водонагрівач  - 1шт.-4,9 тис. 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унітази – 3 шт. - 7,5 тис. 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ноутбук  придбано – 1 шт. - 18,0 грн.</w:t>
      </w:r>
    </w:p>
    <w:p w:rsidR="00CF3039" w:rsidRPr="00DA1237" w:rsidRDefault="00CF3039" w:rsidP="00CF3039">
      <w:pPr>
        <w:spacing w:after="0" w:line="240" w:lineRule="auto"/>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w:t>
      </w:r>
      <w:r w:rsidRPr="00DA1237">
        <w:rPr>
          <w:rFonts w:ascii="Times New Roman" w:eastAsia="Calibri" w:hAnsi="Times New Roman" w:cs="Times New Roman"/>
          <w:sz w:val="28"/>
          <w:szCs w:val="28"/>
          <w:lang w:eastAsia="uk-UA"/>
        </w:rPr>
        <w:tab/>
        <w:t xml:space="preserve"> </w:t>
      </w:r>
      <w:r w:rsidRPr="00DA1237">
        <w:rPr>
          <w:rFonts w:ascii="Times New Roman" w:eastAsia="Calibri" w:hAnsi="Times New Roman" w:cs="Times New Roman"/>
          <w:sz w:val="28"/>
          <w:szCs w:val="28"/>
          <w:lang w:val="en-US" w:eastAsia="uk-UA"/>
        </w:rPr>
        <w:t>IV</w:t>
      </w:r>
      <w:r w:rsidRPr="00DA1237">
        <w:rPr>
          <w:rFonts w:ascii="Times New Roman" w:eastAsia="Calibri" w:hAnsi="Times New Roman" w:cs="Times New Roman"/>
          <w:sz w:val="28"/>
          <w:szCs w:val="28"/>
          <w:lang w:eastAsia="uk-UA"/>
        </w:rPr>
        <w:t xml:space="preserve">. </w:t>
      </w:r>
      <w:proofErr w:type="gramStart"/>
      <w:r w:rsidRPr="00DA1237">
        <w:rPr>
          <w:rFonts w:ascii="Times New Roman" w:eastAsia="Calibri" w:hAnsi="Times New Roman" w:cs="Times New Roman"/>
          <w:sz w:val="28"/>
          <w:szCs w:val="28"/>
          <w:lang w:eastAsia="uk-UA"/>
        </w:rPr>
        <w:t>Придбано  за</w:t>
      </w:r>
      <w:proofErr w:type="gramEnd"/>
      <w:r w:rsidRPr="00DA1237">
        <w:rPr>
          <w:rFonts w:ascii="Times New Roman" w:eastAsia="Calibri" w:hAnsi="Times New Roman" w:cs="Times New Roman"/>
          <w:sz w:val="28"/>
          <w:szCs w:val="28"/>
          <w:lang w:eastAsia="uk-UA"/>
        </w:rPr>
        <w:t xml:space="preserve"> власні кошти (спец. фонд)- 235,7 тис. грн., а саме:</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лавки  - 8 шт. - 32,0 тис. грн.;</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двері металопластикові вхідні для тамбуру  -1 шт. - 19,9 тис. грн.(головний корпус стаціонару );</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двері металопластикові -1 шт. – 10,0  тис. грн. (поліклінічне відділення);</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двері металопластикові -2 шт. – 11,2 тис. грн.(санвузли адмін. корпус);</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унітази – 2шт.- 8,3 тис. грн.  </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умивальники з тумбочками – 5,0 тис. грн.</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придбано ноутбуки – 54,0 тис. грн.</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бетонозмішувач - 1 шт. - 8,3 тис. грн.</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двері пласт. - 12,0 тис. грн.</w:t>
      </w:r>
    </w:p>
    <w:p w:rsidR="00CF3039" w:rsidRPr="00DA1237" w:rsidRDefault="00CF3039" w:rsidP="00CF3039">
      <w:pPr>
        <w:tabs>
          <w:tab w:val="left" w:pos="426"/>
        </w:tabs>
        <w:spacing w:after="0" w:line="240" w:lineRule="auto"/>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жалюзі -     17,9  тис. грн.</w:t>
      </w:r>
    </w:p>
    <w:p w:rsidR="00CF3039" w:rsidRPr="00DA1237" w:rsidRDefault="00CF3039" w:rsidP="00CF3039">
      <w:pPr>
        <w:tabs>
          <w:tab w:val="left" w:pos="426"/>
        </w:tabs>
        <w:spacing w:after="0" w:line="240" w:lineRule="auto"/>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шліф машинка – 1шт.- 2,7 тис. грн.</w:t>
      </w:r>
    </w:p>
    <w:p w:rsidR="00CF3039" w:rsidRPr="00DA1237" w:rsidRDefault="00CF3039" w:rsidP="00CF3039">
      <w:pPr>
        <w:tabs>
          <w:tab w:val="left" w:pos="426"/>
        </w:tabs>
        <w:spacing w:after="0" w:line="240" w:lineRule="auto"/>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електропила -1шт-4,3тис.грн</w:t>
      </w:r>
    </w:p>
    <w:p w:rsidR="00CF3039" w:rsidRPr="00DA1237" w:rsidRDefault="00CF3039" w:rsidP="00CF3039">
      <w:pPr>
        <w:tabs>
          <w:tab w:val="left" w:pos="426"/>
        </w:tabs>
        <w:spacing w:after="0" w:line="240" w:lineRule="auto"/>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бензокоса  -1шт -5,9 тис. грн..</w:t>
      </w:r>
    </w:p>
    <w:p w:rsidR="00CF3039" w:rsidRPr="00DA1237" w:rsidRDefault="00CF3039" w:rsidP="00CF3039">
      <w:pPr>
        <w:tabs>
          <w:tab w:val="left" w:pos="426"/>
        </w:tabs>
        <w:spacing w:after="0" w:line="240" w:lineRule="auto"/>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lastRenderedPageBreak/>
        <w:t>-     придбано меблі(хірургічний кабінет,травматологічний кабінет) - 40,2 тис. грн.</w:t>
      </w:r>
    </w:p>
    <w:p w:rsidR="00CF3039" w:rsidRPr="00DA1237" w:rsidRDefault="00CF3039" w:rsidP="00CF3039">
      <w:pPr>
        <w:tabs>
          <w:tab w:val="left" w:pos="426"/>
        </w:tabs>
        <w:spacing w:after="0" w:line="240" w:lineRule="auto"/>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жалюзі – 1,0 тис. грн.</w:t>
      </w:r>
    </w:p>
    <w:p w:rsidR="00CF3039" w:rsidRPr="00DA1237" w:rsidRDefault="00CF3039" w:rsidP="00CF3039">
      <w:pPr>
        <w:tabs>
          <w:tab w:val="left" w:pos="426"/>
        </w:tabs>
        <w:spacing w:after="0" w:line="240" w:lineRule="auto"/>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блок безперебійного живлення (УЗД кабінет) - 3,0 тис. грн.</w:t>
      </w:r>
    </w:p>
    <w:p w:rsidR="00CF3039" w:rsidRPr="00DA1237" w:rsidRDefault="00CF3039" w:rsidP="00CF3039">
      <w:pPr>
        <w:spacing w:after="0" w:line="240" w:lineRule="auto"/>
        <w:ind w:left="1068"/>
        <w:contextualSpacing/>
        <w:rPr>
          <w:rFonts w:ascii="Times New Roman" w:eastAsia="Calibri" w:hAnsi="Times New Roman" w:cs="Times New Roman"/>
          <w:sz w:val="28"/>
          <w:szCs w:val="28"/>
          <w:lang w:eastAsia="uk-UA"/>
        </w:rPr>
      </w:pPr>
    </w:p>
    <w:p w:rsidR="00CF3039" w:rsidRPr="00DA1237" w:rsidRDefault="00CF3039" w:rsidP="00CF3039">
      <w:pPr>
        <w:spacing w:after="0" w:line="240" w:lineRule="auto"/>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w:t>
      </w:r>
      <w:r w:rsidRPr="00DA1237">
        <w:rPr>
          <w:rFonts w:ascii="Times New Roman" w:eastAsia="Calibri" w:hAnsi="Times New Roman" w:cs="Times New Roman"/>
          <w:sz w:val="28"/>
          <w:szCs w:val="28"/>
          <w:lang w:val="en-US" w:eastAsia="uk-UA"/>
        </w:rPr>
        <w:t>V</w:t>
      </w:r>
      <w:r w:rsidRPr="00DA1237">
        <w:rPr>
          <w:rFonts w:ascii="Times New Roman" w:eastAsia="Calibri" w:hAnsi="Times New Roman" w:cs="Times New Roman"/>
          <w:sz w:val="28"/>
          <w:szCs w:val="28"/>
          <w:lang w:eastAsia="uk-UA"/>
        </w:rPr>
        <w:t xml:space="preserve">. Отримано </w:t>
      </w:r>
      <w:proofErr w:type="gramStart"/>
      <w:r w:rsidRPr="00DA1237">
        <w:rPr>
          <w:rFonts w:ascii="Times New Roman" w:eastAsia="Calibri" w:hAnsi="Times New Roman" w:cs="Times New Roman"/>
          <w:sz w:val="28"/>
          <w:szCs w:val="28"/>
          <w:lang w:eastAsia="uk-UA"/>
        </w:rPr>
        <w:t>гуманітарну  допомогу</w:t>
      </w:r>
      <w:proofErr w:type="gramEnd"/>
      <w:r w:rsidRPr="00DA1237">
        <w:rPr>
          <w:rFonts w:ascii="Times New Roman" w:eastAsia="Calibri" w:hAnsi="Times New Roman" w:cs="Times New Roman"/>
          <w:sz w:val="28"/>
          <w:szCs w:val="28"/>
          <w:lang w:eastAsia="uk-UA"/>
        </w:rPr>
        <w:t xml:space="preserve"> – 1513,0 тис. грн.                                                                                                                           </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з  Німеччини -  засоби гігієни і м’який інвентар – 13,9 тис. грн.;</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з  Польщі – ящики з одягом – 73 шт.;</w:t>
      </w:r>
    </w:p>
    <w:p w:rsidR="00CF3039" w:rsidRPr="00DA1237" w:rsidRDefault="00CF3039" w:rsidP="00CF3039">
      <w:pPr>
        <w:numPr>
          <w:ilvl w:val="0"/>
          <w:numId w:val="16"/>
        </w:numPr>
        <w:tabs>
          <w:tab w:val="left" w:pos="426"/>
        </w:tabs>
        <w:spacing w:after="0" w:line="240" w:lineRule="auto"/>
        <w:ind w:left="0" w:firstLine="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від   Міжнародної    організації    з  міграції, представництва в м. Київ  бойлери   електричні  100л.- 3шт.-16, 6 тис. грн.;</w:t>
      </w:r>
    </w:p>
    <w:p w:rsidR="00CF3039" w:rsidRPr="00DA1237" w:rsidRDefault="00CF3039" w:rsidP="00CF3039">
      <w:pPr>
        <w:numPr>
          <w:ilvl w:val="0"/>
          <w:numId w:val="16"/>
        </w:numPr>
        <w:tabs>
          <w:tab w:val="left" w:pos="426"/>
        </w:tabs>
        <w:spacing w:after="0" w:line="240" w:lineRule="auto"/>
        <w:ind w:left="0" w:firstLine="0"/>
        <w:contextualSpacing/>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з Німеччини « Гібралтар» - функціональні  ліжка -14шт.,тумбочки – 10 шт.,шафи 2-х дверні ,4-х дверні – 8шт.-  41,8 тис. грн.; </w:t>
      </w:r>
    </w:p>
    <w:p w:rsidR="00CF3039" w:rsidRPr="00DA1237" w:rsidRDefault="00CF3039" w:rsidP="00CF3039">
      <w:pPr>
        <w:numPr>
          <w:ilvl w:val="0"/>
          <w:numId w:val="16"/>
        </w:numPr>
        <w:tabs>
          <w:tab w:val="left" w:pos="426"/>
        </w:tabs>
        <w:spacing w:after="0" w:line="240" w:lineRule="auto"/>
        <w:ind w:left="0" w:firstLine="0"/>
        <w:contextualSpacing/>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генератор – 1шт. – 4,0 тис. грн.</w:t>
      </w:r>
    </w:p>
    <w:p w:rsidR="00CF3039" w:rsidRPr="00DA1237" w:rsidRDefault="00CF3039" w:rsidP="00CF3039">
      <w:pPr>
        <w:numPr>
          <w:ilvl w:val="0"/>
          <w:numId w:val="16"/>
        </w:numPr>
        <w:tabs>
          <w:tab w:val="left" w:pos="426"/>
        </w:tabs>
        <w:spacing w:after="0" w:line="240" w:lineRule="auto"/>
        <w:ind w:left="0" w:firstLine="0"/>
        <w:contextualSpacing/>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гуманітарна допомога від волонтерів – 12,9 тис. грн.</w:t>
      </w:r>
    </w:p>
    <w:p w:rsidR="00CF3039" w:rsidRPr="00DA1237" w:rsidRDefault="00CF3039" w:rsidP="00CF3039">
      <w:pPr>
        <w:numPr>
          <w:ilvl w:val="0"/>
          <w:numId w:val="16"/>
        </w:numPr>
        <w:tabs>
          <w:tab w:val="left" w:pos="426"/>
        </w:tabs>
        <w:spacing w:after="0" w:line="240" w:lineRule="auto"/>
        <w:ind w:left="0" w:firstLine="0"/>
        <w:contextualSpacing/>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бензопили -  2 шт.-3,0 тис. грн. </w:t>
      </w:r>
    </w:p>
    <w:p w:rsidR="00CF3039" w:rsidRPr="00DA1237" w:rsidRDefault="00CF3039" w:rsidP="00CF3039">
      <w:pPr>
        <w:numPr>
          <w:ilvl w:val="0"/>
          <w:numId w:val="16"/>
        </w:numPr>
        <w:tabs>
          <w:tab w:val="left" w:pos="426"/>
        </w:tabs>
        <w:spacing w:after="0" w:line="240" w:lineRule="auto"/>
        <w:ind w:left="0" w:firstLine="0"/>
        <w:contextualSpacing/>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генератор з Польщі – 1300,0 тис. грн.</w:t>
      </w:r>
    </w:p>
    <w:p w:rsidR="00CF3039" w:rsidRPr="00DA1237" w:rsidRDefault="00CF3039" w:rsidP="00CF3039">
      <w:pPr>
        <w:numPr>
          <w:ilvl w:val="0"/>
          <w:numId w:val="16"/>
        </w:numPr>
        <w:spacing w:after="0" w:line="240" w:lineRule="auto"/>
        <w:ind w:left="502" w:hanging="502"/>
        <w:contextualSpacing/>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БО « Наш Сокіл"  - 45,9 тис. грн.( для паліативного відділення – продукти  харчування- 21,6 тис.грн. , медикаменти – 6,0 тис.грн), м’який  інвентар 18,3 тис. грн.;</w:t>
      </w:r>
    </w:p>
    <w:p w:rsidR="00CF3039" w:rsidRPr="00DA1237" w:rsidRDefault="00CF3039" w:rsidP="00CF3039">
      <w:pPr>
        <w:numPr>
          <w:ilvl w:val="0"/>
          <w:numId w:val="16"/>
        </w:numPr>
        <w:spacing w:after="0" w:line="240" w:lineRule="auto"/>
        <w:ind w:left="360"/>
        <w:contextualSpacing/>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БО « 100 ВІДСОТКІВ ЖИТТЯ ІВАНО- ФРАНКІВСЬК»- 69,8 тис. грн.;</w:t>
      </w:r>
    </w:p>
    <w:p w:rsidR="00CF3039" w:rsidRPr="00DA1237" w:rsidRDefault="00CF3039" w:rsidP="00CF3039">
      <w:pPr>
        <w:numPr>
          <w:ilvl w:val="0"/>
          <w:numId w:val="16"/>
        </w:numPr>
        <w:spacing w:after="0" w:line="240" w:lineRule="auto"/>
        <w:ind w:left="360"/>
        <w:contextualSpacing/>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ОРГАНІЗАЦІЯ-ДОНОР ВООЗ «Европейське регіональне бюро»-  5,1 тис. грн.(медикаменти);</w:t>
      </w:r>
    </w:p>
    <w:p w:rsidR="00CF3039" w:rsidRPr="00DA1237" w:rsidRDefault="00CF3039" w:rsidP="00CF3039">
      <w:pPr>
        <w:spacing w:after="0" w:line="240" w:lineRule="auto"/>
        <w:ind w:firstLine="708"/>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Придбано медикаменти для АЗПСМ і ФАПІВ – 416,4 тис.грн.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АЗПСМ с.Солотвин- 49,4 тис.грн.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АЗПСМ с.Маркова- 254,9 тис.грн.( в тому числі суміші дитячі -163,0 тис.грн.);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АЗПСМ  с. Монастирчани -7,2 тис.грн.;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ФАП с.Бабче- 83,3 тис.грню;</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ФАП с.Кричка – 10,7 тис.грн.;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ФАП с.Богрівка- 9,0 тис.грн.;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ФАП с.Раковець -2,0 тис.грн.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меблі ФАП  с.Кричка – 17,8 тис. 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мед інструментарій АЗПСМ с. Солотвин на суму – 14,8 тис. грн.</w:t>
      </w:r>
    </w:p>
    <w:p w:rsidR="00CF3039" w:rsidRPr="00DA1237" w:rsidRDefault="00CF3039" w:rsidP="00CF3039">
      <w:pPr>
        <w:numPr>
          <w:ilvl w:val="0"/>
          <w:numId w:val="16"/>
        </w:numPr>
        <w:spacing w:after="0" w:line="240" w:lineRule="auto"/>
        <w:ind w:left="360"/>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мед.інструментарій ФАП с. Раковець -1,0 тис.грн.</w:t>
      </w:r>
    </w:p>
    <w:p w:rsidR="00CF3039" w:rsidRPr="00DA1237" w:rsidRDefault="00CF3039" w:rsidP="00CF3039">
      <w:pPr>
        <w:spacing w:after="0" w:line="240" w:lineRule="auto"/>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Фінансування за  2023 р. по КНП «Солотвинська лікаря» </w:t>
      </w:r>
    </w:p>
    <w:p w:rsidR="00CF3039" w:rsidRPr="00DA1237" w:rsidRDefault="00CF3039" w:rsidP="00CF3039">
      <w:pPr>
        <w:spacing w:after="0" w:line="240" w:lineRule="auto"/>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ab/>
        <w:t xml:space="preserve"> За   2023 р.  по  договору № 088-Е113-РООО «Про медичне  обслуговування  населення  за програмою медичних        гарантій», по звітах за надані  медичні   послуги   лікарями    поступило   коштів -  19455,1 тис. грн.</w:t>
      </w:r>
    </w:p>
    <w:p w:rsidR="00CF3039" w:rsidRPr="00DA1237" w:rsidRDefault="00CF3039" w:rsidP="00CF3039">
      <w:pPr>
        <w:spacing w:after="0" w:line="240" w:lineRule="auto"/>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ab/>
        <w:t>Залишок  коштів  станом  на 01.01.2023 р. становив – 1125,0тис. грн.(ПМД).</w:t>
      </w:r>
    </w:p>
    <w:p w:rsidR="00CF3039" w:rsidRPr="00DA1237" w:rsidRDefault="00CF3039" w:rsidP="00CF3039">
      <w:pPr>
        <w:spacing w:after="0"/>
        <w:ind w:left="142"/>
        <w:contextualSpacing/>
        <w:jc w:val="both"/>
        <w:rPr>
          <w:rFonts w:ascii="Times New Roman" w:eastAsia="Calibri" w:hAnsi="Times New Roman" w:cs="Times New Roman"/>
          <w:sz w:val="28"/>
          <w:szCs w:val="28"/>
        </w:rPr>
      </w:pPr>
      <w:r w:rsidRPr="00DA1237">
        <w:rPr>
          <w:rFonts w:ascii="Times New Roman" w:eastAsia="Calibri" w:hAnsi="Times New Roman" w:cs="Times New Roman"/>
          <w:sz w:val="28"/>
          <w:szCs w:val="28"/>
        </w:rPr>
        <w:tab/>
      </w:r>
      <w:r w:rsidRPr="00DA1237">
        <w:rPr>
          <w:rFonts w:ascii="Times New Roman" w:hAnsi="Times New Roman" w:cs="Times New Roman"/>
          <w:sz w:val="28"/>
          <w:szCs w:val="28"/>
        </w:rPr>
        <w:t xml:space="preserve">Вторинна спеціалізована медична допомога  на базі поліклінічного відділення (250 відвідувань у добу). </w:t>
      </w:r>
    </w:p>
    <w:p w:rsidR="00CF3039" w:rsidRPr="00DA1237" w:rsidRDefault="00CF3039" w:rsidP="00CF3039">
      <w:pPr>
        <w:spacing w:after="0" w:line="259" w:lineRule="auto"/>
        <w:ind w:firstLine="709"/>
        <w:contextualSpacing/>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В складі КНП «Солотвинська лікарня»  функціонує відділення ПМД, в структурі якого амбулаторії ЗПСМ смт. Солотвин;  амбулаторія ЗПСМ с. маркова; амбулаторія ЗПСМ с. Монастирчани; 4 ФАПи; з ПЗ.</w:t>
      </w:r>
    </w:p>
    <w:p w:rsidR="00CF3039" w:rsidRPr="00DA1237" w:rsidRDefault="00CF3039" w:rsidP="00CF3039">
      <w:pPr>
        <w:spacing w:after="0"/>
        <w:ind w:firstLine="709"/>
        <w:contextualSpacing/>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lastRenderedPageBreak/>
        <w:t xml:space="preserve">Відповідно до договору № 0311 Е 122-Рооо з НСЗУ про медичне обслуговування населення за програмою медичних гарантій надавались медичні послуги  за пакетами: </w:t>
      </w:r>
    </w:p>
    <w:p w:rsidR="00CF3039" w:rsidRPr="00DA1237" w:rsidRDefault="00CF3039" w:rsidP="00CF3039">
      <w:pPr>
        <w:widowControl w:val="0"/>
        <w:numPr>
          <w:ilvl w:val="0"/>
          <w:numId w:val="31"/>
        </w:numPr>
        <w:tabs>
          <w:tab w:val="left" w:leader="hyphen" w:pos="5474"/>
        </w:tabs>
        <w:spacing w:after="0" w:line="259" w:lineRule="auto"/>
        <w:ind w:right="400"/>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 xml:space="preserve">Пакет медичних послуг «Профілактика, діагностика, спостереження, </w:t>
      </w:r>
      <w:r w:rsidRPr="00DA1237">
        <w:rPr>
          <w:rFonts w:ascii="Times New Roman" w:eastAsia="Times New Roman" w:hAnsi="Times New Roman" w:cs="Times New Roman"/>
          <w:sz w:val="28"/>
          <w:szCs w:val="28"/>
          <w:shd w:val="clear" w:color="auto" w:fill="FFFFFF"/>
        </w:rPr>
        <w:t xml:space="preserve">талікування в </w:t>
      </w:r>
      <w:r w:rsidRPr="00DA1237">
        <w:rPr>
          <w:rFonts w:ascii="Times New Roman" w:eastAsia="Times New Roman" w:hAnsi="Times New Roman" w:cs="Times New Roman"/>
          <w:sz w:val="28"/>
          <w:szCs w:val="28"/>
        </w:rPr>
        <w:t>амбулаторних умовах №9»</w:t>
      </w:r>
      <w:r w:rsidRPr="00DA1237">
        <w:rPr>
          <w:rFonts w:ascii="Times New Roman" w:eastAsia="Times New Roman" w:hAnsi="Times New Roman" w:cs="Times New Roman"/>
          <w:sz w:val="28"/>
          <w:szCs w:val="28"/>
        </w:rPr>
        <w:tab/>
      </w:r>
    </w:p>
    <w:p w:rsidR="00CF3039" w:rsidRPr="00DA1237" w:rsidRDefault="00CF3039" w:rsidP="00CF3039">
      <w:pPr>
        <w:widowControl w:val="0"/>
        <w:numPr>
          <w:ilvl w:val="0"/>
          <w:numId w:val="31"/>
        </w:numPr>
        <w:tabs>
          <w:tab w:val="left" w:pos="770"/>
        </w:tabs>
        <w:spacing w:after="0" w:line="259" w:lineRule="auto"/>
        <w:ind w:right="211"/>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Пакет медичних послуг «Ведення вагітності в амбулаторних умовах №35»</w:t>
      </w:r>
    </w:p>
    <w:p w:rsidR="00CF3039" w:rsidRPr="00DA1237" w:rsidRDefault="00CF3039" w:rsidP="00CF3039">
      <w:pPr>
        <w:widowControl w:val="0"/>
        <w:numPr>
          <w:ilvl w:val="0"/>
          <w:numId w:val="31"/>
        </w:numPr>
        <w:spacing w:after="0" w:line="259" w:lineRule="auto"/>
        <w:ind w:right="400"/>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Пакет медичних послуг «Стаціонарна паліативна медична допомога дорослим та  дітям № 23»</w:t>
      </w:r>
    </w:p>
    <w:p w:rsidR="00CF3039" w:rsidRPr="00DA1237" w:rsidRDefault="00CF3039" w:rsidP="00CF3039">
      <w:pPr>
        <w:widowControl w:val="0"/>
        <w:numPr>
          <w:ilvl w:val="0"/>
          <w:numId w:val="31"/>
        </w:numPr>
        <w:tabs>
          <w:tab w:val="left" w:pos="770"/>
        </w:tabs>
        <w:spacing w:after="0" w:line="259" w:lineRule="auto"/>
        <w:ind w:right="211"/>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Пакет медичних послуг «Мобільна паліативна медична допомога дорослим тадітям № 24»</w:t>
      </w:r>
      <w:r w:rsidRPr="00DA1237">
        <w:rPr>
          <w:rFonts w:ascii="Times New Roman" w:eastAsia="Times New Roman" w:hAnsi="Times New Roman" w:cs="Times New Roman"/>
          <w:sz w:val="28"/>
          <w:szCs w:val="28"/>
        </w:rPr>
        <w:tab/>
      </w:r>
    </w:p>
    <w:p w:rsidR="00CF3039" w:rsidRPr="00DA1237" w:rsidRDefault="00CF3039" w:rsidP="00CF3039">
      <w:pPr>
        <w:widowControl w:val="0"/>
        <w:numPr>
          <w:ilvl w:val="0"/>
          <w:numId w:val="31"/>
        </w:numPr>
        <w:tabs>
          <w:tab w:val="left" w:pos="770"/>
        </w:tabs>
        <w:spacing w:after="0" w:line="259" w:lineRule="auto"/>
        <w:ind w:right="211"/>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Пакет медичних послуг « Стоматологічна допомога дорослим та дітям № 34»</w:t>
      </w:r>
    </w:p>
    <w:p w:rsidR="00CF3039" w:rsidRPr="00DA1237" w:rsidRDefault="00CF3039" w:rsidP="00CF3039">
      <w:pPr>
        <w:widowControl w:val="0"/>
        <w:numPr>
          <w:ilvl w:val="0"/>
          <w:numId w:val="31"/>
        </w:numPr>
        <w:tabs>
          <w:tab w:val="left" w:pos="770"/>
          <w:tab w:val="left" w:pos="9639"/>
        </w:tabs>
        <w:spacing w:after="0" w:line="259" w:lineRule="auto"/>
        <w:ind w:right="400"/>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Пакет медичних послуг « Хірургічні операції дорослим та дітям у стаціонарних  умовах №3»</w:t>
      </w:r>
    </w:p>
    <w:p w:rsidR="00CF3039" w:rsidRPr="00DA1237" w:rsidRDefault="00CF3039" w:rsidP="00CF3039">
      <w:pPr>
        <w:widowControl w:val="0"/>
        <w:numPr>
          <w:ilvl w:val="0"/>
          <w:numId w:val="31"/>
        </w:numPr>
        <w:spacing w:after="0" w:line="259" w:lineRule="auto"/>
        <w:ind w:right="211"/>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Пакет медичних послуг «Стаціонарна допомога дорослим та дітям без проведенняхірургічних операцій №4»</w:t>
      </w:r>
      <w:r w:rsidRPr="00DA1237">
        <w:rPr>
          <w:rFonts w:ascii="Times New Roman" w:eastAsia="Times New Roman" w:hAnsi="Times New Roman" w:cs="Times New Roman"/>
          <w:sz w:val="28"/>
          <w:szCs w:val="28"/>
        </w:rPr>
        <w:tab/>
      </w:r>
    </w:p>
    <w:p w:rsidR="00CF3039" w:rsidRPr="00DA1237" w:rsidRDefault="00CF3039" w:rsidP="00CF3039">
      <w:pPr>
        <w:widowControl w:val="0"/>
        <w:numPr>
          <w:ilvl w:val="0"/>
          <w:numId w:val="31"/>
        </w:numPr>
        <w:spacing w:after="0" w:line="259" w:lineRule="auto"/>
        <w:ind w:right="211"/>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Пакет медичних послуг «Хірургічні операції дорослим та дітям в умовах стаціонару одного дня №47»</w:t>
      </w:r>
    </w:p>
    <w:p w:rsidR="00CF3039" w:rsidRPr="00DA1237" w:rsidRDefault="00CF3039" w:rsidP="00CF3039">
      <w:pPr>
        <w:widowControl w:val="0"/>
        <w:numPr>
          <w:ilvl w:val="0"/>
          <w:numId w:val="31"/>
        </w:numPr>
        <w:spacing w:after="0" w:line="259" w:lineRule="auto"/>
        <w:ind w:right="211"/>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Пакет медичних послуг « Первинна медична допомога №1»</w:t>
      </w:r>
    </w:p>
    <w:p w:rsidR="00CF3039" w:rsidRPr="00DA1237" w:rsidRDefault="00CF3039" w:rsidP="00CF3039">
      <w:pPr>
        <w:widowControl w:val="0"/>
        <w:numPr>
          <w:ilvl w:val="0"/>
          <w:numId w:val="31"/>
        </w:numPr>
        <w:spacing w:after="0" w:line="259" w:lineRule="auto"/>
        <w:ind w:right="211"/>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Пакет медичних послуг « Забезпечення кадрового потенціалу системи охорони здоров’я шляхом організації надання медичної допомоги  із залучення лікарів-інтернів №50»</w:t>
      </w:r>
    </w:p>
    <w:p w:rsidR="00CF3039" w:rsidRPr="00DA1237" w:rsidRDefault="00CF3039" w:rsidP="00CF3039">
      <w:pPr>
        <w:widowControl w:val="0"/>
        <w:numPr>
          <w:ilvl w:val="0"/>
          <w:numId w:val="31"/>
        </w:numPr>
        <w:spacing w:after="0" w:line="259" w:lineRule="auto"/>
        <w:ind w:right="211"/>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Пакет медичних послуг «Супровід та лікування  дорослих та дітей, хворих на туберкульоз,  на первинному рівнімед.допомоги  №41»</w:t>
      </w:r>
    </w:p>
    <w:p w:rsidR="00CF3039" w:rsidRPr="00DA1237" w:rsidRDefault="00CF3039" w:rsidP="00CF3039">
      <w:pPr>
        <w:widowControl w:val="0"/>
        <w:spacing w:after="0"/>
        <w:ind w:right="211" w:firstLine="720"/>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 xml:space="preserve">У 2023 році заклад увійшов у спроможну мережу як загальна лікарня згідно переліку відповідно до Постанови КМУ № 174 від 28 лютого 2023року. </w:t>
      </w:r>
    </w:p>
    <w:p w:rsidR="00CF3039" w:rsidRPr="00DA1237" w:rsidRDefault="00CF3039" w:rsidP="00CF3039">
      <w:pPr>
        <w:widowControl w:val="0"/>
        <w:spacing w:after="0"/>
        <w:ind w:right="211" w:firstLine="720"/>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У червні 2023 року заклад підтвердив першу Акредитаційну категорію терміном на 3 роки</w:t>
      </w:r>
    </w:p>
    <w:p w:rsidR="00CF3039" w:rsidRPr="00DA1237" w:rsidRDefault="00CF3039" w:rsidP="00CF3039">
      <w:pPr>
        <w:spacing w:after="160" w:line="259" w:lineRule="auto"/>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На утримання закладів охорони здоров’я додатково у 2023 році з вільних залишків та перевиконання дохідної частини виділено коштів в сумі </w:t>
      </w:r>
      <w:r w:rsidRPr="00DA1237">
        <w:rPr>
          <w:rFonts w:ascii="Times New Roman" w:eastAsiaTheme="minorEastAsia" w:hAnsi="Times New Roman" w:cs="Times New Roman"/>
          <w:b/>
          <w:bCs/>
          <w:sz w:val="28"/>
          <w:szCs w:val="28"/>
          <w:lang w:eastAsia="uk-UA"/>
        </w:rPr>
        <w:t>1451,6</w:t>
      </w:r>
      <w:r w:rsidRPr="00DA1237">
        <w:rPr>
          <w:rFonts w:ascii="Times New Roman" w:eastAsiaTheme="minorEastAsia" w:hAnsi="Times New Roman" w:cs="Times New Roman"/>
          <w:bCs/>
          <w:sz w:val="28"/>
          <w:szCs w:val="28"/>
          <w:lang w:eastAsia="uk-UA"/>
        </w:rPr>
        <w:t xml:space="preserve"> тис.  грн. Так:</w:t>
      </w:r>
    </w:p>
    <w:p w:rsidR="00CF3039" w:rsidRPr="00DA1237" w:rsidRDefault="00CF3039" w:rsidP="00CF3039">
      <w:pPr>
        <w:spacing w:after="0" w:line="259" w:lineRule="auto"/>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1. У березні 2023 року завершено встановлення ліфта в паліативному відділенні КНП «Солотвинська лікарня» вартістю 648,8 тис. грн. ,з них витрачено кошти з місцевого бюджету 591,40 тис. грн та власні кошти КНП «Солотвинська лікарня» в сумі 57,4 тис. грн.</w:t>
      </w:r>
    </w:p>
    <w:p w:rsidR="00CF3039" w:rsidRPr="00DA1237" w:rsidRDefault="00CF3039" w:rsidP="00CF3039">
      <w:pPr>
        <w:spacing w:after="0" w:line="240" w:lineRule="auto"/>
        <w:jc w:val="both"/>
        <w:rPr>
          <w:rFonts w:ascii="Times New Roman" w:eastAsia="Calibri" w:hAnsi="Times New Roman" w:cs="Times New Roman"/>
          <w:sz w:val="28"/>
          <w:szCs w:val="28"/>
          <w:lang w:eastAsia="uk-UA"/>
        </w:rPr>
      </w:pPr>
      <w:r w:rsidRPr="00DA1237">
        <w:rPr>
          <w:rFonts w:ascii="Times New Roman" w:eastAsiaTheme="minorEastAsia" w:hAnsi="Times New Roman" w:cs="Times New Roman"/>
          <w:bCs/>
          <w:sz w:val="28"/>
          <w:szCs w:val="28"/>
          <w:lang w:eastAsia="uk-UA"/>
        </w:rPr>
        <w:t xml:space="preserve">  2. </w:t>
      </w:r>
      <w:r w:rsidRPr="00DA1237">
        <w:rPr>
          <w:rFonts w:ascii="Times New Roman" w:eastAsia="Calibri" w:hAnsi="Times New Roman" w:cs="Times New Roman"/>
          <w:sz w:val="28"/>
          <w:szCs w:val="28"/>
          <w:lang w:eastAsia="uk-UA"/>
        </w:rPr>
        <w:t>Запущено  твердопаливний котел в котельні стаціонарного корпусу лікарні, загальна вартість робіт–1137,7 тис. грн. кошти з місцевого бюджету   - 1124,7 тис. грн.  (2022р- 949,6тис.грн., 2023р.-175,1тис.грн.), 13,0 тис. грн. - власні кошти.</w:t>
      </w:r>
    </w:p>
    <w:p w:rsidR="00CF3039" w:rsidRPr="00DA1237" w:rsidRDefault="00CF3039" w:rsidP="00CF3039">
      <w:pPr>
        <w:spacing w:after="0" w:line="259" w:lineRule="auto"/>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3. Запущено  твердопаливний котел в котельні  паліативного  відділу , загальна вартість робіт – 756,2 тис. грн</w:t>
      </w:r>
      <w:r w:rsidRPr="00DA1237">
        <w:rPr>
          <w:rFonts w:ascii="Times New Roman" w:eastAsia="Calibri" w:hAnsi="Times New Roman" w:cs="Times New Roman"/>
          <w:b/>
          <w:sz w:val="28"/>
          <w:szCs w:val="28"/>
          <w:lang w:eastAsia="uk-UA"/>
        </w:rPr>
        <w:t xml:space="preserve">. </w:t>
      </w:r>
      <w:r w:rsidRPr="00DA1237">
        <w:rPr>
          <w:rFonts w:ascii="Times New Roman" w:eastAsia="Calibri" w:hAnsi="Times New Roman" w:cs="Times New Roman"/>
          <w:sz w:val="28"/>
          <w:szCs w:val="28"/>
          <w:lang w:eastAsia="uk-UA"/>
        </w:rPr>
        <w:t xml:space="preserve">кошти з місцевого бюджету - 448,2 тис. грн. </w:t>
      </w:r>
      <w:r w:rsidRPr="00DA1237">
        <w:rPr>
          <w:rFonts w:ascii="Times New Roman" w:eastAsia="Calibri" w:hAnsi="Times New Roman" w:cs="Times New Roman"/>
          <w:sz w:val="28"/>
          <w:szCs w:val="28"/>
          <w:lang w:eastAsia="uk-UA"/>
        </w:rPr>
        <w:lastRenderedPageBreak/>
        <w:t xml:space="preserve">(2022р-  368,2тис.грн., 2023р-  80,0 тис. грн. 308,0 тис. грн. - котел від благодійного фонду « Рокада». </w:t>
      </w:r>
    </w:p>
    <w:p w:rsidR="00CF3039" w:rsidRPr="00DA1237" w:rsidRDefault="00CF3039" w:rsidP="00CF3039">
      <w:pPr>
        <w:spacing w:after="0" w:line="259" w:lineRule="auto"/>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4. Придбано Автомобіль </w:t>
      </w:r>
      <w:r w:rsidRPr="00DA1237">
        <w:rPr>
          <w:rFonts w:ascii="Times New Roman" w:eastAsia="Calibri" w:hAnsi="Times New Roman" w:cs="Times New Roman"/>
          <w:sz w:val="28"/>
          <w:szCs w:val="28"/>
          <w:lang w:val="en-US" w:eastAsia="uk-UA"/>
        </w:rPr>
        <w:t>CHERRY</w:t>
      </w:r>
      <w:r w:rsidRPr="00DA1237">
        <w:rPr>
          <w:rFonts w:ascii="Times New Roman" w:eastAsia="Calibri" w:hAnsi="Times New Roman" w:cs="Times New Roman"/>
          <w:sz w:val="28"/>
          <w:szCs w:val="28"/>
          <w:lang w:eastAsia="uk-UA"/>
        </w:rPr>
        <w:t>-</w:t>
      </w:r>
      <w:r w:rsidRPr="00DA1237">
        <w:rPr>
          <w:rFonts w:ascii="Times New Roman" w:eastAsia="Calibri" w:hAnsi="Times New Roman" w:cs="Times New Roman"/>
          <w:sz w:val="28"/>
          <w:szCs w:val="28"/>
          <w:lang w:val="en-US" w:eastAsia="uk-UA"/>
        </w:rPr>
        <w:t>TIGGO</w:t>
      </w:r>
      <w:r w:rsidRPr="00DA1237">
        <w:rPr>
          <w:rFonts w:ascii="Times New Roman" w:eastAsia="Calibri" w:hAnsi="Times New Roman" w:cs="Times New Roman"/>
          <w:sz w:val="28"/>
          <w:szCs w:val="28"/>
          <w:lang w:eastAsia="uk-UA"/>
        </w:rPr>
        <w:t xml:space="preserve"> 4 вартістю </w:t>
      </w:r>
      <w:r w:rsidRPr="00DA1237">
        <w:rPr>
          <w:rFonts w:ascii="Times New Roman" w:eastAsia="Calibri" w:hAnsi="Times New Roman" w:cs="Times New Roman"/>
          <w:bCs/>
          <w:sz w:val="28"/>
          <w:szCs w:val="28"/>
          <w:lang w:eastAsia="uk-UA"/>
        </w:rPr>
        <w:t>600,0</w:t>
      </w:r>
      <w:r w:rsidRPr="00DA1237">
        <w:rPr>
          <w:rFonts w:ascii="Times New Roman" w:eastAsia="Calibri" w:hAnsi="Times New Roman" w:cs="Times New Roman"/>
          <w:sz w:val="28"/>
          <w:szCs w:val="28"/>
          <w:lang w:eastAsia="uk-UA"/>
        </w:rPr>
        <w:t xml:space="preserve"> тис. грн.                                                                                                                                                                                                                                                                                                                                                                                                                                                                                                                                                                                                                                                                                                                                                                                                                                    кошти місцевого бюджету для первинної медичної допомоги</w:t>
      </w:r>
    </w:p>
    <w:p w:rsidR="00CF3039" w:rsidRPr="00DA1237" w:rsidRDefault="00CF3039" w:rsidP="00CF3039">
      <w:pPr>
        <w:spacing w:after="0" w:line="259" w:lineRule="auto"/>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5.Проведено  облаштування  санвузла в паліативному  відділі КНП «Солотвинська лікарня» кошти  місцевого  бюджету  в сумі 175,0 тис. грн</w:t>
      </w:r>
      <w:r w:rsidRPr="00DA1237">
        <w:rPr>
          <w:rFonts w:ascii="Times New Roman" w:eastAsia="Calibri" w:hAnsi="Times New Roman" w:cs="Times New Roman"/>
          <w:b/>
          <w:sz w:val="28"/>
          <w:szCs w:val="28"/>
          <w:lang w:eastAsia="uk-UA"/>
        </w:rPr>
        <w:t>.</w:t>
      </w:r>
      <w:r w:rsidRPr="00DA1237">
        <w:rPr>
          <w:rFonts w:ascii="Times New Roman" w:eastAsia="Calibri" w:hAnsi="Times New Roman" w:cs="Times New Roman"/>
          <w:sz w:val="28"/>
          <w:szCs w:val="28"/>
          <w:lang w:eastAsia="uk-UA"/>
        </w:rPr>
        <w:t xml:space="preserve">   </w:t>
      </w:r>
    </w:p>
    <w:p w:rsidR="00CF3039" w:rsidRPr="00DA1237" w:rsidRDefault="00CF3039" w:rsidP="00CF3039">
      <w:pPr>
        <w:spacing w:after="0" w:line="259" w:lineRule="auto"/>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6.Придбано дровокол вартістю  85,0 тис. грн.(місцевий бюджет)</w:t>
      </w:r>
    </w:p>
    <w:p w:rsidR="00CF3039" w:rsidRPr="00DA1237" w:rsidRDefault="00CF3039" w:rsidP="00CF3039">
      <w:pPr>
        <w:spacing w:after="0" w:line="259" w:lineRule="auto"/>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7. Здійснено ремонт автоклаву на суму 80,1 тис. грн</w:t>
      </w:r>
    </w:p>
    <w:p w:rsidR="00CF3039" w:rsidRPr="00DA1237" w:rsidRDefault="00CF3039" w:rsidP="00CF3039">
      <w:pPr>
        <w:spacing w:after="0" w:line="259" w:lineRule="auto"/>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8. Отримано генератор 50кВт вартістю на суму 1300,0 тис. грн</w:t>
      </w:r>
    </w:p>
    <w:p w:rsidR="00CF3039" w:rsidRPr="00DA1237" w:rsidRDefault="00CF3039" w:rsidP="00CF3039">
      <w:pPr>
        <w:spacing w:after="0" w:line="259" w:lineRule="auto"/>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9. Проведено ремонт ФАПу в с. Кричка на суму 50,0 тис. грн, роботи проводилися господарським способом.</w:t>
      </w:r>
    </w:p>
    <w:p w:rsidR="00CF3039" w:rsidRPr="00DA1237" w:rsidRDefault="00CF3039" w:rsidP="00CF3039">
      <w:pPr>
        <w:spacing w:after="0" w:line="259" w:lineRule="auto"/>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10. Проведено поточний ремонт ФАПу в с. Богрівка на суму 50,0 тис. грн.</w:t>
      </w:r>
    </w:p>
    <w:p w:rsidR="00CF3039" w:rsidRPr="00DA1237" w:rsidRDefault="00CF3039" w:rsidP="00CF3039">
      <w:pPr>
        <w:spacing w:after="0" w:line="259" w:lineRule="auto"/>
        <w:jc w:val="center"/>
        <w:rPr>
          <w:rFonts w:ascii="Times New Roman" w:eastAsiaTheme="minorEastAsia" w:hAnsi="Times New Roman" w:cs="Times New Roman"/>
          <w:b/>
          <w:sz w:val="40"/>
          <w:szCs w:val="40"/>
          <w:lang w:eastAsia="uk-UA"/>
        </w:rPr>
      </w:pPr>
    </w:p>
    <w:p w:rsidR="00CF3039" w:rsidRPr="00DA1237" w:rsidRDefault="00CF3039" w:rsidP="00CF3039">
      <w:pPr>
        <w:spacing w:after="0" w:line="259" w:lineRule="auto"/>
        <w:jc w:val="center"/>
        <w:rPr>
          <w:rFonts w:ascii="Times New Roman" w:eastAsiaTheme="minorEastAsia" w:hAnsi="Times New Roman" w:cs="Times New Roman"/>
          <w:b/>
          <w:sz w:val="40"/>
          <w:szCs w:val="40"/>
          <w:lang w:eastAsia="uk-UA"/>
        </w:rPr>
      </w:pPr>
      <w:r w:rsidRPr="00DA1237">
        <w:rPr>
          <w:rFonts w:ascii="Times New Roman" w:eastAsiaTheme="minorEastAsia" w:hAnsi="Times New Roman" w:cs="Times New Roman"/>
          <w:b/>
          <w:sz w:val="40"/>
          <w:szCs w:val="40"/>
          <w:lang w:eastAsia="uk-UA"/>
        </w:rPr>
        <w:t>Відділ земельних ресурсів та екології</w:t>
      </w:r>
    </w:p>
    <w:p w:rsidR="00CF3039" w:rsidRPr="00DA1237" w:rsidRDefault="00CF3039" w:rsidP="00CF3039">
      <w:pPr>
        <w:spacing w:after="0" w:line="240" w:lineRule="auto"/>
        <w:jc w:val="both"/>
        <w:rPr>
          <w:rFonts w:ascii="Times New Roman" w:eastAsiaTheme="minorEastAsia" w:hAnsi="Times New Roman" w:cs="Times New Roman"/>
          <w:b/>
          <w:sz w:val="20"/>
          <w:szCs w:val="20"/>
          <w:lang w:eastAsia="uk-UA"/>
        </w:rPr>
      </w:pPr>
    </w:p>
    <w:p w:rsidR="00CF3039" w:rsidRPr="00DA1237" w:rsidRDefault="00CF3039" w:rsidP="00CF3039">
      <w:pPr>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b/>
          <w:sz w:val="40"/>
          <w:szCs w:val="40"/>
          <w:lang w:eastAsia="uk-UA"/>
        </w:rPr>
        <w:t xml:space="preserve">         </w:t>
      </w:r>
      <w:r w:rsidRPr="00DA1237">
        <w:rPr>
          <w:rFonts w:ascii="Times New Roman" w:eastAsiaTheme="minorEastAsia" w:hAnsi="Times New Roman" w:cs="Times New Roman"/>
          <w:color w:val="000000" w:themeColor="text1"/>
          <w:sz w:val="28"/>
          <w:szCs w:val="28"/>
          <w:lang w:eastAsia="uk-UA"/>
        </w:rPr>
        <w:t>Територія Солотвинської селищної ради територіальної громади складає   37 693 га.</w:t>
      </w:r>
    </w:p>
    <w:p w:rsidR="00CF3039" w:rsidRPr="00DA1237" w:rsidRDefault="00CF3039" w:rsidP="00CF3039">
      <w:pPr>
        <w:spacing w:after="0" w:line="240" w:lineRule="auto"/>
        <w:jc w:val="both"/>
        <w:rPr>
          <w:rFonts w:ascii="Times New Roman" w:eastAsiaTheme="minorEastAsia" w:hAnsi="Times New Roman" w:cs="Times New Roman"/>
          <w:color w:val="000000" w:themeColor="text1"/>
          <w:sz w:val="28"/>
          <w:szCs w:val="28"/>
          <w:lang w:eastAsia="uk-UA"/>
        </w:rPr>
      </w:pPr>
      <w:r w:rsidRPr="00DA1237">
        <w:rPr>
          <w:rFonts w:ascii="Times New Roman" w:eastAsiaTheme="minorEastAsia" w:hAnsi="Times New Roman" w:cs="Times New Roman"/>
          <w:color w:val="000000" w:themeColor="text1"/>
          <w:sz w:val="28"/>
          <w:szCs w:val="28"/>
          <w:lang w:eastAsia="uk-UA"/>
        </w:rPr>
        <w:t xml:space="preserve">         В тому числі по категоріях:</w:t>
      </w:r>
    </w:p>
    <w:p w:rsidR="00CF3039" w:rsidRPr="00DA1237" w:rsidRDefault="00CF3039" w:rsidP="00CF3039">
      <w:pPr>
        <w:numPr>
          <w:ilvl w:val="0"/>
          <w:numId w:val="32"/>
        </w:numPr>
        <w:spacing w:after="0" w:line="240" w:lineRule="auto"/>
        <w:ind w:left="0" w:firstLine="567"/>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Землі сільськогосподарського призначення – 9 807,2 га</w:t>
      </w:r>
    </w:p>
    <w:p w:rsidR="00CF3039" w:rsidRPr="00DA1237" w:rsidRDefault="00CF3039" w:rsidP="00CF3039">
      <w:pPr>
        <w:numPr>
          <w:ilvl w:val="0"/>
          <w:numId w:val="32"/>
        </w:numPr>
        <w:spacing w:after="0" w:line="240" w:lineRule="auto"/>
        <w:ind w:left="0" w:firstLine="567"/>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 xml:space="preserve">Землі житлової та громадської забудови – 1 396,6252 га </w:t>
      </w:r>
    </w:p>
    <w:p w:rsidR="00CF3039" w:rsidRPr="00DA1237" w:rsidRDefault="00CF3039" w:rsidP="00CF3039">
      <w:pPr>
        <w:numPr>
          <w:ilvl w:val="0"/>
          <w:numId w:val="32"/>
        </w:numPr>
        <w:spacing w:after="0" w:line="240" w:lineRule="auto"/>
        <w:ind w:left="0" w:firstLine="567"/>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Землі лісогосподарського призначення – 25 741,9627 га в тому числі: Осмолодське лісове господарство 12 330,5139 га; Богородчанський спеціалізований агролісгосп – 2086,0 га; Національний природний парк «Синьогора» - 10 866 га; чагарники- 459,4488 га.</w:t>
      </w:r>
    </w:p>
    <w:p w:rsidR="00CF3039" w:rsidRPr="00DA1237" w:rsidRDefault="00CF3039" w:rsidP="00CF3039">
      <w:pPr>
        <w:numPr>
          <w:ilvl w:val="0"/>
          <w:numId w:val="33"/>
        </w:numPr>
        <w:spacing w:after="0" w:line="240" w:lineRule="auto"/>
        <w:ind w:left="0" w:firstLine="567"/>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Землі промисловості, транспорту, зв</w:t>
      </w:r>
      <w:r w:rsidRPr="00DA1237">
        <w:rPr>
          <w:rFonts w:ascii="Times New Roman" w:hAnsi="Times New Roman"/>
          <w:color w:val="000000" w:themeColor="text1"/>
          <w:sz w:val="28"/>
          <w:szCs w:val="28"/>
          <w:lang w:val="ru-RU"/>
        </w:rPr>
        <w:t>’</w:t>
      </w:r>
      <w:r w:rsidRPr="00DA1237">
        <w:rPr>
          <w:rFonts w:ascii="Times New Roman" w:hAnsi="Times New Roman"/>
          <w:color w:val="000000" w:themeColor="text1"/>
          <w:sz w:val="28"/>
          <w:szCs w:val="28"/>
        </w:rPr>
        <w:t>язку, енергетики, оборони та іншого призначення – 126,5 га</w:t>
      </w:r>
    </w:p>
    <w:p w:rsidR="00CF3039" w:rsidRPr="00DA1237" w:rsidRDefault="00CF3039" w:rsidP="00CF3039">
      <w:pPr>
        <w:numPr>
          <w:ilvl w:val="0"/>
          <w:numId w:val="33"/>
        </w:numPr>
        <w:spacing w:after="0" w:line="240" w:lineRule="auto"/>
        <w:ind w:left="0" w:firstLine="567"/>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Землі водного фонду – 119,7552 га</w:t>
      </w:r>
    </w:p>
    <w:p w:rsidR="00CF3039" w:rsidRPr="00DA1237" w:rsidRDefault="00CF3039" w:rsidP="00CF3039">
      <w:pPr>
        <w:numPr>
          <w:ilvl w:val="0"/>
          <w:numId w:val="33"/>
        </w:numPr>
        <w:spacing w:after="0" w:line="240" w:lineRule="auto"/>
        <w:ind w:left="0" w:firstLine="567"/>
        <w:contextualSpacing/>
        <w:jc w:val="both"/>
        <w:rPr>
          <w:rFonts w:ascii="Times New Roman" w:hAnsi="Times New Roman"/>
          <w:color w:val="000000" w:themeColor="text1"/>
          <w:sz w:val="28"/>
          <w:szCs w:val="28"/>
        </w:rPr>
      </w:pPr>
      <w:r w:rsidRPr="00DA1237">
        <w:rPr>
          <w:rFonts w:ascii="Times New Roman" w:hAnsi="Times New Roman"/>
          <w:color w:val="000000" w:themeColor="text1"/>
          <w:sz w:val="28"/>
          <w:szCs w:val="28"/>
        </w:rPr>
        <w:t>Землі загального користування – 500,9569 га</w:t>
      </w:r>
    </w:p>
    <w:p w:rsidR="00CF3039" w:rsidRPr="00DA1237" w:rsidRDefault="00CF3039" w:rsidP="00CF3039">
      <w:pPr>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A1237">
        <w:rPr>
          <w:rFonts w:ascii="Times New Roman" w:eastAsia="Times New Roman" w:hAnsi="Times New Roman" w:cs="Times New Roman"/>
          <w:color w:val="000000" w:themeColor="text1"/>
          <w:sz w:val="28"/>
          <w:szCs w:val="28"/>
          <w:lang w:eastAsia="uk-UA"/>
        </w:rPr>
        <w:t xml:space="preserve">Землі сільськогосподарського призначення становлять в адміністративних межах територіальної громади 9 807,2 га.  </w:t>
      </w:r>
    </w:p>
    <w:p w:rsidR="00CF3039" w:rsidRPr="00DA1237" w:rsidRDefault="00CF3039" w:rsidP="00CF3039">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DA1237">
        <w:rPr>
          <w:rFonts w:ascii="Times New Roman" w:eastAsia="Times New Roman" w:hAnsi="Times New Roman" w:cs="Times New Roman"/>
          <w:color w:val="000000" w:themeColor="text1"/>
          <w:sz w:val="28"/>
          <w:szCs w:val="28"/>
          <w:lang w:eastAsia="uk-UA"/>
        </w:rPr>
        <w:t xml:space="preserve">     Із земель сільськогосподарського призначення  перебувають у власності та користуванні фізичних осіб: 5152,9 га для ведення особистого селянського господарства: з них 513,0 га не обробляються; 1107,76 га для ведення товарного сільськогосподарського виробництва (паї): з них 450 га не обробляються.. </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Відділом земельних ресурсів та екології розглянуто 503 заяви фізичних та юридичних осіб.</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 xml:space="preserve">Підготовлено 467 проектів рішень. </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 xml:space="preserve">Укладено  36 договорів оренди землі з фізичними та юридичними особами на земельні ділянки несільськогосподарського призначення, а також укладено 5 договорів оренди на земельні ділянки сільськогосподарського призначення для ведення товарного сільськогосподарського виробництва за результатами земельних торгів у формі електронного аукціону з продажу права </w:t>
      </w:r>
      <w:r w:rsidRPr="00DA1237">
        <w:rPr>
          <w:rFonts w:ascii="Times New Roman" w:eastAsiaTheme="minorEastAsia" w:hAnsi="Times New Roman" w:cs="Times New Roman"/>
          <w:sz w:val="28"/>
          <w:szCs w:val="24"/>
          <w:lang w:eastAsia="uk-UA"/>
        </w:rPr>
        <w:lastRenderedPageBreak/>
        <w:t>оренди земельної ділянки, підписано 5 протоколів про результати земельних торгів на 5 земельних ділянок сільськогосподарського призначення.</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Спеціалістами відділу розглянуто 36 скарг та надано відповіді на них.</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Перевірено та погоджено 326 документацій із землеустрою, підготовлено 190 викопіювань з проекту формування територій,  145 викопіювань з генерального плану населеного  пункту, видано 10 довідок про шифр грунтів.</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 xml:space="preserve"> Відділом надано 128 відповідей  на    листи  та запити, які надійшли від вищестоящих організацій  та 12 відповідей на публічну інформацію.</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 xml:space="preserve">Спеціалістами відділу підготовлено  пакет документів щодо продажу  2 (двох) земельних ділянок несільськогосподарського призначення (смт. Солотвин). </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Підготовлено   документи щодо продажу  1 (одну) земельну ділянку несільськогосподарського призначення (с. Манява).</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Включено до переліку  земельних ділянок  для підготовки Лотів для продажу права оренди на них на земельних торгах у формі електронного аукціону  для ведення фермерського господарства та надання дозволу на виготовлення відповідної документації.</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Спеціалістами  відділу ведеться постійний  контроль по сплаті земельного податку та орендної плати на території Солотвинської селищної ради.</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Розроблено та затверджено на сесіях Солотвинської селищної ради технічні документації з нормативної грошової оцінки населених пунктів с. Пороги, с. Маркова, с. Бабче.</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Підготовлено для виставлення на сайт Солотвинської селищної ради 15 оголошень про проведення громадських слухань для затвердження детальних планів громадян .</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Виготовляється документація з поновлення нормативно грошової оцінки території громади в сумі 293,0 тис. грн.. Солотвинська громада одна з перших в області виготовила документацію.</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Виготовлено та затверджено технічну документацію щодо поділу земельної ділянки площею 47,7023 га, на три земельні ділянки, для подальшого включення їх у перелік, права оренди на які буде продано на земельних торгах у формі електронного аукціону.</w:t>
      </w:r>
    </w:p>
    <w:p w:rsidR="00CF3039" w:rsidRPr="00DA1237" w:rsidRDefault="00CF3039" w:rsidP="00CF3039">
      <w:pPr>
        <w:spacing w:after="0"/>
        <w:ind w:firstLine="708"/>
        <w:jc w:val="both"/>
        <w:rPr>
          <w:rFonts w:ascii="Times New Roman" w:eastAsiaTheme="minorEastAsia" w:hAnsi="Times New Roman" w:cs="Times New Roman"/>
          <w:sz w:val="28"/>
          <w:szCs w:val="24"/>
          <w:lang w:eastAsia="uk-UA"/>
        </w:rPr>
      </w:pPr>
      <w:r w:rsidRPr="00DA1237">
        <w:rPr>
          <w:rFonts w:ascii="Times New Roman" w:eastAsiaTheme="minorEastAsia" w:hAnsi="Times New Roman" w:cs="Times New Roman"/>
          <w:sz w:val="28"/>
          <w:szCs w:val="24"/>
          <w:lang w:eastAsia="uk-UA"/>
        </w:rPr>
        <w:t>Проведено процедуру обговорення по генеральних планах с. Пороги, с. Кривець.</w:t>
      </w:r>
    </w:p>
    <w:p w:rsidR="00CF3039" w:rsidRPr="00DA1237" w:rsidRDefault="00CF3039" w:rsidP="00CF3039">
      <w:pPr>
        <w:spacing w:after="160" w:line="259" w:lineRule="auto"/>
        <w:jc w:val="center"/>
        <w:rPr>
          <w:rFonts w:ascii="Times New Roman" w:eastAsiaTheme="minorEastAsia" w:hAnsi="Times New Roman" w:cs="Times New Roman"/>
          <w:b/>
          <w:sz w:val="40"/>
          <w:szCs w:val="40"/>
          <w:lang w:eastAsia="uk-UA"/>
        </w:rPr>
      </w:pPr>
      <w:r w:rsidRPr="00DA1237">
        <w:rPr>
          <w:rFonts w:ascii="Times New Roman" w:eastAsiaTheme="minorEastAsia" w:hAnsi="Times New Roman" w:cs="Times New Roman"/>
          <w:b/>
          <w:sz w:val="40"/>
          <w:szCs w:val="40"/>
          <w:lang w:eastAsia="uk-UA"/>
        </w:rPr>
        <w:t>Управління соціального захисту та надання соціальних послуг</w:t>
      </w:r>
    </w:p>
    <w:p w:rsidR="00CF3039" w:rsidRPr="00DA1237" w:rsidRDefault="00CF3039" w:rsidP="00CF3039">
      <w:pPr>
        <w:shd w:val="clear" w:color="auto" w:fill="FBFBFB"/>
        <w:spacing w:after="0" w:line="240" w:lineRule="auto"/>
        <w:ind w:firstLine="708"/>
        <w:jc w:val="both"/>
        <w:rPr>
          <w:rFonts w:ascii="Times New Roman" w:eastAsia="Times New Roman" w:hAnsi="Times New Roman" w:cs="Times New Roman"/>
          <w:sz w:val="28"/>
          <w:szCs w:val="28"/>
          <w:bdr w:val="none" w:sz="0" w:space="0" w:color="auto" w:frame="1"/>
          <w:shd w:val="clear" w:color="auto" w:fill="FFFFFF"/>
          <w:lang w:eastAsia="ru-RU"/>
        </w:rPr>
      </w:pPr>
      <w:r w:rsidRPr="00DA1237">
        <w:rPr>
          <w:rFonts w:ascii="Times New Roman" w:eastAsia="Times New Roman" w:hAnsi="Times New Roman" w:cs="Times New Roman"/>
          <w:sz w:val="28"/>
          <w:szCs w:val="28"/>
          <w:bdr w:val="none" w:sz="0" w:space="0" w:color="auto" w:frame="1"/>
          <w:shd w:val="clear" w:color="auto" w:fill="FFFFFF"/>
          <w:lang w:eastAsia="ru-RU"/>
        </w:rPr>
        <w:t xml:space="preserve">Протягом 2023 року спеціалістами  управління прийнято та опрацьовано 2350 заява на призначення усіх видів державних допомог, пільг, субсидій та 1197 заяв щодо отримання допомог з місцевого бюджету. </w:t>
      </w:r>
    </w:p>
    <w:p w:rsidR="00CF3039" w:rsidRPr="00DA1237" w:rsidRDefault="00CF3039" w:rsidP="00CF3039">
      <w:pPr>
        <w:shd w:val="clear" w:color="auto" w:fill="FBFBFB"/>
        <w:spacing w:after="0" w:line="240" w:lineRule="auto"/>
        <w:ind w:firstLine="708"/>
        <w:jc w:val="both"/>
        <w:rPr>
          <w:rFonts w:ascii="Arial" w:eastAsia="Times New Roman" w:hAnsi="Arial" w:cs="Arial"/>
          <w:sz w:val="21"/>
          <w:szCs w:val="21"/>
          <w:lang w:eastAsia="ru-RU"/>
        </w:rPr>
      </w:pPr>
      <w:r w:rsidRPr="00DA1237">
        <w:rPr>
          <w:rFonts w:ascii="Times New Roman" w:eastAsia="Times New Roman" w:hAnsi="Times New Roman" w:cs="Times New Roman"/>
          <w:sz w:val="28"/>
          <w:szCs w:val="28"/>
          <w:bdr w:val="none" w:sz="0" w:space="0" w:color="auto" w:frame="1"/>
          <w:shd w:val="clear" w:color="auto" w:fill="FFFFFF"/>
          <w:lang w:eastAsia="ru-RU"/>
        </w:rPr>
        <w:lastRenderedPageBreak/>
        <w:t xml:space="preserve">Відповідно до Положення про опікунську раду при виконавчому комітеті селищної ради (рішення виконавчого комітету від 05.01.2022 року №10) на звернення громадян відбулось 9 засідання опікунської ради. Надано 35 висновків, які затверджено рішеннями виконавчого комітету Солотвинської селищної ради. Відповідно до </w:t>
      </w:r>
      <w:r w:rsidRPr="00DA1237">
        <w:rPr>
          <w:rFonts w:ascii="Times New Roman" w:hAnsi="Times New Roman" w:cs="Times New Roman"/>
          <w:sz w:val="28"/>
          <w:szCs w:val="28"/>
        </w:rPr>
        <w:t xml:space="preserve">Положення щодо призначення та реєстрації виконавчим комітетом Солотвинської селищної ради помічника дієздатній фізичній особі, яка за станом здоров’я не може самостійно здійснювати свої права та виконувати свої обов’язки затвердженого рішенням виконавчого комітету від 19 грудня 2022 року  №199 відповідно наданих висновків зареєстровано 17 Помічників дієздатних осіб для 7 з них видано посвідчення. Для 18 осіб надано висновки доцільності призначення опікуном у разі визнання рішенням суду  особи недієздатною. Згідно вимог про ведення особових справ недієздатних осіб та осіб , цивільна дієздатність яких обмежена управлінням соціального захисту та надання соціальних послуг сформовано 11 особових справ. </w:t>
      </w:r>
    </w:p>
    <w:p w:rsidR="00CF3039" w:rsidRPr="00DA1237" w:rsidRDefault="00CF3039" w:rsidP="00CF3039">
      <w:pPr>
        <w:spacing w:after="0" w:line="240" w:lineRule="auto"/>
        <w:ind w:firstLine="708"/>
        <w:jc w:val="both"/>
        <w:rPr>
          <w:rFonts w:ascii="Calibri" w:eastAsia="Times New Roman" w:hAnsi="Calibri" w:cs="Times New Roman"/>
          <w:sz w:val="28"/>
          <w:szCs w:val="28"/>
          <w:shd w:val="clear" w:color="auto" w:fill="FFFFFF"/>
          <w:lang w:eastAsia="uk-UA"/>
        </w:rPr>
      </w:pPr>
      <w:r w:rsidRPr="00DA1237">
        <w:rPr>
          <w:rFonts w:ascii="Times New Roman" w:eastAsia="Times New Roman" w:hAnsi="Times New Roman" w:cs="Times New Roman"/>
          <w:sz w:val="28"/>
          <w:szCs w:val="28"/>
          <w:lang w:eastAsia="ru-RU"/>
        </w:rPr>
        <w:t>Управлінням</w:t>
      </w:r>
      <w:r w:rsidRPr="00DA1237">
        <w:rPr>
          <w:rFonts w:ascii="Times New Roman" w:eastAsia="Times New Roman" w:hAnsi="Times New Roman" w:cs="Times New Roman"/>
          <w:sz w:val="28"/>
          <w:szCs w:val="28"/>
          <w:bdr w:val="none" w:sz="0" w:space="0" w:color="auto" w:frame="1"/>
          <w:shd w:val="clear" w:color="auto" w:fill="FFFFFF"/>
          <w:lang w:eastAsia="ru-RU"/>
        </w:rPr>
        <w:t xml:space="preserve"> проводяться заходи в межах повноважень у сфері запобігання та протидії домашньому насильству, насильство за ознакою статі, забезпечення рівності прав та можливостей жінок і чоловіків, та запобіганню торгівлі людьми.</w:t>
      </w:r>
      <w:r w:rsidRPr="00DA1237">
        <w:rPr>
          <w:rFonts w:ascii="Calibri" w:eastAsia="Times New Roman" w:hAnsi="Calibri" w:cs="Times New Roman"/>
          <w:sz w:val="28"/>
          <w:szCs w:val="28"/>
          <w:shd w:val="clear" w:color="auto" w:fill="FFFFFF"/>
          <w:lang w:eastAsia="uk-UA"/>
        </w:rPr>
        <w:t xml:space="preserve"> </w:t>
      </w:r>
    </w:p>
    <w:p w:rsidR="00CF3039" w:rsidRPr="00DA1237" w:rsidRDefault="00CF3039" w:rsidP="00CF3039">
      <w:pPr>
        <w:spacing w:after="0" w:line="240" w:lineRule="auto"/>
        <w:ind w:firstLine="708"/>
        <w:jc w:val="both"/>
        <w:rPr>
          <w:rFonts w:ascii="Times New Roman" w:eastAsia="Times New Roman" w:hAnsi="Times New Roman" w:cs="Times New Roman"/>
          <w:sz w:val="28"/>
          <w:szCs w:val="28"/>
          <w:lang w:eastAsia="ru-RU"/>
        </w:rPr>
      </w:pPr>
      <w:r w:rsidRPr="00DA1237">
        <w:rPr>
          <w:rFonts w:ascii="Times New Roman" w:eastAsia="Times New Roman" w:hAnsi="Times New Roman" w:cs="Times New Roman"/>
          <w:sz w:val="28"/>
          <w:szCs w:val="28"/>
          <w:lang w:eastAsia="ru-RU"/>
        </w:rPr>
        <w:t>Проведено 4 засідання координаційної ради з питань сім’ї, гендерної рівності, запобігання насильства в сім’ї та протидії торгівлі людьми .</w:t>
      </w:r>
    </w:p>
    <w:p w:rsidR="00CF3039" w:rsidRPr="00DA1237" w:rsidRDefault="00CF3039" w:rsidP="00CF3039">
      <w:pPr>
        <w:spacing w:after="0" w:line="240" w:lineRule="auto"/>
        <w:ind w:firstLine="708"/>
        <w:jc w:val="both"/>
        <w:rPr>
          <w:rFonts w:ascii="Times New Roman" w:eastAsia="Times New Roman" w:hAnsi="Times New Roman" w:cs="Times New Roman"/>
          <w:bCs/>
          <w:sz w:val="28"/>
          <w:szCs w:val="28"/>
          <w:lang w:val="ru-RU" w:eastAsia="uk-UA"/>
        </w:rPr>
      </w:pPr>
      <w:r w:rsidRPr="00DA1237">
        <w:rPr>
          <w:rFonts w:ascii="Times New Roman" w:eastAsia="Times New Roman" w:hAnsi="Times New Roman" w:cs="Times New Roman"/>
          <w:sz w:val="28"/>
          <w:szCs w:val="28"/>
          <w:lang w:val="ru-RU" w:eastAsia="ru-RU"/>
        </w:rPr>
        <w:t xml:space="preserve">До </w:t>
      </w:r>
      <w:r w:rsidRPr="00DA1237">
        <w:rPr>
          <w:rFonts w:ascii="Times New Roman" w:eastAsia="Times New Roman" w:hAnsi="Times New Roman" w:cs="Times New Roman"/>
          <w:sz w:val="28"/>
          <w:szCs w:val="28"/>
          <w:bdr w:val="none" w:sz="0" w:space="0" w:color="auto" w:frame="1"/>
          <w:shd w:val="clear" w:color="auto" w:fill="FFFFFF"/>
          <w:lang w:val="ru-RU" w:eastAsia="ru-RU"/>
        </w:rPr>
        <w:t>Управління надійшло 13 повідомлен</w:t>
      </w:r>
      <w:r w:rsidRPr="00DA1237">
        <w:rPr>
          <w:rFonts w:ascii="Times New Roman" w:eastAsia="Times New Roman" w:hAnsi="Times New Roman" w:cs="Times New Roman"/>
          <w:sz w:val="28"/>
          <w:szCs w:val="28"/>
          <w:bdr w:val="none" w:sz="0" w:space="0" w:color="auto" w:frame="1"/>
          <w:shd w:val="clear" w:color="auto" w:fill="FFFFFF"/>
          <w:lang w:eastAsia="ru-RU"/>
        </w:rPr>
        <w:t>ь</w:t>
      </w:r>
      <w:r w:rsidRPr="00DA1237">
        <w:rPr>
          <w:rFonts w:ascii="Times New Roman" w:eastAsia="Times New Roman" w:hAnsi="Times New Roman" w:cs="Times New Roman"/>
          <w:sz w:val="28"/>
          <w:szCs w:val="28"/>
          <w:bdr w:val="none" w:sz="0" w:space="0" w:color="auto" w:frame="1"/>
          <w:shd w:val="clear" w:color="auto" w:fill="FFFFFF"/>
          <w:lang w:val="ru-RU" w:eastAsia="ru-RU"/>
        </w:rPr>
        <w:t xml:space="preserve"> про  факт вчинення насильства в сім’ї,  які опрацьовуються і в подальшому проводиться робота з сім’ями чи особами, </w:t>
      </w:r>
      <w:proofErr w:type="gramStart"/>
      <w:r w:rsidRPr="00DA1237">
        <w:rPr>
          <w:rFonts w:ascii="Times New Roman" w:eastAsia="Times New Roman" w:hAnsi="Times New Roman" w:cs="Times New Roman"/>
          <w:sz w:val="28"/>
          <w:szCs w:val="28"/>
          <w:bdr w:val="none" w:sz="0" w:space="0" w:color="auto" w:frame="1"/>
          <w:shd w:val="clear" w:color="auto" w:fill="FFFFFF"/>
          <w:lang w:val="ru-RU" w:eastAsia="ru-RU"/>
        </w:rPr>
        <w:t>в</w:t>
      </w:r>
      <w:proofErr w:type="gramEnd"/>
      <w:r w:rsidRPr="00DA1237">
        <w:rPr>
          <w:rFonts w:ascii="Times New Roman" w:eastAsia="Times New Roman" w:hAnsi="Times New Roman" w:cs="Times New Roman"/>
          <w:sz w:val="28"/>
          <w:szCs w:val="28"/>
          <w:bdr w:val="none" w:sz="0" w:space="0" w:color="auto" w:frame="1"/>
          <w:shd w:val="clear" w:color="auto" w:fill="FFFFFF"/>
          <w:lang w:val="ru-RU" w:eastAsia="ru-RU"/>
        </w:rPr>
        <w:t>ідносно яких вчинено насильство. Відповідно фахівцями складено 13 Акт</w:t>
      </w:r>
      <w:r w:rsidRPr="00DA1237">
        <w:rPr>
          <w:rFonts w:ascii="Times New Roman" w:eastAsia="Times New Roman" w:hAnsi="Times New Roman" w:cs="Times New Roman"/>
          <w:sz w:val="28"/>
          <w:szCs w:val="28"/>
          <w:bdr w:val="none" w:sz="0" w:space="0" w:color="auto" w:frame="1"/>
          <w:shd w:val="clear" w:color="auto" w:fill="FFFFFF"/>
          <w:lang w:eastAsia="ru-RU"/>
        </w:rPr>
        <w:t>ів</w:t>
      </w:r>
      <w:r w:rsidRPr="00DA1237">
        <w:rPr>
          <w:rFonts w:ascii="Times New Roman" w:eastAsia="Times New Roman" w:hAnsi="Times New Roman" w:cs="Times New Roman"/>
          <w:sz w:val="28"/>
          <w:szCs w:val="28"/>
          <w:bdr w:val="none" w:sz="0" w:space="0" w:color="auto" w:frame="1"/>
          <w:shd w:val="clear" w:color="auto" w:fill="FFFFFF"/>
          <w:lang w:val="ru-RU" w:eastAsia="ru-RU"/>
        </w:rPr>
        <w:t xml:space="preserve"> потреб сім’ї. 8 </w:t>
      </w:r>
      <w:proofErr w:type="gramStart"/>
      <w:r w:rsidRPr="00DA1237">
        <w:rPr>
          <w:rFonts w:ascii="Times New Roman" w:eastAsia="Times New Roman" w:hAnsi="Times New Roman" w:cs="Times New Roman"/>
          <w:sz w:val="28"/>
          <w:szCs w:val="28"/>
          <w:bdr w:val="none" w:sz="0" w:space="0" w:color="auto" w:frame="1"/>
          <w:shd w:val="clear" w:color="auto" w:fill="FFFFFF"/>
          <w:lang w:val="ru-RU" w:eastAsia="ru-RU"/>
        </w:rPr>
        <w:t>сім</w:t>
      </w:r>
      <w:r w:rsidRPr="00DA1237">
        <w:rPr>
          <w:rFonts w:ascii="Times New Roman" w:eastAsia="Times New Roman" w:hAnsi="Times New Roman" w:cs="Times New Roman"/>
          <w:sz w:val="28"/>
          <w:szCs w:val="28"/>
          <w:bdr w:val="none" w:sz="0" w:space="0" w:color="auto" w:frame="1"/>
          <w:shd w:val="clear" w:color="auto" w:fill="FFFFFF"/>
          <w:lang w:eastAsia="ru-RU"/>
        </w:rPr>
        <w:t>ей</w:t>
      </w:r>
      <w:proofErr w:type="gramEnd"/>
      <w:r w:rsidRPr="00DA1237">
        <w:rPr>
          <w:rFonts w:ascii="Times New Roman" w:eastAsia="Times New Roman" w:hAnsi="Times New Roman" w:cs="Times New Roman"/>
          <w:sz w:val="28"/>
          <w:szCs w:val="28"/>
          <w:bdr w:val="none" w:sz="0" w:space="0" w:color="auto" w:frame="1"/>
          <w:shd w:val="clear" w:color="auto" w:fill="FFFFFF"/>
          <w:lang w:eastAsia="ru-RU"/>
        </w:rPr>
        <w:t xml:space="preserve">, </w:t>
      </w:r>
      <w:r w:rsidRPr="00DA1237">
        <w:rPr>
          <w:rFonts w:ascii="Times New Roman" w:eastAsia="Times New Roman" w:hAnsi="Times New Roman" w:cs="Times New Roman"/>
          <w:sz w:val="28"/>
          <w:szCs w:val="28"/>
          <w:bdr w:val="none" w:sz="0" w:space="0" w:color="auto" w:frame="1"/>
          <w:shd w:val="clear" w:color="auto" w:fill="FFFFFF"/>
          <w:lang w:val="ru-RU" w:eastAsia="ru-RU"/>
        </w:rPr>
        <w:t xml:space="preserve">в яких проживає 35 осіб  перебувають в складних життєвих обставинах. Відповідно встановлених висновків ці сім’ї знаходяться </w:t>
      </w:r>
      <w:proofErr w:type="gramStart"/>
      <w:r w:rsidRPr="00DA1237">
        <w:rPr>
          <w:rFonts w:ascii="Times New Roman" w:eastAsia="Times New Roman" w:hAnsi="Times New Roman" w:cs="Times New Roman"/>
          <w:sz w:val="28"/>
          <w:szCs w:val="28"/>
          <w:bdr w:val="none" w:sz="0" w:space="0" w:color="auto" w:frame="1"/>
          <w:shd w:val="clear" w:color="auto" w:fill="FFFFFF"/>
          <w:lang w:val="ru-RU" w:eastAsia="ru-RU"/>
        </w:rPr>
        <w:t>п</w:t>
      </w:r>
      <w:proofErr w:type="gramEnd"/>
      <w:r w:rsidRPr="00DA1237">
        <w:rPr>
          <w:rFonts w:ascii="Times New Roman" w:eastAsia="Times New Roman" w:hAnsi="Times New Roman" w:cs="Times New Roman"/>
          <w:sz w:val="28"/>
          <w:szCs w:val="28"/>
          <w:bdr w:val="none" w:sz="0" w:space="0" w:color="auto" w:frame="1"/>
          <w:shd w:val="clear" w:color="auto" w:fill="FFFFFF"/>
          <w:lang w:val="ru-RU" w:eastAsia="ru-RU"/>
        </w:rPr>
        <w:t>ід соціальним супроводом. Фахівцями Управління здійснено 13 виїзд</w:t>
      </w:r>
      <w:r w:rsidRPr="00DA1237">
        <w:rPr>
          <w:rFonts w:ascii="Times New Roman" w:eastAsia="Times New Roman" w:hAnsi="Times New Roman" w:cs="Times New Roman"/>
          <w:sz w:val="28"/>
          <w:szCs w:val="28"/>
          <w:bdr w:val="none" w:sz="0" w:space="0" w:color="auto" w:frame="1"/>
          <w:shd w:val="clear" w:color="auto" w:fill="FFFFFF"/>
          <w:lang w:eastAsia="ru-RU"/>
        </w:rPr>
        <w:t>ів</w:t>
      </w:r>
      <w:r w:rsidRPr="00DA1237">
        <w:rPr>
          <w:rFonts w:ascii="Times New Roman" w:eastAsia="Times New Roman" w:hAnsi="Times New Roman" w:cs="Times New Roman"/>
          <w:sz w:val="28"/>
          <w:szCs w:val="28"/>
          <w:bdr w:val="none" w:sz="0" w:space="0" w:color="auto" w:frame="1"/>
          <w:shd w:val="clear" w:color="auto" w:fill="FFFFFF"/>
          <w:lang w:val="ru-RU" w:eastAsia="ru-RU"/>
        </w:rPr>
        <w:t xml:space="preserve"> з метою вивчення умов проживання згідно повідомлень, складено 13 актів оцінки потреб </w:t>
      </w:r>
      <w:proofErr w:type="gramStart"/>
      <w:r w:rsidRPr="00DA1237">
        <w:rPr>
          <w:rFonts w:ascii="Times New Roman" w:eastAsia="Times New Roman" w:hAnsi="Times New Roman" w:cs="Times New Roman"/>
          <w:sz w:val="28"/>
          <w:szCs w:val="28"/>
          <w:bdr w:val="none" w:sz="0" w:space="0" w:color="auto" w:frame="1"/>
          <w:shd w:val="clear" w:color="auto" w:fill="FFFFFF"/>
          <w:lang w:val="ru-RU" w:eastAsia="ru-RU"/>
        </w:rPr>
        <w:t>сімей</w:t>
      </w:r>
      <w:proofErr w:type="gramEnd"/>
      <w:r w:rsidRPr="00DA1237">
        <w:rPr>
          <w:rFonts w:ascii="Times New Roman" w:eastAsia="Times New Roman" w:hAnsi="Times New Roman" w:cs="Times New Roman"/>
          <w:sz w:val="28"/>
          <w:szCs w:val="28"/>
          <w:bdr w:val="none" w:sz="0" w:space="0" w:color="auto" w:frame="1"/>
          <w:shd w:val="clear" w:color="auto" w:fill="FFFFFF"/>
          <w:lang w:val="ru-RU" w:eastAsia="ru-RU"/>
        </w:rPr>
        <w:t xml:space="preserve">. </w:t>
      </w:r>
    </w:p>
    <w:p w:rsidR="00CF3039" w:rsidRPr="00DA1237" w:rsidRDefault="00CF3039" w:rsidP="00CF3039">
      <w:pPr>
        <w:shd w:val="clear" w:color="auto" w:fill="FBFBFB"/>
        <w:spacing w:after="0" w:line="240" w:lineRule="auto"/>
        <w:ind w:firstLine="708"/>
        <w:jc w:val="both"/>
        <w:rPr>
          <w:rFonts w:ascii="Times New Roman" w:eastAsia="Times New Roman" w:hAnsi="Times New Roman" w:cs="Times New Roman"/>
          <w:sz w:val="28"/>
          <w:szCs w:val="24"/>
          <w:lang w:eastAsia="ru-RU"/>
        </w:rPr>
      </w:pPr>
      <w:r w:rsidRPr="00DA1237">
        <w:rPr>
          <w:rFonts w:ascii="Times New Roman" w:eastAsia="Times New Roman" w:hAnsi="Times New Roman" w:cs="Times New Roman"/>
          <w:sz w:val="28"/>
          <w:szCs w:val="28"/>
          <w:bdr w:val="none" w:sz="0" w:space="0" w:color="auto" w:frame="1"/>
          <w:shd w:val="clear" w:color="auto" w:fill="FFFFFF"/>
          <w:lang w:eastAsia="ru-RU"/>
        </w:rPr>
        <w:t xml:space="preserve">З метою соціального захисту незахищених верств населення соціальними робітниками Управління надається послуга  догляд вдома, якою користуються 38 житель територіальної громади. Фахівцями складено 52 Акти потреб сім’ї для дотримання вимог надання соціальної послуги. Здійснено  </w:t>
      </w:r>
      <w:r w:rsidRPr="00DA1237">
        <w:rPr>
          <w:rFonts w:ascii="Times New Roman" w:eastAsia="Times New Roman" w:hAnsi="Times New Roman" w:cs="Times New Roman"/>
          <w:sz w:val="28"/>
          <w:szCs w:val="24"/>
          <w:lang w:eastAsia="ru-RU"/>
        </w:rPr>
        <w:t>виплати компенсації за послуги з догляду на непрофесійній основі  9 особам в сумі 194696,5 грн.</w:t>
      </w:r>
    </w:p>
    <w:p w:rsidR="00CF3039" w:rsidRPr="00DA1237" w:rsidRDefault="00CF3039" w:rsidP="00CF3039">
      <w:pPr>
        <w:shd w:val="clear" w:color="auto" w:fill="FBFBFB"/>
        <w:spacing w:after="0" w:line="240" w:lineRule="auto"/>
        <w:ind w:firstLine="708"/>
        <w:jc w:val="both"/>
        <w:rPr>
          <w:rFonts w:ascii="Times New Roman" w:eastAsia="Times New Roman" w:hAnsi="Times New Roman" w:cs="Times New Roman"/>
          <w:sz w:val="28"/>
          <w:szCs w:val="24"/>
          <w:lang w:eastAsia="ru-RU"/>
        </w:rPr>
      </w:pPr>
      <w:r w:rsidRPr="00DA1237">
        <w:rPr>
          <w:rFonts w:ascii="Times New Roman" w:eastAsia="Times New Roman" w:hAnsi="Times New Roman" w:cs="Times New Roman"/>
          <w:sz w:val="28"/>
          <w:szCs w:val="28"/>
          <w:lang w:val="ru-RU" w:eastAsia="ru-RU"/>
        </w:rPr>
        <w:t>На території Солотвинської територіальної громади зареєстровано: малозабезпечені сі</w:t>
      </w:r>
      <w:proofErr w:type="gramStart"/>
      <w:r w:rsidRPr="00DA1237">
        <w:rPr>
          <w:rFonts w:ascii="Times New Roman" w:eastAsia="Times New Roman" w:hAnsi="Times New Roman" w:cs="Times New Roman"/>
          <w:sz w:val="28"/>
          <w:szCs w:val="28"/>
          <w:lang w:val="ru-RU" w:eastAsia="ru-RU"/>
        </w:rPr>
        <w:t>м</w:t>
      </w:r>
      <w:proofErr w:type="gramEnd"/>
      <w:r w:rsidRPr="00DA1237">
        <w:rPr>
          <w:rFonts w:ascii="Times New Roman" w:eastAsia="Times New Roman" w:hAnsi="Times New Roman" w:cs="Times New Roman"/>
          <w:sz w:val="28"/>
          <w:szCs w:val="28"/>
          <w:lang w:val="ru-RU" w:eastAsia="ru-RU"/>
        </w:rPr>
        <w:t>’ї -986</w:t>
      </w:r>
    </w:p>
    <w:p w:rsidR="00CF3039" w:rsidRPr="00DA1237" w:rsidRDefault="00CF3039" w:rsidP="00CF3039">
      <w:pPr>
        <w:numPr>
          <w:ilvl w:val="0"/>
          <w:numId w:val="35"/>
        </w:numPr>
        <w:spacing w:after="0" w:line="240" w:lineRule="auto"/>
        <w:contextualSpacing/>
        <w:jc w:val="both"/>
        <w:rPr>
          <w:rFonts w:ascii="Times New Roman" w:eastAsia="Times New Roman" w:hAnsi="Times New Roman"/>
          <w:sz w:val="28"/>
          <w:szCs w:val="28"/>
          <w:lang w:val="ru-RU" w:eastAsia="ru-RU"/>
        </w:rPr>
      </w:pPr>
      <w:r w:rsidRPr="00DA1237">
        <w:rPr>
          <w:rFonts w:ascii="Times New Roman" w:eastAsia="Times New Roman" w:hAnsi="Times New Roman"/>
          <w:sz w:val="28"/>
          <w:szCs w:val="28"/>
          <w:lang w:val="ru-RU" w:eastAsia="ru-RU"/>
        </w:rPr>
        <w:t xml:space="preserve">багатодітних </w:t>
      </w:r>
      <w:proofErr w:type="gramStart"/>
      <w:r w:rsidRPr="00DA1237">
        <w:rPr>
          <w:rFonts w:ascii="Times New Roman" w:eastAsia="Times New Roman" w:hAnsi="Times New Roman"/>
          <w:sz w:val="28"/>
          <w:szCs w:val="28"/>
          <w:lang w:val="ru-RU" w:eastAsia="ru-RU"/>
        </w:rPr>
        <w:t>сімей</w:t>
      </w:r>
      <w:proofErr w:type="gramEnd"/>
      <w:r w:rsidRPr="00DA1237">
        <w:rPr>
          <w:rFonts w:ascii="Times New Roman" w:eastAsia="Times New Roman" w:hAnsi="Times New Roman"/>
          <w:sz w:val="28"/>
          <w:szCs w:val="28"/>
          <w:lang w:val="ru-RU" w:eastAsia="ru-RU"/>
        </w:rPr>
        <w:t xml:space="preserve"> -193,</w:t>
      </w:r>
      <w:r w:rsidRPr="00DA1237">
        <w:rPr>
          <w:rFonts w:ascii="Times New Roman" w:eastAsia="Times New Roman" w:hAnsi="Times New Roman"/>
          <w:i/>
          <w:iCs/>
          <w:sz w:val="28"/>
          <w:szCs w:val="28"/>
          <w:lang w:val="ru-RU"/>
        </w:rPr>
        <w:t xml:space="preserve">      </w:t>
      </w:r>
    </w:p>
    <w:p w:rsidR="00CF3039" w:rsidRPr="00DA1237" w:rsidRDefault="00CF3039" w:rsidP="00CF3039">
      <w:pPr>
        <w:numPr>
          <w:ilvl w:val="0"/>
          <w:numId w:val="35"/>
        </w:numPr>
        <w:spacing w:after="0" w:line="240" w:lineRule="auto"/>
        <w:contextualSpacing/>
        <w:jc w:val="both"/>
        <w:rPr>
          <w:rFonts w:ascii="Times New Roman" w:eastAsia="Times New Roman" w:hAnsi="Times New Roman"/>
          <w:sz w:val="28"/>
          <w:szCs w:val="28"/>
          <w:lang w:val="ru-RU"/>
        </w:rPr>
      </w:pPr>
      <w:r w:rsidRPr="00DA1237">
        <w:rPr>
          <w:rFonts w:ascii="Times New Roman" w:eastAsia="Times New Roman" w:hAnsi="Times New Roman"/>
          <w:sz w:val="28"/>
          <w:szCs w:val="28"/>
          <w:lang w:val="ru-RU"/>
        </w:rPr>
        <w:t>одинока маті</w:t>
      </w:r>
      <w:proofErr w:type="gramStart"/>
      <w:r w:rsidRPr="00DA1237">
        <w:rPr>
          <w:rFonts w:ascii="Times New Roman" w:eastAsia="Times New Roman" w:hAnsi="Times New Roman"/>
          <w:sz w:val="28"/>
          <w:szCs w:val="28"/>
          <w:lang w:val="ru-RU"/>
        </w:rPr>
        <w:t>р</w:t>
      </w:r>
      <w:proofErr w:type="gramEnd"/>
      <w:r w:rsidRPr="00DA1237">
        <w:rPr>
          <w:rFonts w:ascii="Times New Roman" w:eastAsia="Times New Roman" w:hAnsi="Times New Roman"/>
          <w:sz w:val="28"/>
          <w:szCs w:val="28"/>
          <w:lang w:val="ru-RU"/>
        </w:rPr>
        <w:t xml:space="preserve"> (батько) -55</w:t>
      </w:r>
    </w:p>
    <w:p w:rsidR="00CF3039" w:rsidRPr="00DA1237" w:rsidRDefault="00CF3039" w:rsidP="00CF3039">
      <w:pPr>
        <w:numPr>
          <w:ilvl w:val="0"/>
          <w:numId w:val="35"/>
        </w:numPr>
        <w:spacing w:after="0" w:line="240" w:lineRule="auto"/>
        <w:contextualSpacing/>
        <w:jc w:val="both"/>
        <w:rPr>
          <w:rFonts w:ascii="Times New Roman" w:eastAsia="Times New Roman" w:hAnsi="Times New Roman"/>
          <w:sz w:val="28"/>
          <w:szCs w:val="28"/>
          <w:lang w:val="ru-RU"/>
        </w:rPr>
      </w:pPr>
      <w:r w:rsidRPr="00DA1237">
        <w:rPr>
          <w:rFonts w:ascii="Times New Roman" w:eastAsia="Times New Roman" w:hAnsi="Times New Roman"/>
          <w:sz w:val="28"/>
          <w:szCs w:val="28"/>
          <w:lang w:val="ru-RU"/>
        </w:rPr>
        <w:t>з інвалідністю -718</w:t>
      </w:r>
    </w:p>
    <w:p w:rsidR="00CF3039" w:rsidRPr="00DA1237" w:rsidRDefault="00CF3039" w:rsidP="00CF3039">
      <w:pPr>
        <w:numPr>
          <w:ilvl w:val="0"/>
          <w:numId w:val="35"/>
        </w:numPr>
        <w:spacing w:after="0" w:line="240" w:lineRule="auto"/>
        <w:contextualSpacing/>
        <w:jc w:val="both"/>
        <w:rPr>
          <w:rFonts w:ascii="Times New Roman" w:eastAsia="Times New Roman" w:hAnsi="Times New Roman"/>
          <w:sz w:val="28"/>
          <w:szCs w:val="28"/>
          <w:lang w:val="ru-RU"/>
        </w:rPr>
      </w:pPr>
      <w:r w:rsidRPr="00DA1237">
        <w:rPr>
          <w:rFonts w:ascii="Times New Roman" w:eastAsia="Times New Roman" w:hAnsi="Times New Roman"/>
          <w:sz w:val="28"/>
          <w:szCs w:val="28"/>
          <w:lang w:val="ru-RU"/>
        </w:rPr>
        <w:t>дітей з інвалідністю - 192</w:t>
      </w:r>
    </w:p>
    <w:p w:rsidR="00CF3039" w:rsidRPr="00DA1237" w:rsidRDefault="00CF3039" w:rsidP="00CF3039">
      <w:pPr>
        <w:numPr>
          <w:ilvl w:val="0"/>
          <w:numId w:val="35"/>
        </w:numPr>
        <w:spacing w:after="0" w:line="240" w:lineRule="auto"/>
        <w:contextualSpacing/>
        <w:jc w:val="both"/>
        <w:rPr>
          <w:rFonts w:ascii="Times New Roman" w:eastAsia="Times New Roman" w:hAnsi="Times New Roman"/>
          <w:b/>
          <w:sz w:val="28"/>
          <w:szCs w:val="28"/>
          <w:lang w:val="ru-RU"/>
        </w:rPr>
      </w:pPr>
      <w:r w:rsidRPr="00DA1237">
        <w:rPr>
          <w:rFonts w:ascii="Times New Roman" w:eastAsia="Times New Roman" w:hAnsi="Times New Roman"/>
          <w:sz w:val="28"/>
          <w:szCs w:val="28"/>
          <w:lang w:val="ru-RU"/>
        </w:rPr>
        <w:t>внутрішньо переміщені сі</w:t>
      </w:r>
      <w:proofErr w:type="gramStart"/>
      <w:r w:rsidRPr="00DA1237">
        <w:rPr>
          <w:rFonts w:ascii="Times New Roman" w:eastAsia="Times New Roman" w:hAnsi="Times New Roman"/>
          <w:sz w:val="28"/>
          <w:szCs w:val="28"/>
          <w:lang w:val="ru-RU"/>
        </w:rPr>
        <w:t>м</w:t>
      </w:r>
      <w:proofErr w:type="gramEnd"/>
      <w:r w:rsidRPr="00DA1237">
        <w:rPr>
          <w:rFonts w:ascii="Times New Roman" w:eastAsia="Times New Roman" w:hAnsi="Times New Roman"/>
          <w:sz w:val="28"/>
          <w:szCs w:val="28"/>
          <w:lang w:val="ru-RU"/>
        </w:rPr>
        <w:t>'ї-1597 призначено допомоги.</w:t>
      </w:r>
    </w:p>
    <w:p w:rsidR="00CF3039" w:rsidRPr="00DA1237" w:rsidRDefault="00CF3039" w:rsidP="00CF3039">
      <w:pPr>
        <w:numPr>
          <w:ilvl w:val="0"/>
          <w:numId w:val="35"/>
        </w:numPr>
        <w:spacing w:after="0" w:line="240" w:lineRule="auto"/>
        <w:contextualSpacing/>
        <w:jc w:val="both"/>
        <w:rPr>
          <w:rFonts w:ascii="Times New Roman" w:eastAsia="Times New Roman" w:hAnsi="Times New Roman"/>
          <w:sz w:val="28"/>
          <w:szCs w:val="24"/>
          <w:lang w:val="ru-RU" w:eastAsia="ru-RU"/>
        </w:rPr>
      </w:pPr>
      <w:r w:rsidRPr="00DA1237">
        <w:rPr>
          <w:rFonts w:ascii="Times New Roman" w:eastAsia="Times New Roman" w:hAnsi="Times New Roman"/>
          <w:sz w:val="28"/>
          <w:szCs w:val="24"/>
          <w:lang w:val="ru-RU" w:eastAsia="ru-RU"/>
        </w:rPr>
        <w:t xml:space="preserve">25 особа, які постраждали внаслідок Чорнобильської катастрофи, з них 4- 1 категорії, 15 – 2 категорія, 6 – 3 категорія. 13 осіб є </w:t>
      </w:r>
      <w:proofErr w:type="gramStart"/>
      <w:r w:rsidRPr="00DA1237">
        <w:rPr>
          <w:rFonts w:ascii="Times New Roman" w:eastAsia="Times New Roman" w:hAnsi="Times New Roman"/>
          <w:sz w:val="28"/>
          <w:szCs w:val="24"/>
          <w:lang w:val="ru-RU" w:eastAsia="ru-RU"/>
        </w:rPr>
        <w:t>л</w:t>
      </w:r>
      <w:proofErr w:type="gramEnd"/>
      <w:r w:rsidRPr="00DA1237">
        <w:rPr>
          <w:rFonts w:ascii="Times New Roman" w:eastAsia="Times New Roman" w:hAnsi="Times New Roman"/>
          <w:sz w:val="28"/>
          <w:szCs w:val="24"/>
          <w:lang w:val="ru-RU" w:eastAsia="ru-RU"/>
        </w:rPr>
        <w:t>іквідаторами.</w:t>
      </w:r>
    </w:p>
    <w:p w:rsidR="00CF3039" w:rsidRPr="00DA1237" w:rsidRDefault="00CF3039" w:rsidP="00CF3039">
      <w:pPr>
        <w:numPr>
          <w:ilvl w:val="0"/>
          <w:numId w:val="35"/>
        </w:numPr>
        <w:spacing w:after="0" w:line="240" w:lineRule="auto"/>
        <w:contextualSpacing/>
        <w:jc w:val="both"/>
        <w:rPr>
          <w:rFonts w:ascii="Times New Roman" w:eastAsia="Times New Roman" w:hAnsi="Times New Roman"/>
          <w:sz w:val="28"/>
          <w:szCs w:val="24"/>
          <w:lang w:val="ru-RU" w:eastAsia="ru-RU"/>
        </w:rPr>
      </w:pPr>
      <w:r w:rsidRPr="00DA1237">
        <w:rPr>
          <w:rFonts w:ascii="Times New Roman" w:eastAsia="Times New Roman" w:hAnsi="Times New Roman"/>
          <w:sz w:val="28"/>
          <w:szCs w:val="24"/>
          <w:lang w:val="ru-RU" w:eastAsia="ru-RU"/>
        </w:rPr>
        <w:t>43  - ветерани Афганістану.</w:t>
      </w:r>
    </w:p>
    <w:p w:rsidR="00CF3039" w:rsidRPr="00DA1237" w:rsidRDefault="00CF3039" w:rsidP="00CF3039">
      <w:pPr>
        <w:spacing w:after="0"/>
        <w:jc w:val="both"/>
        <w:rPr>
          <w:rFonts w:ascii="Times New Roman" w:hAnsi="Times New Roman" w:cs="Times New Roman"/>
          <w:bCs/>
          <w:sz w:val="28"/>
          <w:szCs w:val="28"/>
        </w:rPr>
      </w:pPr>
      <w:r w:rsidRPr="00DA1237">
        <w:rPr>
          <w:rFonts w:ascii="Times New Roman" w:eastAsia="Times New Roman" w:hAnsi="Times New Roman" w:cs="Times New Roman"/>
          <w:sz w:val="28"/>
          <w:szCs w:val="28"/>
          <w:lang w:eastAsia="ru-RU"/>
        </w:rPr>
        <w:lastRenderedPageBreak/>
        <w:t xml:space="preserve">     З метою соціального захисту незахищеної категорії громадян  відповідно до </w:t>
      </w:r>
      <w:r w:rsidRPr="00DA1237">
        <w:rPr>
          <w:rFonts w:ascii="Times New Roman" w:eastAsia="Times New Roman" w:hAnsi="Times New Roman" w:cs="Times New Roman"/>
          <w:sz w:val="28"/>
          <w:szCs w:val="28"/>
          <w:lang w:eastAsia="ru-RU"/>
        </w:rPr>
        <w:tab/>
      </w:r>
      <w:r w:rsidRPr="00DA1237">
        <w:rPr>
          <w:rFonts w:ascii="Times New Roman" w:hAnsi="Times New Roman" w:cs="Times New Roman"/>
          <w:bCs/>
          <w:sz w:val="28"/>
          <w:szCs w:val="28"/>
        </w:rPr>
        <w:t xml:space="preserve">Комплексна  Програма соціального  захисту населення Солотвинської селищної ради на 2023-2025 роки </w:t>
      </w:r>
      <w:r w:rsidRPr="00DA1237">
        <w:rPr>
          <w:rFonts w:ascii="Times New Roman" w:eastAsia="Times New Roman" w:hAnsi="Times New Roman" w:cs="Times New Roman"/>
          <w:sz w:val="28"/>
          <w:szCs w:val="28"/>
          <w:lang w:eastAsia="ru-RU"/>
        </w:rPr>
        <w:t>за  2023 року з бюджету селищної ради виплачено:</w:t>
      </w:r>
    </w:p>
    <w:p w:rsidR="00CF3039" w:rsidRPr="00DA1237" w:rsidRDefault="00CF3039" w:rsidP="00CF3039">
      <w:pPr>
        <w:numPr>
          <w:ilvl w:val="0"/>
          <w:numId w:val="36"/>
        </w:numPr>
        <w:spacing w:after="0" w:line="240" w:lineRule="auto"/>
        <w:ind w:left="0" w:firstLine="0"/>
        <w:contextualSpacing/>
        <w:jc w:val="both"/>
        <w:rPr>
          <w:rFonts w:ascii="Times New Roman" w:eastAsia="Times New Roman" w:hAnsi="Times New Roman"/>
          <w:sz w:val="28"/>
          <w:szCs w:val="28"/>
          <w:lang w:eastAsia="ru-RU"/>
        </w:rPr>
      </w:pPr>
      <w:r w:rsidRPr="00DA1237">
        <w:rPr>
          <w:rFonts w:ascii="Times New Roman" w:eastAsia="Times New Roman" w:hAnsi="Times New Roman"/>
          <w:sz w:val="28"/>
          <w:szCs w:val="28"/>
          <w:lang w:eastAsia="ru-RU"/>
        </w:rPr>
        <w:t xml:space="preserve">для </w:t>
      </w:r>
      <w:r w:rsidRPr="00DA1237">
        <w:rPr>
          <w:rFonts w:ascii="Times New Roman" w:hAnsi="Times New Roman"/>
          <w:sz w:val="28"/>
          <w:szCs w:val="28"/>
        </w:rPr>
        <w:t xml:space="preserve">надання одноразової грошової допомоги на лікування та вирішення невідкладних соціально-побутових питань </w:t>
      </w:r>
      <w:r w:rsidRPr="00DA1237">
        <w:rPr>
          <w:rFonts w:ascii="Times New Roman" w:eastAsia="Times New Roman" w:hAnsi="Times New Roman"/>
          <w:sz w:val="28"/>
          <w:szCs w:val="28"/>
          <w:lang w:eastAsia="ru-RU"/>
        </w:rPr>
        <w:t xml:space="preserve"> 123  громадяни на суму  146000 грн., </w:t>
      </w:r>
    </w:p>
    <w:p w:rsidR="00CF3039" w:rsidRPr="00DA1237" w:rsidRDefault="00CF3039" w:rsidP="00CF3039">
      <w:pPr>
        <w:numPr>
          <w:ilvl w:val="0"/>
          <w:numId w:val="36"/>
        </w:numPr>
        <w:spacing w:after="0" w:line="240" w:lineRule="auto"/>
        <w:ind w:left="0" w:firstLine="0"/>
        <w:contextualSpacing/>
        <w:jc w:val="both"/>
        <w:rPr>
          <w:rFonts w:ascii="Times New Roman" w:eastAsia="Times New Roman" w:hAnsi="Times New Roman"/>
          <w:sz w:val="28"/>
          <w:szCs w:val="28"/>
          <w:lang w:val="ru-RU" w:eastAsia="ru-RU"/>
        </w:rPr>
      </w:pPr>
      <w:r w:rsidRPr="00DA1237">
        <w:rPr>
          <w:rFonts w:ascii="Times New Roman" w:eastAsia="Times New Roman" w:hAnsi="Times New Roman"/>
          <w:sz w:val="28"/>
          <w:szCs w:val="28"/>
          <w:lang w:val="ru-RU" w:eastAsia="ru-RU"/>
        </w:rPr>
        <w:t>надано одноразову грошову допомогу на поховання 37 громадянам на суму 92500 грн.</w:t>
      </w:r>
    </w:p>
    <w:p w:rsidR="00CF3039" w:rsidRPr="00DA1237" w:rsidRDefault="00CF3039" w:rsidP="00CF3039">
      <w:pPr>
        <w:numPr>
          <w:ilvl w:val="0"/>
          <w:numId w:val="36"/>
        </w:numPr>
        <w:spacing w:after="0" w:line="240" w:lineRule="auto"/>
        <w:ind w:left="0" w:firstLine="0"/>
        <w:contextualSpacing/>
        <w:jc w:val="both"/>
        <w:rPr>
          <w:rFonts w:ascii="Times New Roman" w:eastAsia="Times New Roman" w:hAnsi="Times New Roman"/>
          <w:sz w:val="28"/>
          <w:szCs w:val="24"/>
          <w:lang w:eastAsia="ru-RU"/>
        </w:rPr>
      </w:pPr>
      <w:r w:rsidRPr="00DA1237">
        <w:rPr>
          <w:rFonts w:ascii="Times New Roman" w:eastAsia="Times New Roman" w:hAnsi="Times New Roman"/>
          <w:sz w:val="28"/>
          <w:szCs w:val="24"/>
          <w:lang w:eastAsia="ru-RU"/>
        </w:rPr>
        <w:t>відшкодовуются кошти інвалідам по зору І групи за оплату електроенергії та природного газу для 3 осіб на суму 10800 грн.</w:t>
      </w:r>
    </w:p>
    <w:p w:rsidR="00CF3039" w:rsidRPr="00DA1237" w:rsidRDefault="00CF3039" w:rsidP="00CF3039">
      <w:pPr>
        <w:numPr>
          <w:ilvl w:val="0"/>
          <w:numId w:val="36"/>
        </w:numPr>
        <w:spacing w:after="0" w:line="240" w:lineRule="auto"/>
        <w:ind w:left="0" w:firstLine="0"/>
        <w:contextualSpacing/>
        <w:jc w:val="both"/>
        <w:rPr>
          <w:rFonts w:ascii="Times New Roman" w:hAnsi="Times New Roman"/>
          <w:sz w:val="28"/>
          <w:szCs w:val="28"/>
        </w:rPr>
      </w:pPr>
      <w:r w:rsidRPr="00DA1237">
        <w:rPr>
          <w:rFonts w:ascii="Times New Roman" w:hAnsi="Times New Roman"/>
          <w:sz w:val="28"/>
          <w:szCs w:val="28"/>
        </w:rPr>
        <w:t>щомісячні виплати матеріальної допомоги  хворим з нирковою недостатністю для 6 осіб в сумі 49600 грн.</w:t>
      </w:r>
    </w:p>
    <w:p w:rsidR="00CF3039" w:rsidRPr="00DA1237" w:rsidRDefault="00CF3039" w:rsidP="00CF3039">
      <w:pPr>
        <w:numPr>
          <w:ilvl w:val="0"/>
          <w:numId w:val="36"/>
        </w:numPr>
        <w:spacing w:after="0" w:line="240" w:lineRule="auto"/>
        <w:ind w:left="0" w:firstLine="0"/>
        <w:contextualSpacing/>
        <w:jc w:val="both"/>
        <w:rPr>
          <w:rFonts w:ascii="Times New Roman" w:hAnsi="Times New Roman"/>
          <w:sz w:val="28"/>
          <w:szCs w:val="28"/>
        </w:rPr>
      </w:pPr>
      <w:r w:rsidRPr="00DA1237">
        <w:rPr>
          <w:rFonts w:ascii="Times New Roman" w:hAnsi="Times New Roman"/>
          <w:sz w:val="28"/>
          <w:szCs w:val="28"/>
        </w:rPr>
        <w:t xml:space="preserve">для 100 жителів громади, які перебувають в складних життєвих обставинах та родин в яких виховуються діти з особливими потребами до Великодніх свят та дл Дня Святого Миколая придбано подарункові пакети на суму 99000 грн. </w:t>
      </w:r>
    </w:p>
    <w:p w:rsidR="00CF3039" w:rsidRPr="00DA1237" w:rsidRDefault="00CF3039" w:rsidP="00CF3039">
      <w:pPr>
        <w:numPr>
          <w:ilvl w:val="0"/>
          <w:numId w:val="36"/>
        </w:numPr>
        <w:spacing w:after="0" w:line="240" w:lineRule="auto"/>
        <w:ind w:left="0" w:firstLine="0"/>
        <w:contextualSpacing/>
        <w:jc w:val="both"/>
        <w:rPr>
          <w:rFonts w:ascii="Times New Roman" w:eastAsia="Times New Roman" w:hAnsi="Times New Roman"/>
          <w:bCs/>
          <w:sz w:val="28"/>
          <w:szCs w:val="28"/>
          <w:lang w:eastAsia="ru-RU"/>
        </w:rPr>
      </w:pPr>
      <w:r w:rsidRPr="00DA1237">
        <w:rPr>
          <w:rFonts w:ascii="Times New Roman" w:eastAsia="Times New Roman" w:hAnsi="Times New Roman"/>
          <w:sz w:val="28"/>
          <w:szCs w:val="28"/>
          <w:lang w:eastAsia="ru-RU"/>
        </w:rPr>
        <w:t>В рамках</w:t>
      </w:r>
      <w:r w:rsidRPr="00DA1237">
        <w:rPr>
          <w:rFonts w:ascii="Times New Roman" w:eastAsia="Calibri" w:hAnsi="Times New Roman"/>
          <w:sz w:val="28"/>
          <w:szCs w:val="28"/>
          <w:shd w:val="clear" w:color="auto" w:fill="FFFFFF"/>
          <w:lang w:eastAsia="ru-RU"/>
        </w:rPr>
        <w:t xml:space="preserve"> Програму підтримки сімей загиблих, постра</w:t>
      </w:r>
      <w:r w:rsidRPr="00DA1237">
        <w:rPr>
          <w:rFonts w:ascii="Times New Roman" w:eastAsia="Calibri" w:hAnsi="Times New Roman"/>
          <w:sz w:val="28"/>
          <w:szCs w:val="28"/>
          <w:shd w:val="clear" w:color="auto" w:fill="FFFFFF"/>
          <w:lang w:eastAsia="ru-RU"/>
        </w:rPr>
        <w:softHyphen/>
        <w:t>ждалих учасників Револю</w:t>
      </w:r>
      <w:r w:rsidRPr="00DA1237">
        <w:rPr>
          <w:rFonts w:ascii="Times New Roman" w:eastAsia="Calibri" w:hAnsi="Times New Roman"/>
          <w:sz w:val="28"/>
          <w:szCs w:val="28"/>
          <w:shd w:val="clear" w:color="auto" w:fill="FFFFFF"/>
          <w:lang w:eastAsia="ru-RU"/>
        </w:rPr>
        <w:softHyphen/>
        <w:t>ції Гідності, осіб, які пере</w:t>
      </w:r>
      <w:r w:rsidRPr="00DA1237">
        <w:rPr>
          <w:rFonts w:ascii="Times New Roman" w:eastAsia="Calibri" w:hAnsi="Times New Roman"/>
          <w:sz w:val="28"/>
          <w:szCs w:val="28"/>
          <w:shd w:val="clear" w:color="auto" w:fill="FFFFFF"/>
          <w:lang w:eastAsia="ru-RU"/>
        </w:rPr>
        <w:softHyphen/>
        <w:t>бували і пере</w:t>
      </w:r>
      <w:r w:rsidRPr="00DA1237">
        <w:rPr>
          <w:rFonts w:ascii="Times New Roman" w:eastAsia="Calibri" w:hAnsi="Times New Roman"/>
          <w:sz w:val="28"/>
          <w:szCs w:val="28"/>
          <w:shd w:val="clear" w:color="auto" w:fill="FFFFFF"/>
          <w:lang w:eastAsia="ru-RU"/>
        </w:rPr>
        <w:softHyphen/>
        <w:t>бувають у складі добровольчих фор</w:t>
      </w:r>
      <w:r w:rsidRPr="00DA1237">
        <w:rPr>
          <w:rFonts w:ascii="Times New Roman" w:eastAsia="Calibri" w:hAnsi="Times New Roman"/>
          <w:sz w:val="28"/>
          <w:szCs w:val="28"/>
          <w:shd w:val="clear" w:color="auto" w:fill="FFFFFF"/>
          <w:lang w:eastAsia="ru-RU"/>
        </w:rPr>
        <w:softHyphen/>
        <w:t>мувань, учасників бойових дій та інших громадян, які залучалися і залучаються та брали і беруть безпосе</w:t>
      </w:r>
      <w:r w:rsidRPr="00DA1237">
        <w:rPr>
          <w:rFonts w:ascii="Times New Roman" w:eastAsia="Calibri" w:hAnsi="Times New Roman"/>
          <w:sz w:val="28"/>
          <w:szCs w:val="28"/>
          <w:shd w:val="clear" w:color="auto" w:fill="FFFFFF"/>
          <w:lang w:eastAsia="ru-RU"/>
        </w:rPr>
        <w:softHyphen/>
        <w:t>редню участь у бойових діях, здійсненні заходів з національної безпеки і оборони, відсічі і стриму</w:t>
      </w:r>
      <w:r w:rsidRPr="00DA1237">
        <w:rPr>
          <w:rFonts w:ascii="Times New Roman" w:eastAsia="Calibri" w:hAnsi="Times New Roman"/>
          <w:sz w:val="28"/>
          <w:szCs w:val="28"/>
          <w:shd w:val="clear" w:color="auto" w:fill="FFFFFF"/>
          <w:lang w:eastAsia="ru-RU"/>
        </w:rPr>
        <w:softHyphen/>
        <w:t>вання збройної агресії Російської Федерації проти України, починаю</w:t>
      </w:r>
      <w:r w:rsidRPr="00DA1237">
        <w:rPr>
          <w:rFonts w:ascii="Times New Roman" w:eastAsia="Calibri" w:hAnsi="Times New Roman"/>
          <w:sz w:val="28"/>
          <w:szCs w:val="28"/>
          <w:shd w:val="clear" w:color="auto" w:fill="FFFFFF"/>
          <w:lang w:eastAsia="ru-RU"/>
        </w:rPr>
        <w:softHyphen/>
        <w:t>чи з 20 лютого 2014 року на 2023-2025 роки</w:t>
      </w:r>
    </w:p>
    <w:p w:rsidR="00CF3039" w:rsidRPr="00DA1237" w:rsidRDefault="00CF3039" w:rsidP="00CF3039">
      <w:pPr>
        <w:numPr>
          <w:ilvl w:val="0"/>
          <w:numId w:val="36"/>
        </w:numPr>
        <w:spacing w:after="0" w:line="240" w:lineRule="auto"/>
        <w:ind w:left="0" w:firstLine="0"/>
        <w:contextualSpacing/>
        <w:jc w:val="both"/>
        <w:rPr>
          <w:rFonts w:ascii="Times New Roman" w:hAnsi="Times New Roman"/>
          <w:sz w:val="28"/>
          <w:szCs w:val="28"/>
        </w:rPr>
      </w:pPr>
      <w:r w:rsidRPr="00DA1237">
        <w:rPr>
          <w:rFonts w:ascii="Times New Roman" w:hAnsi="Times New Roman"/>
          <w:sz w:val="28"/>
          <w:szCs w:val="28"/>
        </w:rPr>
        <w:t>щомісячна допомога сім’ї  загиблого Суслика Володимира  Михайловича жителя с. Монастирчани  в сумі 31068 грн.</w:t>
      </w:r>
    </w:p>
    <w:p w:rsidR="00CF3039" w:rsidRPr="00DA1237" w:rsidRDefault="00CF3039" w:rsidP="00CF3039">
      <w:pPr>
        <w:spacing w:after="0" w:line="240" w:lineRule="auto"/>
        <w:ind w:firstLine="708"/>
        <w:jc w:val="both"/>
        <w:rPr>
          <w:rFonts w:ascii="Times New Roman" w:hAnsi="Times New Roman" w:cs="Times New Roman"/>
          <w:sz w:val="28"/>
          <w:szCs w:val="28"/>
        </w:rPr>
      </w:pPr>
      <w:r w:rsidRPr="00DA1237">
        <w:rPr>
          <w:rFonts w:ascii="Times New Roman" w:hAnsi="Times New Roman" w:cs="Times New Roman"/>
          <w:sz w:val="28"/>
          <w:szCs w:val="28"/>
          <w:lang w:eastAsia="uk-UA"/>
        </w:rPr>
        <w:t>В зв’язку із</w:t>
      </w:r>
      <w:r w:rsidRPr="00DA1237">
        <w:rPr>
          <w:rFonts w:ascii="Times New Roman" w:hAnsi="Times New Roman" w:cs="Times New Roman"/>
          <w:sz w:val="28"/>
          <w:szCs w:val="28"/>
        </w:rPr>
        <w:t xml:space="preserve"> повномаштабним  вторгненням російської  федерації Солотвинською селищною радою надано: </w:t>
      </w:r>
    </w:p>
    <w:p w:rsidR="00CF3039" w:rsidRPr="00DA1237" w:rsidRDefault="00CF3039" w:rsidP="00CF3039">
      <w:pPr>
        <w:numPr>
          <w:ilvl w:val="1"/>
          <w:numId w:val="13"/>
        </w:numPr>
        <w:spacing w:after="0" w:line="240" w:lineRule="auto"/>
        <w:ind w:left="0" w:firstLine="426"/>
        <w:contextualSpacing/>
        <w:jc w:val="both"/>
        <w:rPr>
          <w:rFonts w:ascii="Times New Roman" w:eastAsiaTheme="minorEastAsia" w:hAnsi="Times New Roman" w:cs="Times New Roman"/>
          <w:sz w:val="28"/>
          <w:szCs w:val="28"/>
          <w:lang w:eastAsia="ru-RU"/>
        </w:rPr>
      </w:pPr>
      <w:r w:rsidRPr="00DA1237">
        <w:rPr>
          <w:rFonts w:ascii="Times New Roman" w:eastAsiaTheme="minorEastAsia" w:hAnsi="Times New Roman" w:cs="Times New Roman"/>
          <w:sz w:val="28"/>
          <w:szCs w:val="28"/>
          <w:lang w:eastAsia="ru-RU"/>
        </w:rPr>
        <w:t>одноразові допомоги пораненим військовослужбовцям в сумі 225 000 грн (5 тис. х 45 осіб);</w:t>
      </w:r>
    </w:p>
    <w:p w:rsidR="00CF3039" w:rsidRPr="00DA1237" w:rsidRDefault="00CF3039" w:rsidP="00CF3039">
      <w:pPr>
        <w:numPr>
          <w:ilvl w:val="1"/>
          <w:numId w:val="13"/>
        </w:numPr>
        <w:spacing w:after="0" w:line="240" w:lineRule="auto"/>
        <w:ind w:left="0" w:firstLine="426"/>
        <w:contextualSpacing/>
        <w:jc w:val="both"/>
        <w:rPr>
          <w:rFonts w:ascii="Times New Roman" w:eastAsiaTheme="minorEastAsia" w:hAnsi="Times New Roman" w:cs="Times New Roman"/>
          <w:sz w:val="28"/>
          <w:szCs w:val="28"/>
          <w:lang w:eastAsia="ru-RU"/>
        </w:rPr>
      </w:pPr>
      <w:r w:rsidRPr="00DA1237">
        <w:rPr>
          <w:rFonts w:ascii="Times New Roman" w:eastAsiaTheme="minorEastAsia" w:hAnsi="Times New Roman" w:cs="Times New Roman"/>
          <w:sz w:val="28"/>
          <w:szCs w:val="28"/>
          <w:lang w:eastAsia="ru-RU"/>
        </w:rPr>
        <w:t>60000 грн для  сімей військовослужбовців, які визнані безвісті зниклими (10 тис. х 6 осіб);</w:t>
      </w:r>
    </w:p>
    <w:p w:rsidR="00CF3039" w:rsidRPr="00DA1237" w:rsidRDefault="00CF3039" w:rsidP="00CF3039">
      <w:pPr>
        <w:numPr>
          <w:ilvl w:val="1"/>
          <w:numId w:val="13"/>
        </w:numPr>
        <w:spacing w:after="0" w:line="240" w:lineRule="auto"/>
        <w:ind w:left="0" w:firstLine="426"/>
        <w:contextualSpacing/>
        <w:jc w:val="both"/>
        <w:rPr>
          <w:rFonts w:ascii="Times New Roman" w:eastAsiaTheme="minorEastAsia" w:hAnsi="Times New Roman" w:cs="Times New Roman"/>
          <w:sz w:val="28"/>
          <w:szCs w:val="28"/>
          <w:lang w:eastAsia="ru-RU"/>
        </w:rPr>
      </w:pPr>
      <w:r w:rsidRPr="00DA1237">
        <w:rPr>
          <w:rFonts w:ascii="Times New Roman" w:eastAsiaTheme="minorEastAsia" w:hAnsi="Times New Roman" w:cs="Times New Roman"/>
          <w:sz w:val="28"/>
          <w:szCs w:val="28"/>
          <w:lang w:eastAsia="ru-RU"/>
        </w:rPr>
        <w:t xml:space="preserve"> 320000 грн – матеріальної допомоги для шести родин загиблих військовослужбовців (20 тис.х 16 осіб);</w:t>
      </w:r>
    </w:p>
    <w:p w:rsidR="00CF3039" w:rsidRPr="00DA1237" w:rsidRDefault="00CF3039" w:rsidP="00CF3039">
      <w:pPr>
        <w:numPr>
          <w:ilvl w:val="1"/>
          <w:numId w:val="13"/>
        </w:numPr>
        <w:spacing w:after="0" w:line="240" w:lineRule="auto"/>
        <w:ind w:left="0" w:firstLine="426"/>
        <w:contextualSpacing/>
        <w:jc w:val="both"/>
        <w:rPr>
          <w:rFonts w:ascii="Times New Roman" w:eastAsiaTheme="minorEastAsia" w:hAnsi="Times New Roman" w:cs="Times New Roman"/>
          <w:sz w:val="28"/>
          <w:szCs w:val="28"/>
          <w:lang w:eastAsia="ru-RU"/>
        </w:rPr>
      </w:pPr>
      <w:r w:rsidRPr="00DA1237">
        <w:rPr>
          <w:rFonts w:ascii="Times New Roman" w:eastAsiaTheme="minorEastAsia" w:hAnsi="Times New Roman" w:cs="Times New Roman"/>
          <w:sz w:val="28"/>
          <w:szCs w:val="28"/>
          <w:lang w:eastAsia="ru-RU"/>
        </w:rPr>
        <w:t>16000 грн – до річниці загибелі військовослужбовців (2 тис.х 8 осіб)</w:t>
      </w:r>
    </w:p>
    <w:p w:rsidR="00CF3039" w:rsidRPr="00DA1237" w:rsidRDefault="00CF3039" w:rsidP="00CF3039">
      <w:pPr>
        <w:numPr>
          <w:ilvl w:val="1"/>
          <w:numId w:val="13"/>
        </w:numPr>
        <w:spacing w:after="0" w:line="240" w:lineRule="auto"/>
        <w:ind w:left="0" w:firstLine="426"/>
        <w:contextualSpacing/>
        <w:jc w:val="both"/>
        <w:rPr>
          <w:rFonts w:ascii="Times New Roman" w:eastAsiaTheme="minorEastAsia" w:hAnsi="Times New Roman" w:cs="Times New Roman"/>
          <w:sz w:val="28"/>
          <w:szCs w:val="28"/>
          <w:lang w:eastAsia="ru-RU"/>
        </w:rPr>
      </w:pPr>
      <w:r w:rsidRPr="00DA1237">
        <w:rPr>
          <w:rFonts w:ascii="Times New Roman" w:eastAsiaTheme="minorEastAsia" w:hAnsi="Times New Roman" w:cs="Times New Roman"/>
          <w:sz w:val="28"/>
          <w:szCs w:val="28"/>
          <w:lang w:eastAsia="ru-RU"/>
        </w:rPr>
        <w:t>1250 000 грн одноразова допомога родинам військовослужбовців (5 тис. х 250 осіб);</w:t>
      </w:r>
    </w:p>
    <w:p w:rsidR="00CF3039" w:rsidRPr="00DA1237" w:rsidRDefault="00CF3039" w:rsidP="00CF3039">
      <w:pPr>
        <w:spacing w:after="0" w:line="240" w:lineRule="auto"/>
        <w:ind w:firstLine="708"/>
        <w:jc w:val="both"/>
        <w:rPr>
          <w:rFonts w:ascii="Times New Roman" w:hAnsi="Times New Roman" w:cs="Times New Roman"/>
          <w:sz w:val="28"/>
          <w:szCs w:val="28"/>
        </w:rPr>
      </w:pPr>
      <w:r w:rsidRPr="00DA1237">
        <w:rPr>
          <w:rFonts w:ascii="Times New Roman" w:hAnsi="Times New Roman" w:cs="Times New Roman"/>
          <w:sz w:val="28"/>
          <w:szCs w:val="28"/>
        </w:rPr>
        <w:t xml:space="preserve">На виконання Програма  </w:t>
      </w:r>
      <w:r w:rsidRPr="00DA1237">
        <w:rPr>
          <w:rFonts w:ascii="Times New Roman" w:hAnsi="Times New Roman" w:cs="Times New Roman"/>
          <w:spacing w:val="1"/>
          <w:sz w:val="28"/>
          <w:szCs w:val="28"/>
        </w:rPr>
        <w:t xml:space="preserve">підтримки </w:t>
      </w:r>
      <w:r w:rsidRPr="00DA1237">
        <w:rPr>
          <w:rFonts w:ascii="Times New Roman" w:hAnsi="Times New Roman" w:cs="Times New Roman"/>
          <w:sz w:val="28"/>
          <w:szCs w:val="28"/>
        </w:rPr>
        <w:t>осіб, які брали участь  у бойових діях на території інших держав, а також членів їх сімей на 2023-2025 роки:</w:t>
      </w:r>
    </w:p>
    <w:p w:rsidR="00CF3039" w:rsidRPr="00DA1237" w:rsidRDefault="00CF3039" w:rsidP="00CF3039">
      <w:pPr>
        <w:spacing w:after="0" w:line="240" w:lineRule="auto"/>
        <w:ind w:firstLine="567"/>
        <w:jc w:val="both"/>
        <w:rPr>
          <w:rFonts w:ascii="Times New Roman" w:eastAsia="Times New Roman" w:hAnsi="Times New Roman" w:cs="Times New Roman"/>
          <w:sz w:val="28"/>
          <w:szCs w:val="24"/>
          <w:lang w:eastAsia="ru-RU"/>
        </w:rPr>
      </w:pPr>
      <w:r w:rsidRPr="00DA1237">
        <w:rPr>
          <w:rFonts w:ascii="Times New Roman" w:eastAsia="Times New Roman" w:hAnsi="Times New Roman" w:cs="Times New Roman"/>
          <w:sz w:val="28"/>
          <w:szCs w:val="24"/>
          <w:lang w:eastAsia="ru-RU"/>
        </w:rPr>
        <w:t>- з нагоди 34 річниці виведення військ з Республіки Афганістан 8 учасникам бойових дій виплачено одноразову грошову допомогу на суму 10000 грн.</w:t>
      </w:r>
    </w:p>
    <w:p w:rsidR="00CF3039" w:rsidRPr="00DA1237" w:rsidRDefault="00CF3039" w:rsidP="00CF3039">
      <w:pPr>
        <w:spacing w:after="0" w:line="240" w:lineRule="auto"/>
        <w:ind w:firstLine="708"/>
        <w:jc w:val="both"/>
        <w:rPr>
          <w:rFonts w:ascii="Times New Roman" w:eastAsia="Times New Roman" w:hAnsi="Times New Roman" w:cs="Times New Roman"/>
          <w:sz w:val="28"/>
          <w:szCs w:val="28"/>
          <w:lang w:eastAsia="uk-UA"/>
        </w:rPr>
      </w:pPr>
      <w:r w:rsidRPr="00DA1237">
        <w:rPr>
          <w:rFonts w:ascii="Times New Roman" w:eastAsia="Times New Roman" w:hAnsi="Times New Roman" w:cs="Times New Roman"/>
          <w:sz w:val="28"/>
          <w:szCs w:val="28"/>
          <w:lang w:eastAsia="uk-UA"/>
        </w:rPr>
        <w:t xml:space="preserve">Рішенням сесії Солотвинської селищної ради створено пункт прокату технічних та інших засобів реабілітації на базі відділу надання соціальних послуг управління соціального захисту та надання соціальних послуг Солотвинської селищної ради. </w:t>
      </w:r>
    </w:p>
    <w:p w:rsidR="00CF3039" w:rsidRPr="00DA1237" w:rsidRDefault="00CF3039" w:rsidP="00CF3039">
      <w:pPr>
        <w:spacing w:after="0" w:line="259" w:lineRule="auto"/>
        <w:rPr>
          <w:rFonts w:ascii="Times New Roman" w:eastAsiaTheme="minorEastAsia" w:hAnsi="Times New Roman" w:cs="Times New Roman"/>
          <w:b/>
          <w:sz w:val="40"/>
          <w:szCs w:val="40"/>
          <w:lang w:eastAsia="uk-UA"/>
        </w:rPr>
      </w:pPr>
    </w:p>
    <w:p w:rsidR="00CF3039" w:rsidRPr="00DA1237" w:rsidRDefault="00CF3039" w:rsidP="00CF3039">
      <w:pPr>
        <w:spacing w:after="0" w:line="259" w:lineRule="auto"/>
        <w:jc w:val="center"/>
        <w:rPr>
          <w:rFonts w:ascii="Times New Roman" w:eastAsiaTheme="minorEastAsia" w:hAnsi="Times New Roman" w:cs="Times New Roman"/>
          <w:b/>
          <w:sz w:val="40"/>
          <w:szCs w:val="40"/>
          <w:lang w:eastAsia="uk-UA"/>
        </w:rPr>
      </w:pPr>
      <w:r w:rsidRPr="00DA1237">
        <w:rPr>
          <w:rFonts w:ascii="Times New Roman" w:eastAsiaTheme="minorEastAsia" w:hAnsi="Times New Roman" w:cs="Times New Roman"/>
          <w:b/>
          <w:sz w:val="40"/>
          <w:szCs w:val="40"/>
          <w:lang w:eastAsia="uk-UA"/>
        </w:rPr>
        <w:t>Про благоустрій та житлово-комунальне господарство</w:t>
      </w:r>
    </w:p>
    <w:p w:rsidR="00CF3039" w:rsidRPr="00DA1237" w:rsidRDefault="00CF3039" w:rsidP="00CF3039">
      <w:pPr>
        <w:overflowPunct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DA1237">
        <w:rPr>
          <w:rFonts w:ascii="Times New Roman" w:eastAsia="Times New Roman" w:hAnsi="Times New Roman" w:cs="Times New Roman"/>
          <w:bCs/>
          <w:sz w:val="28"/>
          <w:szCs w:val="28"/>
          <w:lang w:eastAsia="ru-RU"/>
        </w:rPr>
        <w:t xml:space="preserve">Одним з відповідальних завдань в діяльності Солотвинської  територіальної громади у 2023 році є задоволення потреб населення у сфері </w:t>
      </w:r>
      <w:r w:rsidRPr="00DA1237">
        <w:rPr>
          <w:rFonts w:ascii="Times New Roman" w:eastAsia="Times New Roman" w:hAnsi="Times New Roman" w:cs="Times New Roman"/>
          <w:bCs/>
          <w:sz w:val="28"/>
          <w:szCs w:val="28"/>
          <w:lang w:val="ru-RU" w:eastAsia="ru-RU"/>
        </w:rPr>
        <w:t xml:space="preserve">житлово – комунального  господарства  та </w:t>
      </w:r>
      <w:r w:rsidRPr="00DA1237">
        <w:rPr>
          <w:rFonts w:ascii="Times New Roman" w:eastAsia="Times New Roman" w:hAnsi="Times New Roman" w:cs="Times New Roman"/>
          <w:bCs/>
          <w:sz w:val="28"/>
          <w:szCs w:val="28"/>
          <w:lang w:eastAsia="ru-RU"/>
        </w:rPr>
        <w:t xml:space="preserve">  благоустрою  населених пунктів.  </w:t>
      </w:r>
    </w:p>
    <w:p w:rsidR="00CF3039" w:rsidRPr="00DA1237" w:rsidRDefault="00CF3039" w:rsidP="00CF3039">
      <w:pPr>
        <w:overflowPunct w:val="0"/>
        <w:autoSpaceDE w:val="0"/>
        <w:autoSpaceDN w:val="0"/>
        <w:adjustRightInd w:val="0"/>
        <w:spacing w:after="0" w:line="240" w:lineRule="auto"/>
        <w:jc w:val="both"/>
        <w:rPr>
          <w:rFonts w:ascii="Times New Roman" w:eastAsia="Calibri" w:hAnsi="Times New Roman" w:cs="Times New Roman"/>
          <w:bCs/>
          <w:sz w:val="28"/>
          <w:szCs w:val="28"/>
        </w:rPr>
      </w:pPr>
      <w:r w:rsidRPr="00DA1237">
        <w:rPr>
          <w:rFonts w:ascii="Times New Roman" w:eastAsia="Times New Roman" w:hAnsi="Times New Roman" w:cs="Times New Roman"/>
          <w:sz w:val="28"/>
          <w:szCs w:val="28"/>
          <w:lang w:eastAsia="ru-RU"/>
        </w:rPr>
        <w:t xml:space="preserve">  </w:t>
      </w:r>
      <w:r w:rsidRPr="00DA1237">
        <w:rPr>
          <w:rFonts w:ascii="Times New Roman" w:eastAsia="Times New Roman" w:hAnsi="Times New Roman" w:cs="Times New Roman"/>
          <w:sz w:val="28"/>
          <w:szCs w:val="28"/>
          <w:lang w:eastAsia="ru-RU"/>
        </w:rPr>
        <w:tab/>
        <w:t xml:space="preserve"> </w:t>
      </w:r>
      <w:r w:rsidRPr="00DA1237">
        <w:rPr>
          <w:rFonts w:ascii="Times New Roman" w:eastAsia="Times New Roman" w:hAnsi="Times New Roman" w:cs="Times New Roman"/>
          <w:sz w:val="28"/>
          <w:szCs w:val="28"/>
          <w:lang w:val="ru-RU" w:eastAsia="ru-RU"/>
        </w:rPr>
        <w:t xml:space="preserve">Так, в рамках проведення щорічної всеукраїнської акції «За чисте довкілля» </w:t>
      </w:r>
      <w:proofErr w:type="gramStart"/>
      <w:r w:rsidRPr="00DA1237">
        <w:rPr>
          <w:rFonts w:ascii="Times New Roman" w:eastAsia="Calibri" w:hAnsi="Times New Roman" w:cs="Times New Roman"/>
          <w:bCs/>
          <w:sz w:val="28"/>
          <w:szCs w:val="28"/>
        </w:rPr>
        <w:t>п</w:t>
      </w:r>
      <w:proofErr w:type="gramEnd"/>
      <w:r w:rsidRPr="00DA1237">
        <w:rPr>
          <w:rFonts w:ascii="Times New Roman" w:eastAsia="Calibri" w:hAnsi="Times New Roman" w:cs="Times New Roman"/>
          <w:bCs/>
          <w:sz w:val="28"/>
          <w:szCs w:val="28"/>
        </w:rPr>
        <w:t>ід контролем відділу комунальної власності, містобудування та архітектури, житлово-комунального господарства старостами старостинських округів  протягом весняно-осіннього періоду проводяться заходи з благоустрою і чистоти в підпорядкованих населених пунктах громади:</w:t>
      </w:r>
    </w:p>
    <w:p w:rsidR="00CF3039" w:rsidRPr="00DA1237" w:rsidRDefault="00CF3039" w:rsidP="00CF3039">
      <w:pPr>
        <w:numPr>
          <w:ilvl w:val="0"/>
          <w:numId w:val="14"/>
        </w:numPr>
        <w:overflowPunct w:val="0"/>
        <w:autoSpaceDE w:val="0"/>
        <w:autoSpaceDN w:val="0"/>
        <w:adjustRightInd w:val="0"/>
        <w:spacing w:after="0" w:line="240" w:lineRule="auto"/>
        <w:ind w:left="0" w:firstLine="567"/>
        <w:contextualSpacing/>
        <w:jc w:val="both"/>
        <w:rPr>
          <w:rFonts w:ascii="Times New Roman" w:eastAsia="Calibri" w:hAnsi="Times New Roman" w:cs="Times New Roman"/>
          <w:bCs/>
          <w:sz w:val="28"/>
          <w:szCs w:val="28"/>
        </w:rPr>
      </w:pPr>
      <w:r w:rsidRPr="00DA1237">
        <w:rPr>
          <w:rFonts w:ascii="Times New Roman" w:eastAsia="Calibri" w:hAnsi="Times New Roman" w:cs="Times New Roman"/>
          <w:bCs/>
          <w:sz w:val="28"/>
          <w:szCs w:val="28"/>
        </w:rPr>
        <w:t>здійснюється впорядкування пам’ятників загиблим воїнам, які загинули в боротьбі за незалежність та суверенітет і територіальну цілісність України,</w:t>
      </w:r>
    </w:p>
    <w:p w:rsidR="00CF3039" w:rsidRPr="00DA1237" w:rsidRDefault="00CF3039" w:rsidP="00CF3039">
      <w:pPr>
        <w:numPr>
          <w:ilvl w:val="0"/>
          <w:numId w:val="14"/>
        </w:numPr>
        <w:overflowPunct w:val="0"/>
        <w:autoSpaceDE w:val="0"/>
        <w:autoSpaceDN w:val="0"/>
        <w:adjustRightInd w:val="0"/>
        <w:spacing w:after="0" w:line="240" w:lineRule="auto"/>
        <w:ind w:left="0" w:firstLine="567"/>
        <w:contextualSpacing/>
        <w:jc w:val="both"/>
        <w:rPr>
          <w:rFonts w:ascii="Times New Roman" w:eastAsia="Calibri" w:hAnsi="Times New Roman" w:cs="Times New Roman"/>
          <w:bCs/>
          <w:sz w:val="28"/>
          <w:szCs w:val="28"/>
        </w:rPr>
      </w:pPr>
      <w:r w:rsidRPr="00DA1237">
        <w:rPr>
          <w:rFonts w:ascii="Times New Roman" w:eastAsia="Calibri" w:hAnsi="Times New Roman" w:cs="Times New Roman"/>
          <w:bCs/>
          <w:sz w:val="28"/>
          <w:szCs w:val="28"/>
        </w:rPr>
        <w:t xml:space="preserve"> на кладовищах та з прилеглих територій закладів соціальної сфери вивозиться сміття, </w:t>
      </w:r>
    </w:p>
    <w:p w:rsidR="00CF3039" w:rsidRPr="00DA1237" w:rsidRDefault="00CF3039" w:rsidP="00CF3039">
      <w:pPr>
        <w:numPr>
          <w:ilvl w:val="0"/>
          <w:numId w:val="14"/>
        </w:numPr>
        <w:overflowPunct w:val="0"/>
        <w:autoSpaceDE w:val="0"/>
        <w:autoSpaceDN w:val="0"/>
        <w:adjustRightInd w:val="0"/>
        <w:spacing w:after="0" w:line="240" w:lineRule="auto"/>
        <w:ind w:left="0" w:firstLine="567"/>
        <w:contextualSpacing/>
        <w:jc w:val="both"/>
        <w:rPr>
          <w:rFonts w:ascii="Times New Roman" w:eastAsia="Calibri" w:hAnsi="Times New Roman" w:cs="Times New Roman"/>
          <w:bCs/>
          <w:sz w:val="28"/>
          <w:szCs w:val="28"/>
        </w:rPr>
      </w:pPr>
      <w:r w:rsidRPr="00DA1237">
        <w:rPr>
          <w:rFonts w:ascii="Times New Roman" w:eastAsia="Calibri" w:hAnsi="Times New Roman" w:cs="Times New Roman"/>
          <w:bCs/>
          <w:sz w:val="28"/>
          <w:szCs w:val="28"/>
        </w:rPr>
        <w:t>здійснюється обрізка/ видалення дерев. За звітний період оформлено та видано 5 дозволів з видачею ордерів на знесення зелених насаджень.</w:t>
      </w:r>
    </w:p>
    <w:p w:rsidR="00CF3039" w:rsidRPr="00DA1237" w:rsidRDefault="00CF3039" w:rsidP="00CF3039">
      <w:pPr>
        <w:overflowPunct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DA1237">
        <w:rPr>
          <w:rFonts w:ascii="Times New Roman" w:eastAsia="Times New Roman" w:hAnsi="Times New Roman" w:cs="Times New Roman"/>
          <w:sz w:val="28"/>
          <w:szCs w:val="28"/>
          <w:lang w:eastAsia="ru-RU"/>
        </w:rPr>
        <w:t xml:space="preserve"> Аналізуючи видатки 2023 року по КП «Солотвинське житлово-комунальне господарство» у наданні послуг у сфері благоустрою значну частину займає  вивезення  твердих  побутових відходів  - 866 тис.грн, вуличне освітлення – 51 тис.грн,  придбання підсипного матеріалу – 200 тис.грн</w:t>
      </w:r>
      <w:r w:rsidRPr="00DA1237">
        <w:rPr>
          <w:rFonts w:ascii="Times New Roman" w:eastAsia="Times New Roman" w:hAnsi="Times New Roman" w:cs="Times New Roman"/>
          <w:i/>
          <w:sz w:val="28"/>
          <w:szCs w:val="28"/>
          <w:lang w:eastAsia="ru-RU"/>
        </w:rPr>
        <w:t xml:space="preserve">. </w:t>
      </w:r>
      <w:r w:rsidRPr="00DA1237">
        <w:rPr>
          <w:rFonts w:ascii="Times New Roman" w:eastAsia="Times New Roman" w:hAnsi="Times New Roman" w:cs="Times New Roman"/>
          <w:sz w:val="28"/>
          <w:szCs w:val="28"/>
          <w:lang w:eastAsia="ru-RU"/>
        </w:rPr>
        <w:t xml:space="preserve">на утримання  доріг в зимовий  період. </w:t>
      </w:r>
    </w:p>
    <w:p w:rsidR="00CF3039" w:rsidRPr="00DA1237" w:rsidRDefault="00CF3039" w:rsidP="00CF3039">
      <w:pPr>
        <w:overflowPunct w:val="0"/>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DA1237">
        <w:rPr>
          <w:rFonts w:ascii="Times New Roman" w:eastAsia="Times New Roman" w:hAnsi="Times New Roman" w:cs="Times New Roman"/>
          <w:sz w:val="28"/>
          <w:szCs w:val="28"/>
          <w:lang w:eastAsia="ru-RU"/>
        </w:rPr>
        <w:t xml:space="preserve">          </w:t>
      </w:r>
      <w:r w:rsidRPr="00DA1237">
        <w:rPr>
          <w:rFonts w:ascii="Times New Roman" w:eastAsia="Times New Roman" w:hAnsi="Times New Roman" w:cs="Times New Roman"/>
          <w:sz w:val="28"/>
          <w:szCs w:val="28"/>
          <w:lang w:val="ru-RU" w:eastAsia="ru-RU"/>
        </w:rPr>
        <w:t>Постійного обслуговування та оновлення потребує електромережа громади. Для освітлення сіл та селищ громади  у звітному періоді за рахунок коштів КП «Солотвинське житлово</w:t>
      </w:r>
      <w:proofErr w:type="gramStart"/>
      <w:r w:rsidRPr="00DA1237">
        <w:rPr>
          <w:rFonts w:ascii="Times New Roman" w:eastAsia="Times New Roman" w:hAnsi="Times New Roman" w:cs="Times New Roman"/>
          <w:sz w:val="28"/>
          <w:szCs w:val="28"/>
          <w:lang w:val="ru-RU" w:eastAsia="ru-RU"/>
        </w:rPr>
        <w:t>»б</w:t>
      </w:r>
      <w:proofErr w:type="gramEnd"/>
      <w:r w:rsidRPr="00DA1237">
        <w:rPr>
          <w:rFonts w:ascii="Times New Roman" w:eastAsia="Times New Roman" w:hAnsi="Times New Roman" w:cs="Times New Roman"/>
          <w:sz w:val="28"/>
          <w:szCs w:val="28"/>
          <w:lang w:val="ru-RU" w:eastAsia="ru-RU"/>
        </w:rPr>
        <w:t>уло замінено  10 реле часу  на загальну  суму 8,6 тис. грн.</w:t>
      </w:r>
    </w:p>
    <w:p w:rsidR="00CF3039" w:rsidRPr="00DA1237" w:rsidRDefault="00CF3039" w:rsidP="00CF3039">
      <w:pPr>
        <w:overflowPunct w:val="0"/>
        <w:autoSpaceDE w:val="0"/>
        <w:autoSpaceDN w:val="0"/>
        <w:adjustRightInd w:val="0"/>
        <w:spacing w:after="0" w:line="240" w:lineRule="auto"/>
        <w:jc w:val="both"/>
        <w:rPr>
          <w:rFonts w:ascii="Times New Roman" w:eastAsia="Calibri" w:hAnsi="Times New Roman" w:cs="Times New Roman"/>
          <w:bCs/>
          <w:sz w:val="28"/>
          <w:szCs w:val="28"/>
          <w:lang w:val="ru-RU"/>
        </w:rPr>
      </w:pPr>
      <w:r w:rsidRPr="00DA1237">
        <w:rPr>
          <w:rFonts w:ascii="Times New Roman" w:eastAsia="Times New Roman" w:hAnsi="Times New Roman" w:cs="Times New Roman"/>
          <w:sz w:val="28"/>
          <w:szCs w:val="28"/>
          <w:lang w:val="ru-RU" w:eastAsia="ru-RU"/>
        </w:rPr>
        <w:t xml:space="preserve">        На поточний ремонт комунальних доріг за кошти селищної ради упродовж 2023 року було закуплено 865 тонн щебеню та 60 тонн відсіву  на загальну суму 440, 670 тис</w:t>
      </w:r>
      <w:proofErr w:type="gramStart"/>
      <w:r w:rsidRPr="00DA1237">
        <w:rPr>
          <w:rFonts w:ascii="Times New Roman" w:eastAsia="Times New Roman" w:hAnsi="Times New Roman" w:cs="Times New Roman"/>
          <w:sz w:val="28"/>
          <w:szCs w:val="28"/>
          <w:lang w:val="ru-RU" w:eastAsia="ru-RU"/>
        </w:rPr>
        <w:t>.г</w:t>
      </w:r>
      <w:proofErr w:type="gramEnd"/>
      <w:r w:rsidRPr="00DA1237">
        <w:rPr>
          <w:rFonts w:ascii="Times New Roman" w:eastAsia="Times New Roman" w:hAnsi="Times New Roman" w:cs="Times New Roman"/>
          <w:sz w:val="28"/>
          <w:szCs w:val="28"/>
          <w:lang w:val="ru-RU" w:eastAsia="ru-RU"/>
        </w:rPr>
        <w:t>рн.</w:t>
      </w:r>
    </w:p>
    <w:p w:rsidR="00CF3039" w:rsidRPr="00DA1237" w:rsidRDefault="00CF3039" w:rsidP="00CF3039">
      <w:pPr>
        <w:overflowPunct w:val="0"/>
        <w:autoSpaceDE w:val="0"/>
        <w:autoSpaceDN w:val="0"/>
        <w:adjustRightInd w:val="0"/>
        <w:spacing w:after="0" w:line="240" w:lineRule="auto"/>
        <w:ind w:left="708"/>
        <w:jc w:val="both"/>
        <w:rPr>
          <w:rFonts w:ascii="Times New Roman" w:eastAsia="Times New Roman" w:hAnsi="Times New Roman" w:cs="Times New Roman"/>
          <w:sz w:val="28"/>
          <w:szCs w:val="28"/>
          <w:lang w:eastAsia="uk-UA"/>
        </w:rPr>
      </w:pPr>
      <w:r w:rsidRPr="00DA1237">
        <w:rPr>
          <w:rFonts w:ascii="Times New Roman" w:hAnsi="Times New Roman" w:cs="Times New Roman"/>
          <w:b/>
          <w:bCs/>
          <w:sz w:val="28"/>
          <w:szCs w:val="28"/>
          <w:bdr w:val="none" w:sz="0" w:space="0" w:color="auto" w:frame="1"/>
        </w:rPr>
        <w:t xml:space="preserve"> </w:t>
      </w:r>
      <w:r w:rsidRPr="00DA1237">
        <w:rPr>
          <w:rFonts w:ascii="Times New Roman" w:eastAsia="Times New Roman" w:hAnsi="Times New Roman" w:cs="Times New Roman"/>
          <w:sz w:val="28"/>
          <w:szCs w:val="28"/>
          <w:lang w:eastAsia="uk-UA"/>
        </w:rPr>
        <w:t xml:space="preserve">         Підготовка житлово-комунального господарства  та об’єктів соціальної сфери громади до сталого функціонування в осінньо-зимовий період є одним з найважливіших питань, яке перебуває на контролі відділу.</w:t>
      </w:r>
    </w:p>
    <w:p w:rsidR="00CF3039" w:rsidRPr="00DA1237" w:rsidRDefault="00CF3039" w:rsidP="00CF3039">
      <w:pPr>
        <w:shd w:val="clear" w:color="auto" w:fill="FFFFFF"/>
        <w:spacing w:after="0" w:line="240" w:lineRule="auto"/>
        <w:jc w:val="both"/>
        <w:rPr>
          <w:rFonts w:ascii="Times New Roman" w:eastAsia="Times New Roman" w:hAnsi="Times New Roman" w:cs="Times New Roman"/>
          <w:sz w:val="32"/>
          <w:szCs w:val="32"/>
          <w:lang w:eastAsia="uk-UA"/>
        </w:rPr>
      </w:pPr>
      <w:r w:rsidRPr="00DA1237">
        <w:rPr>
          <w:rFonts w:ascii="Times New Roman" w:eastAsia="Times New Roman" w:hAnsi="Times New Roman" w:cs="Times New Roman"/>
          <w:sz w:val="28"/>
          <w:szCs w:val="28"/>
          <w:bdr w:val="none" w:sz="0" w:space="0" w:color="auto" w:frame="1"/>
          <w:lang w:eastAsia="uk-UA"/>
        </w:rPr>
        <w:t xml:space="preserve">          В минулому році завдяки спільним зусиллям вдалось на належному рівні провести опалювальний сезон 2022-2023 років, після завершення якого одразу розпочалась підготовка об’єктів житлово-комунального господарства та, соціальної сфери до роботи в осінньо-зимовий період 2023/24 року.</w:t>
      </w:r>
    </w:p>
    <w:p w:rsidR="00CF3039" w:rsidRPr="00DA1237" w:rsidRDefault="00CF3039" w:rsidP="00CF3039">
      <w:pPr>
        <w:shd w:val="clear" w:color="auto" w:fill="FFFFFF"/>
        <w:spacing w:after="0" w:line="240" w:lineRule="auto"/>
        <w:ind w:firstLine="567"/>
        <w:jc w:val="both"/>
        <w:rPr>
          <w:rFonts w:ascii="Times New Roman" w:eastAsia="Times New Roman" w:hAnsi="Times New Roman" w:cs="Times New Roman"/>
          <w:sz w:val="32"/>
          <w:szCs w:val="32"/>
          <w:lang w:eastAsia="uk-UA"/>
        </w:rPr>
      </w:pPr>
      <w:r w:rsidRPr="00DA1237">
        <w:rPr>
          <w:rFonts w:ascii="Times New Roman" w:eastAsia="Times New Roman" w:hAnsi="Times New Roman" w:cs="Times New Roman"/>
          <w:sz w:val="28"/>
          <w:szCs w:val="28"/>
          <w:bdr w:val="none" w:sz="0" w:space="0" w:color="auto" w:frame="1"/>
          <w:lang w:eastAsia="uk-UA"/>
        </w:rPr>
        <w:t xml:space="preserve">  З метою забезпечення стабільної роботи об’єктів та систем життєзабезпечення вжито організаційні заходи, а саме:</w:t>
      </w:r>
    </w:p>
    <w:p w:rsidR="00CF3039" w:rsidRPr="00DA1237" w:rsidRDefault="00CF3039" w:rsidP="00CF3039">
      <w:pPr>
        <w:numPr>
          <w:ilvl w:val="0"/>
          <w:numId w:val="14"/>
        </w:numPr>
        <w:shd w:val="clear" w:color="auto" w:fill="FFFFFF"/>
        <w:spacing w:after="0" w:line="240" w:lineRule="auto"/>
        <w:jc w:val="both"/>
        <w:rPr>
          <w:rFonts w:ascii="Times New Roman" w:eastAsia="Times New Roman" w:hAnsi="Times New Roman" w:cs="Times New Roman"/>
          <w:sz w:val="32"/>
          <w:szCs w:val="32"/>
          <w:lang w:eastAsia="uk-UA"/>
        </w:rPr>
      </w:pPr>
      <w:r w:rsidRPr="00DA1237">
        <w:rPr>
          <w:rFonts w:ascii="Times New Roman" w:eastAsia="Times New Roman" w:hAnsi="Times New Roman" w:cs="Times New Roman"/>
          <w:sz w:val="28"/>
          <w:szCs w:val="28"/>
          <w:bdr w:val="none" w:sz="0" w:space="0" w:color="auto" w:frame="1"/>
          <w:lang w:eastAsia="uk-UA"/>
        </w:rPr>
        <w:t>видано 8 розпоряджень селищного голови;</w:t>
      </w:r>
    </w:p>
    <w:p w:rsidR="00CF3039" w:rsidRPr="00DA1237" w:rsidRDefault="00CF3039" w:rsidP="00CF3039">
      <w:pPr>
        <w:numPr>
          <w:ilvl w:val="0"/>
          <w:numId w:val="14"/>
        </w:numPr>
        <w:shd w:val="clear" w:color="auto" w:fill="FFFFFF"/>
        <w:spacing w:after="0" w:line="240" w:lineRule="auto"/>
        <w:jc w:val="both"/>
        <w:rPr>
          <w:rFonts w:ascii="Arial" w:eastAsia="Times New Roman" w:hAnsi="Arial" w:cs="Arial"/>
          <w:sz w:val="32"/>
          <w:szCs w:val="32"/>
          <w:lang w:eastAsia="uk-UA"/>
        </w:rPr>
      </w:pPr>
      <w:r w:rsidRPr="00DA1237">
        <w:rPr>
          <w:rFonts w:ascii="Times New Roman" w:eastAsia="Times New Roman" w:hAnsi="Times New Roman" w:cs="Times New Roman"/>
          <w:sz w:val="28"/>
          <w:szCs w:val="28"/>
          <w:bdr w:val="none" w:sz="0" w:space="0" w:color="auto" w:frame="1"/>
          <w:lang w:eastAsia="uk-UA"/>
        </w:rPr>
        <w:t>затверджено План заходів із закріпленням відповідальних виконавців та термінів виконання робіт;</w:t>
      </w:r>
    </w:p>
    <w:p w:rsidR="00CF3039" w:rsidRPr="00DA1237" w:rsidRDefault="00CF3039" w:rsidP="00CF3039">
      <w:pPr>
        <w:numPr>
          <w:ilvl w:val="0"/>
          <w:numId w:val="14"/>
        </w:numPr>
        <w:shd w:val="clear" w:color="auto" w:fill="FFFFFF"/>
        <w:spacing w:after="0" w:line="240" w:lineRule="auto"/>
        <w:jc w:val="both"/>
        <w:rPr>
          <w:rFonts w:ascii="Times New Roman" w:eastAsia="Times New Roman" w:hAnsi="Times New Roman" w:cs="Times New Roman"/>
          <w:sz w:val="32"/>
          <w:szCs w:val="32"/>
          <w:lang w:eastAsia="uk-UA"/>
        </w:rPr>
      </w:pPr>
      <w:r w:rsidRPr="00DA1237">
        <w:rPr>
          <w:rFonts w:ascii="Times New Roman" w:eastAsia="Times New Roman" w:hAnsi="Times New Roman" w:cs="Times New Roman"/>
          <w:sz w:val="28"/>
          <w:szCs w:val="28"/>
          <w:bdr w:val="none" w:sz="0" w:space="0" w:color="auto" w:frame="1"/>
          <w:lang w:eastAsia="uk-UA"/>
        </w:rPr>
        <w:t>затверджено склад селищного оперативного штабу;</w:t>
      </w:r>
    </w:p>
    <w:p w:rsidR="00CF3039" w:rsidRPr="00DA1237" w:rsidRDefault="00CF3039" w:rsidP="00CF3039">
      <w:pPr>
        <w:numPr>
          <w:ilvl w:val="0"/>
          <w:numId w:val="14"/>
        </w:num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DA1237">
        <w:rPr>
          <w:rFonts w:ascii="Times New Roman" w:eastAsia="Times New Roman" w:hAnsi="Times New Roman" w:cs="Times New Roman"/>
          <w:sz w:val="28"/>
          <w:szCs w:val="28"/>
          <w:bdr w:val="none" w:sz="0" w:space="0" w:color="auto" w:frame="1"/>
          <w:lang w:eastAsia="uk-UA"/>
        </w:rPr>
        <w:t>проведено огляд готовності всіх без винятку котелень до опалювального періоду;   </w:t>
      </w:r>
    </w:p>
    <w:p w:rsidR="00CF3039" w:rsidRPr="00DA1237" w:rsidRDefault="00CF3039" w:rsidP="00CF3039">
      <w:pPr>
        <w:numPr>
          <w:ilvl w:val="0"/>
          <w:numId w:val="14"/>
        </w:numPr>
        <w:shd w:val="clear" w:color="auto" w:fill="FFFFFF"/>
        <w:spacing w:after="0" w:line="240" w:lineRule="auto"/>
        <w:jc w:val="both"/>
        <w:rPr>
          <w:rFonts w:ascii="Times New Roman" w:eastAsia="Times New Roman" w:hAnsi="Times New Roman" w:cs="Times New Roman"/>
          <w:sz w:val="32"/>
          <w:szCs w:val="32"/>
          <w:lang w:eastAsia="uk-UA"/>
        </w:rPr>
      </w:pPr>
      <w:r w:rsidRPr="00DA1237">
        <w:rPr>
          <w:rFonts w:ascii="Times New Roman" w:eastAsia="Times New Roman" w:hAnsi="Times New Roman" w:cs="Times New Roman"/>
          <w:sz w:val="28"/>
          <w:szCs w:val="28"/>
          <w:bdr w:val="none" w:sz="0" w:space="0" w:color="auto" w:frame="1"/>
          <w:lang w:eastAsia="uk-UA"/>
        </w:rPr>
        <w:lastRenderedPageBreak/>
        <w:t>щотижня на нарадах у селищного голови проводилось інформування  по даному питанню.</w:t>
      </w:r>
    </w:p>
    <w:p w:rsidR="00CF3039" w:rsidRPr="00DA1237" w:rsidRDefault="00CF3039" w:rsidP="00CF3039">
      <w:pPr>
        <w:spacing w:after="0" w:line="240" w:lineRule="auto"/>
        <w:ind w:firstLine="567"/>
        <w:contextualSpacing/>
        <w:jc w:val="both"/>
        <w:rPr>
          <w:rFonts w:ascii="Times New Roman" w:hAnsi="Times New Roman"/>
          <w:sz w:val="28"/>
          <w:szCs w:val="28"/>
        </w:rPr>
      </w:pPr>
      <w:r w:rsidRPr="00DA1237">
        <w:rPr>
          <w:rFonts w:ascii="Times New Roman" w:hAnsi="Times New Roman"/>
          <w:sz w:val="28"/>
          <w:szCs w:val="28"/>
        </w:rPr>
        <w:t xml:space="preserve">Серед завдань, які виконує відділ, є проведення щоденного моніторингу та аналізу споживання енергоносіїв бюджетними закладами та установами громади під час проходження опалювального сезону.  </w:t>
      </w:r>
    </w:p>
    <w:p w:rsidR="00CF3039" w:rsidRPr="00DA1237" w:rsidRDefault="00CF3039" w:rsidP="00CF3039">
      <w:pPr>
        <w:spacing w:after="0" w:line="240" w:lineRule="auto"/>
        <w:ind w:firstLine="567"/>
        <w:contextualSpacing/>
        <w:jc w:val="both"/>
        <w:rPr>
          <w:rFonts w:ascii="Times New Roman" w:hAnsi="Times New Roman"/>
          <w:sz w:val="28"/>
          <w:szCs w:val="28"/>
        </w:rPr>
      </w:pPr>
      <w:r w:rsidRPr="00DA1237">
        <w:rPr>
          <w:rFonts w:ascii="Times New Roman" w:hAnsi="Times New Roman"/>
          <w:sz w:val="28"/>
          <w:szCs w:val="28"/>
        </w:rPr>
        <w:t>В рамках прийнятої у звітному періоді Програми  забезпечення енергетичної ефективності громади на 2023- 2027 роки  виконані роботи по заміні старих дверей та вікон на нові металопластикові в адміністративному будинку села Маркова.</w:t>
      </w:r>
    </w:p>
    <w:p w:rsidR="00CF3039" w:rsidRPr="00DA1237" w:rsidRDefault="00CF3039" w:rsidP="00CF3039">
      <w:pPr>
        <w:spacing w:after="0" w:line="240" w:lineRule="auto"/>
        <w:jc w:val="both"/>
        <w:rPr>
          <w:rFonts w:ascii="Times New Roman" w:hAnsi="Times New Roman"/>
          <w:sz w:val="28"/>
          <w:szCs w:val="28"/>
        </w:rPr>
      </w:pPr>
      <w:r w:rsidRPr="00DA1237">
        <w:rPr>
          <w:rFonts w:ascii="Times New Roman" w:hAnsi="Times New Roman" w:cs="Times New Roman"/>
          <w:sz w:val="28"/>
          <w:szCs w:val="28"/>
        </w:rPr>
        <w:t xml:space="preserve">        З метою впровадження </w:t>
      </w:r>
      <w:r w:rsidRPr="00DA1237">
        <w:rPr>
          <w:rFonts w:ascii="Times New Roman" w:hAnsi="Times New Roman"/>
          <w:sz w:val="28"/>
          <w:szCs w:val="28"/>
        </w:rPr>
        <w:t>контролю за станом квартирного обліку та фактичного використання житлового фонду комунальної власності відділом було здійснено низку заходів:</w:t>
      </w:r>
    </w:p>
    <w:p w:rsidR="00CF3039" w:rsidRPr="00DA1237" w:rsidRDefault="00CF3039" w:rsidP="00CF3039">
      <w:pPr>
        <w:numPr>
          <w:ilvl w:val="0"/>
          <w:numId w:val="14"/>
        </w:numPr>
        <w:spacing w:after="0" w:line="240" w:lineRule="auto"/>
        <w:ind w:left="0" w:firstLine="567"/>
        <w:contextualSpacing/>
        <w:jc w:val="both"/>
        <w:rPr>
          <w:rFonts w:ascii="Times New Roman" w:hAnsi="Times New Roman"/>
          <w:sz w:val="28"/>
          <w:szCs w:val="28"/>
        </w:rPr>
      </w:pPr>
      <w:r w:rsidRPr="00DA1237">
        <w:rPr>
          <w:rFonts w:ascii="Times New Roman" w:hAnsi="Times New Roman"/>
          <w:sz w:val="28"/>
          <w:szCs w:val="28"/>
        </w:rPr>
        <w:t>проведено інвентаризацію комунального житлового фонду,</w:t>
      </w:r>
    </w:p>
    <w:p w:rsidR="00CF3039" w:rsidRPr="00DA1237" w:rsidRDefault="00CF3039" w:rsidP="00CF3039">
      <w:pPr>
        <w:numPr>
          <w:ilvl w:val="0"/>
          <w:numId w:val="14"/>
        </w:numPr>
        <w:spacing w:after="0" w:line="240" w:lineRule="auto"/>
        <w:ind w:left="0" w:firstLine="567"/>
        <w:contextualSpacing/>
        <w:jc w:val="both"/>
        <w:rPr>
          <w:rFonts w:ascii="Times New Roman" w:hAnsi="Times New Roman"/>
          <w:sz w:val="28"/>
          <w:szCs w:val="28"/>
        </w:rPr>
      </w:pPr>
      <w:r w:rsidRPr="00DA1237">
        <w:rPr>
          <w:rFonts w:ascii="Times New Roman" w:hAnsi="Times New Roman"/>
          <w:sz w:val="28"/>
          <w:szCs w:val="28"/>
        </w:rPr>
        <w:t xml:space="preserve"> сформована  громадська комісія по житлових питаннях з квартирного обліку.</w:t>
      </w:r>
    </w:p>
    <w:p w:rsidR="00CF3039" w:rsidRPr="00DA1237" w:rsidRDefault="00CF3039" w:rsidP="00CF3039">
      <w:pPr>
        <w:spacing w:after="0" w:line="240" w:lineRule="auto"/>
        <w:jc w:val="both"/>
        <w:rPr>
          <w:rFonts w:ascii="Times New Roman" w:hAnsi="Times New Roman" w:cs="Times New Roman"/>
          <w:sz w:val="28"/>
          <w:szCs w:val="28"/>
        </w:rPr>
      </w:pPr>
      <w:r w:rsidRPr="00DA1237">
        <w:rPr>
          <w:rFonts w:ascii="Times New Roman" w:hAnsi="Times New Roman" w:cs="Times New Roman"/>
          <w:sz w:val="28"/>
          <w:szCs w:val="28"/>
        </w:rPr>
        <w:t xml:space="preserve">         Відділом ведеться постійний контроль за управлінням майном комунальної власності бюджетних установ територіальної громади, яке закріплене за ними на праві оперативного управління. Передача в оренду нерухомого майна комунальної власності селищної ради здійснюється згідно чинного законодавства. Щомісяця проводиться нарахування за оренду майна шляхом  та здійснюється контроль за надходженням орендної плати. Орендна плата поступає до селищного та місцевого бюджетів у визначених пропорціях.</w:t>
      </w:r>
    </w:p>
    <w:p w:rsidR="00CF3039" w:rsidRPr="00DA1237" w:rsidRDefault="00CF3039" w:rsidP="00CF3039">
      <w:pPr>
        <w:spacing w:after="0" w:line="240" w:lineRule="auto"/>
        <w:jc w:val="both"/>
        <w:rPr>
          <w:rFonts w:ascii="Times New Roman" w:hAnsi="Times New Roman" w:cs="Times New Roman"/>
          <w:sz w:val="28"/>
          <w:szCs w:val="28"/>
        </w:rPr>
      </w:pPr>
      <w:r w:rsidRPr="00DA1237">
        <w:rPr>
          <w:rFonts w:ascii="Times New Roman" w:hAnsi="Times New Roman" w:cs="Times New Roman"/>
          <w:sz w:val="28"/>
          <w:szCs w:val="28"/>
        </w:rPr>
        <w:t xml:space="preserve">        Станом на 01.01.2024 року знаходиться в оренді 32 об</w:t>
      </w:r>
      <w:r w:rsidRPr="00DA1237">
        <w:rPr>
          <w:rFonts w:ascii="Times New Roman" w:hAnsi="Times New Roman" w:cs="Times New Roman"/>
          <w:sz w:val="28"/>
          <w:szCs w:val="28"/>
          <w:lang w:val="ru-RU"/>
        </w:rPr>
        <w:t>’</w:t>
      </w:r>
      <w:r w:rsidRPr="00DA1237">
        <w:rPr>
          <w:rFonts w:ascii="Times New Roman" w:hAnsi="Times New Roman" w:cs="Times New Roman"/>
          <w:sz w:val="28"/>
          <w:szCs w:val="28"/>
        </w:rPr>
        <w:t>єкта комунальної власності Солотвинської селищної ради, інформація по яких опублікована в електронній торговій системі «</w:t>
      </w:r>
      <w:r w:rsidRPr="00DA1237">
        <w:rPr>
          <w:rFonts w:ascii="Times New Roman" w:hAnsi="Times New Roman" w:cs="Times New Roman"/>
          <w:sz w:val="28"/>
          <w:szCs w:val="28"/>
          <w:lang w:val="en-US"/>
        </w:rPr>
        <w:t>ProZorro</w:t>
      </w:r>
      <w:r w:rsidRPr="00DA1237">
        <w:rPr>
          <w:rFonts w:ascii="Times New Roman" w:hAnsi="Times New Roman" w:cs="Times New Roman"/>
          <w:sz w:val="28"/>
          <w:szCs w:val="28"/>
          <w:lang w:val="ru-RU"/>
        </w:rPr>
        <w:t xml:space="preserve">. </w:t>
      </w:r>
      <w:r w:rsidRPr="00DA1237">
        <w:rPr>
          <w:rFonts w:ascii="Times New Roman" w:hAnsi="Times New Roman" w:cs="Times New Roman"/>
          <w:sz w:val="28"/>
          <w:szCs w:val="28"/>
        </w:rPr>
        <w:t>Продажі». Протягом звітного періоду селищною радою через електронний аукціон укладено 3 договори оренди об’єктів нерухомого майна комунальної власності, 3 договори без проведення аукціону та 3 додаткові угоди до діючих договорів оренди об’єктів комунальної власності, термін дії яких закінчився.</w:t>
      </w:r>
    </w:p>
    <w:p w:rsidR="00CF3039" w:rsidRPr="00DA1237" w:rsidRDefault="00CF3039" w:rsidP="00CF303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1237">
        <w:rPr>
          <w:rFonts w:ascii="Times New Roman" w:eastAsia="Times New Roman" w:hAnsi="Times New Roman" w:cs="Times New Roman"/>
          <w:sz w:val="28"/>
          <w:szCs w:val="28"/>
          <w:lang w:eastAsia="ru-RU"/>
        </w:rPr>
        <w:t xml:space="preserve">        В галузі містобудування та архітектури відділом опрацьовано з прийняттям відповідних рішень:</w:t>
      </w:r>
    </w:p>
    <w:p w:rsidR="00CF3039" w:rsidRPr="00DA1237" w:rsidRDefault="00CF3039" w:rsidP="00CF303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1237">
        <w:rPr>
          <w:rFonts w:ascii="Times New Roman" w:eastAsia="Times New Roman" w:hAnsi="Times New Roman" w:cs="Times New Roman"/>
          <w:sz w:val="28"/>
          <w:szCs w:val="28"/>
          <w:lang w:eastAsia="ru-RU"/>
        </w:rPr>
        <w:t xml:space="preserve">     - 28 заяв про присвоєння адреси об’єкту нерухомого майна та 8 заяв на зміну адресної частини;</w:t>
      </w:r>
    </w:p>
    <w:p w:rsidR="00CF3039" w:rsidRPr="00DA1237" w:rsidRDefault="00CF3039" w:rsidP="00CF3039">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1237">
        <w:rPr>
          <w:rFonts w:ascii="Times New Roman" w:eastAsia="Times New Roman" w:hAnsi="Times New Roman" w:cs="Times New Roman"/>
          <w:sz w:val="28"/>
          <w:szCs w:val="28"/>
          <w:lang w:eastAsia="ru-RU"/>
        </w:rPr>
        <w:t xml:space="preserve">    - 10  заяв для надання дозволу на встановлення тимчасових споруд для ведення підприємницької діяльності  та виготовлення паспорту прив</w:t>
      </w:r>
      <w:r w:rsidRPr="00DA1237">
        <w:rPr>
          <w:rFonts w:ascii="Times New Roman" w:eastAsia="Times New Roman" w:hAnsi="Times New Roman" w:cs="Times New Roman"/>
          <w:sz w:val="28"/>
          <w:szCs w:val="28"/>
          <w:lang w:val="ru-RU" w:eastAsia="ru-RU"/>
        </w:rPr>
        <w:t>’</w:t>
      </w:r>
      <w:r w:rsidRPr="00DA1237">
        <w:rPr>
          <w:rFonts w:ascii="Times New Roman" w:eastAsia="Times New Roman" w:hAnsi="Times New Roman" w:cs="Times New Roman"/>
          <w:sz w:val="28"/>
          <w:szCs w:val="28"/>
          <w:lang w:eastAsia="ru-RU"/>
        </w:rPr>
        <w:t>язки.</w:t>
      </w:r>
    </w:p>
    <w:p w:rsidR="00CF3039" w:rsidRPr="00DA1237" w:rsidRDefault="00CF3039" w:rsidP="00CF3039">
      <w:p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DA1237">
        <w:rPr>
          <w:rFonts w:ascii="Times New Roman" w:eastAsia="Times New Roman" w:hAnsi="Times New Roman" w:cs="Times New Roman"/>
          <w:sz w:val="28"/>
          <w:szCs w:val="28"/>
          <w:lang w:eastAsia="ru-RU"/>
        </w:rPr>
        <w:t xml:space="preserve">        Для наповнення селищного бюджету прийнято  </w:t>
      </w:r>
      <w:r w:rsidRPr="00DA1237">
        <w:rPr>
          <w:rFonts w:ascii="Times New Roman" w:eastAsia="Times New Roman" w:hAnsi="Times New Roman" w:cs="Times New Roman"/>
          <w:bCs/>
          <w:iCs/>
          <w:sz w:val="28"/>
          <w:szCs w:val="28"/>
          <w:bdr w:val="none" w:sz="0" w:space="0" w:color="auto" w:frame="1"/>
          <w:lang w:eastAsia="uk-UA"/>
        </w:rPr>
        <w:t xml:space="preserve">Положення про тимчасове користування окремими елементами благоустрою комунальної власності для розміщення тимчасових споруд для провадження  підприємницької діяльності на території Солотвинської територіальної громади. </w:t>
      </w:r>
    </w:p>
    <w:p w:rsidR="00CF3039" w:rsidRPr="00DA1237" w:rsidRDefault="00CF3039" w:rsidP="00CF3039">
      <w:p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lang w:eastAsia="ru-RU"/>
        </w:rPr>
        <w:t xml:space="preserve">       У сфері цивільного захисту громади проведено 27 засідань комісії </w:t>
      </w:r>
      <w:r w:rsidRPr="00DA1237">
        <w:rPr>
          <w:rFonts w:ascii="Times New Roman" w:eastAsia="Calibri" w:hAnsi="Times New Roman" w:cs="Times New Roman"/>
          <w:sz w:val="28"/>
          <w:szCs w:val="28"/>
          <w:lang w:eastAsia="ru-RU" w:bidi="uk-UA"/>
        </w:rPr>
        <w:t>з питань техногенно-екологічної безпеки та надзвичайних ситуацій</w:t>
      </w:r>
      <w:r w:rsidRPr="00DA1237">
        <w:rPr>
          <w:rFonts w:ascii="Times New Roman" w:eastAsia="Times New Roman" w:hAnsi="Times New Roman" w:cs="Times New Roman"/>
          <w:sz w:val="28"/>
          <w:szCs w:val="28"/>
        </w:rPr>
        <w:t xml:space="preserve"> Солотвинської селищної ради, на яких, серед іншого, розглядались питання проведення заходів щодо запобігання виникненням надзвичайних ситуацій, стан створення безпечних умов перебування у закладах освіти дітей, учнів і працівників з урахуванням збройної агресії російської федерації (забезпечення належного </w:t>
      </w:r>
      <w:r w:rsidRPr="00DA1237">
        <w:rPr>
          <w:rFonts w:ascii="Times New Roman" w:eastAsia="Times New Roman" w:hAnsi="Times New Roman" w:cs="Times New Roman"/>
          <w:sz w:val="28"/>
          <w:szCs w:val="28"/>
        </w:rPr>
        <w:lastRenderedPageBreak/>
        <w:t>укриття зазначеної категорії населення у фонді захисних споруд цивільного захисту, у тому числі будівлях та спорудах придатних для укриття населення).</w:t>
      </w:r>
    </w:p>
    <w:p w:rsidR="00CF3039" w:rsidRPr="00DA1237" w:rsidRDefault="00CF3039" w:rsidP="00CF3039">
      <w:pPr>
        <w:spacing w:after="0" w:line="259" w:lineRule="auto"/>
        <w:ind w:firstLine="567"/>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Створеною, у звітному періоді постійно діючою комісією для проведення щоквартальних перевірок (обстежень) фонду захисних споруд на території Солотвинської територіальної громади, проведено обстеження із складанням відповідних актів 11 протирадіаційних укриттів та 17 найпростіших укриттів, з них всі рекомендовані для використання.</w:t>
      </w:r>
    </w:p>
    <w:p w:rsidR="00CF3039" w:rsidRPr="00DA1237" w:rsidRDefault="00CF3039" w:rsidP="00CF3039">
      <w:pPr>
        <w:spacing w:after="0" w:line="259" w:lineRule="auto"/>
        <w:ind w:firstLine="567"/>
        <w:jc w:val="both"/>
        <w:rPr>
          <w:rFonts w:ascii="Times New Roman" w:eastAsia="Times New Roman" w:hAnsi="Times New Roman" w:cs="Times New Roman"/>
          <w:sz w:val="28"/>
          <w:szCs w:val="28"/>
        </w:rPr>
      </w:pPr>
      <w:r w:rsidRPr="00DA1237">
        <w:rPr>
          <w:rFonts w:ascii="Times New Roman" w:eastAsia="Times New Roman" w:hAnsi="Times New Roman" w:cs="Times New Roman"/>
          <w:sz w:val="28"/>
          <w:szCs w:val="28"/>
        </w:rPr>
        <w:t xml:space="preserve">В рамках програми фінансування проведення заходів формування підрозділів та штабу району територіальної оборони придбано 13 генераторів для пунктів обігріву. </w:t>
      </w:r>
    </w:p>
    <w:p w:rsidR="00CF3039" w:rsidRPr="00DA1237" w:rsidRDefault="00CF3039" w:rsidP="00CF3039">
      <w:pPr>
        <w:spacing w:after="0" w:line="240" w:lineRule="auto"/>
        <w:ind w:firstLine="567"/>
        <w:jc w:val="both"/>
        <w:rPr>
          <w:rFonts w:ascii="Times New Roman" w:eastAsia="Times New Roman" w:hAnsi="Times New Roman" w:cs="Times New Roman"/>
          <w:sz w:val="28"/>
          <w:szCs w:val="28"/>
          <w:lang w:eastAsia="ru-RU"/>
        </w:rPr>
      </w:pPr>
      <w:r w:rsidRPr="00DA1237">
        <w:rPr>
          <w:rFonts w:ascii="Times New Roman" w:eastAsia="Times New Roman" w:hAnsi="Times New Roman" w:cs="Times New Roman"/>
          <w:sz w:val="28"/>
          <w:szCs w:val="28"/>
          <w:lang w:eastAsia="ru-RU"/>
        </w:rPr>
        <w:t>З 23.10.2023 року з встановленням цілодобового графіку роботи поновлено роботу 2 пунктів незламності, які знаходяться за адресами смт. Солотвин, вул. Шевченка, буд. 80 в приміщенні Паліативного відділення КНП «Солотвинська лікарня» та по вул. Шевченка, буд. 22 ЗДО «Дзвіночок». Зазначені пункти незламності забезпечені резервним джерелом живлення та створені запаси пально-мастильних матеріалів для забезпечення безперебійної роботи генераторів в осінньо-зимовий період 2023/2024 років. Також створено необхідний резерв продуктів харчування.</w:t>
      </w:r>
    </w:p>
    <w:p w:rsidR="00CF3039" w:rsidRPr="00DA1237" w:rsidRDefault="00CF3039" w:rsidP="00CF3039">
      <w:pPr>
        <w:spacing w:after="0" w:line="240" w:lineRule="auto"/>
        <w:jc w:val="both"/>
        <w:rPr>
          <w:rFonts w:ascii="Times New Roman" w:hAnsi="Times New Roman" w:cs="Times New Roman"/>
          <w:sz w:val="28"/>
          <w:szCs w:val="28"/>
        </w:rPr>
      </w:pPr>
      <w:r w:rsidRPr="00DA1237">
        <w:rPr>
          <w:rFonts w:ascii="Times New Roman" w:eastAsia="Times New Roman" w:hAnsi="Times New Roman" w:cs="Times New Roman"/>
          <w:sz w:val="28"/>
          <w:szCs w:val="28"/>
        </w:rPr>
        <w:t xml:space="preserve">        На території Солотвинської територіальної громади працює система оповіщення, що складається з чотирьох  гучномовців які включаються в ручному режимі та підсилювача.</w:t>
      </w:r>
      <w:r w:rsidRPr="00DA1237">
        <w:rPr>
          <w:rFonts w:ascii="Times New Roman" w:hAnsi="Times New Roman" w:cs="Times New Roman"/>
          <w:sz w:val="28"/>
          <w:szCs w:val="28"/>
        </w:rPr>
        <w:t xml:space="preserve"> </w:t>
      </w:r>
    </w:p>
    <w:p w:rsidR="00CF3039" w:rsidRPr="00DA1237" w:rsidRDefault="00CF3039" w:rsidP="00CF3039">
      <w:pPr>
        <w:spacing w:after="0" w:line="240" w:lineRule="auto"/>
        <w:jc w:val="both"/>
        <w:rPr>
          <w:rFonts w:ascii="Times New Roman" w:eastAsia="Times New Roman" w:hAnsi="Times New Roman" w:cs="Times New Roman"/>
          <w:sz w:val="28"/>
          <w:szCs w:val="28"/>
          <w:lang w:eastAsia="ru-RU"/>
        </w:rPr>
      </w:pPr>
      <w:r w:rsidRPr="00DA1237">
        <w:rPr>
          <w:rFonts w:ascii="Times New Roman" w:hAnsi="Times New Roman" w:cs="Times New Roman"/>
          <w:sz w:val="28"/>
          <w:szCs w:val="28"/>
        </w:rPr>
        <w:t xml:space="preserve">       Упродовж звітного періоду затверджено </w:t>
      </w:r>
      <w:r w:rsidRPr="00DA1237">
        <w:rPr>
          <w:rFonts w:ascii="Times New Roman" w:eastAsia="Times New Roman" w:hAnsi="Times New Roman" w:cs="Times New Roman"/>
          <w:sz w:val="28"/>
          <w:szCs w:val="28"/>
          <w:lang w:eastAsia="ru-RU"/>
        </w:rPr>
        <w:t>«Програму розвитку цивільного захисту Солотвинської територіальної громади на 2024-2027 роки» та «Комплексний план проходження осінньо-зимового періоду 2023-2024 років Солотвинської селищної ради із визначенням сценаріїв реагування у випадку кризових ситуацій».</w:t>
      </w:r>
    </w:p>
    <w:p w:rsidR="00CF3039" w:rsidRPr="00DA1237" w:rsidRDefault="00CF3039" w:rsidP="00CF3039">
      <w:pPr>
        <w:spacing w:after="0" w:line="259" w:lineRule="auto"/>
        <w:ind w:firstLine="709"/>
        <w:contextualSpacing/>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Для підтримки житлово-комунального господарства додатково з місцевого бюджету у 2023 році спрямовано 1288,0 тис грн</w:t>
      </w:r>
    </w:p>
    <w:p w:rsidR="00CF3039" w:rsidRPr="00DA1237" w:rsidRDefault="00CF3039" w:rsidP="00CF3039">
      <w:pPr>
        <w:spacing w:after="0" w:line="259" w:lineRule="auto"/>
        <w:ind w:firstLine="426"/>
        <w:contextualSpacing/>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1.  Для КП «Солотвинське ЖКГ» придбано причіп вартістю 300,00 тис. грн.</w:t>
      </w:r>
    </w:p>
    <w:p w:rsidR="00CF3039" w:rsidRPr="00DA1237" w:rsidRDefault="00CF3039" w:rsidP="00CF3039">
      <w:pPr>
        <w:spacing w:after="0" w:line="259" w:lineRule="auto"/>
        <w:ind w:firstLine="426"/>
        <w:contextualSpacing/>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2. Для КП «Солотвинське ЖКГ» придбано трактор вартістю 988,00 тис. грн.</w:t>
      </w:r>
    </w:p>
    <w:p w:rsidR="00CF3039" w:rsidRPr="00DA1237" w:rsidRDefault="00CF3039" w:rsidP="00CF3039">
      <w:pPr>
        <w:spacing w:after="0" w:line="259" w:lineRule="auto"/>
        <w:ind w:firstLine="426"/>
        <w:contextualSpacing/>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3.Закуплено матеріали для ремонту гаражів, вікон та дверей КП «Солотвинське ЖКГ» в сумі 99,1 тис. грн.</w:t>
      </w:r>
    </w:p>
    <w:p w:rsidR="00CF3039" w:rsidRPr="00DA1237" w:rsidRDefault="00CF3039" w:rsidP="00CF3039">
      <w:pPr>
        <w:spacing w:after="0" w:line="259" w:lineRule="auto"/>
        <w:ind w:firstLine="426"/>
        <w:contextualSpacing/>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color w:val="000000"/>
          <w:sz w:val="28"/>
          <w:szCs w:val="28"/>
          <w:lang w:eastAsia="uk-UA"/>
        </w:rPr>
        <w:t xml:space="preserve"> 4. Проведено </w:t>
      </w:r>
      <w:r w:rsidRPr="00DA1237">
        <w:rPr>
          <w:rFonts w:ascii="Times New Roman" w:eastAsiaTheme="minorEastAsia" w:hAnsi="Times New Roman" w:cs="Times New Roman"/>
          <w:sz w:val="28"/>
          <w:szCs w:val="28"/>
          <w:lang w:eastAsia="uk-UA"/>
        </w:rPr>
        <w:t>благоустрій території біля фігури Ісуса Христа смт. Солотвин та встановлено бруківку – 96,0  тис. грн.</w:t>
      </w:r>
    </w:p>
    <w:p w:rsidR="00CF3039" w:rsidRPr="00DA1237" w:rsidRDefault="00CF3039" w:rsidP="00CF3039">
      <w:pPr>
        <w:spacing w:after="0" w:line="259" w:lineRule="auto"/>
        <w:ind w:firstLine="426"/>
        <w:contextualSpacing/>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5. Придбано щебінь для підсипки доріг комунального значення на суму 440,6 тис. грн в кількості 865 т та піщано-сольової суміші на суму 187,0 тис. грн в кількості 34 т.</w:t>
      </w:r>
    </w:p>
    <w:p w:rsidR="00CF3039" w:rsidRPr="00DA1237" w:rsidRDefault="00CF3039" w:rsidP="00CF3039">
      <w:pPr>
        <w:spacing w:after="0" w:line="259" w:lineRule="auto"/>
        <w:ind w:firstLine="426"/>
        <w:contextualSpacing/>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6. Придбано піскорозкидач вартістю 53,0 тис. грн.</w:t>
      </w:r>
    </w:p>
    <w:p w:rsidR="00CF3039" w:rsidRPr="00DA1237" w:rsidRDefault="00CF3039" w:rsidP="00CF3039">
      <w:pPr>
        <w:spacing w:after="0" w:line="259" w:lineRule="auto"/>
        <w:ind w:firstLine="426"/>
        <w:contextualSpacing/>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7. Придбано відвал для снігу з гідроповоротом в сумі 78,0 тис. грн.</w:t>
      </w:r>
    </w:p>
    <w:p w:rsidR="00CF3039" w:rsidRDefault="00CF3039" w:rsidP="00CF3039">
      <w:pPr>
        <w:spacing w:after="0" w:line="259" w:lineRule="auto"/>
        <w:ind w:firstLine="426"/>
        <w:contextualSpacing/>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8.Видатки на поточний ремонт вуличного освітлення – 51 тис.грн</w:t>
      </w:r>
    </w:p>
    <w:p w:rsidR="00CF3039" w:rsidRPr="00DA1237" w:rsidRDefault="00CF3039" w:rsidP="00CF3039">
      <w:pPr>
        <w:spacing w:after="0" w:line="259" w:lineRule="auto"/>
        <w:ind w:firstLine="426"/>
        <w:contextualSpacing/>
        <w:rPr>
          <w:rFonts w:ascii="Times New Roman" w:eastAsiaTheme="minorEastAsia" w:hAnsi="Times New Roman" w:cs="Times New Roman"/>
          <w:sz w:val="28"/>
          <w:szCs w:val="28"/>
          <w:lang w:eastAsia="uk-UA"/>
        </w:rPr>
      </w:pPr>
    </w:p>
    <w:p w:rsidR="00CF3039" w:rsidRPr="00DA1237" w:rsidRDefault="00CF3039" w:rsidP="00CF3039">
      <w:pPr>
        <w:spacing w:after="160" w:line="259" w:lineRule="auto"/>
        <w:jc w:val="both"/>
        <w:rPr>
          <w:rFonts w:ascii="Times New Roman" w:eastAsiaTheme="minorEastAsia" w:hAnsi="Times New Roman" w:cs="Times New Roman"/>
          <w:b/>
          <w:sz w:val="48"/>
          <w:szCs w:val="48"/>
          <w:lang w:eastAsia="uk-UA"/>
        </w:rPr>
      </w:pPr>
      <w:r w:rsidRPr="00DA1237">
        <w:rPr>
          <w:rFonts w:ascii="Times New Roman" w:eastAsiaTheme="minorEastAsia" w:hAnsi="Times New Roman" w:cs="Times New Roman"/>
          <w:sz w:val="28"/>
          <w:szCs w:val="28"/>
          <w:lang w:eastAsia="uk-UA"/>
        </w:rPr>
        <w:t xml:space="preserve">   </w:t>
      </w:r>
      <w:r w:rsidRPr="00DA1237">
        <w:rPr>
          <w:rFonts w:ascii="Times New Roman" w:eastAsiaTheme="minorEastAsia" w:hAnsi="Times New Roman" w:cs="Times New Roman"/>
          <w:b/>
          <w:sz w:val="48"/>
          <w:szCs w:val="48"/>
          <w:lang w:eastAsia="uk-UA"/>
        </w:rPr>
        <w:t>Основні заходи, що відбулися у 2023 році</w:t>
      </w:r>
    </w:p>
    <w:p w:rsidR="00CF3039" w:rsidRPr="00DA1237" w:rsidRDefault="00CF3039" w:rsidP="00CF3039">
      <w:pPr>
        <w:spacing w:after="160" w:line="259" w:lineRule="auto"/>
        <w:jc w:val="both"/>
        <w:rPr>
          <w:rFonts w:ascii="Times New Roman" w:eastAsiaTheme="minorEastAsia" w:hAnsi="Times New Roman" w:cs="Times New Roman"/>
          <w:bCs/>
          <w:sz w:val="40"/>
          <w:szCs w:val="40"/>
          <w:lang w:eastAsia="uk-UA"/>
        </w:rPr>
      </w:pPr>
      <w:r w:rsidRPr="00DA1237">
        <w:rPr>
          <w:rFonts w:ascii="Times New Roman" w:eastAsiaTheme="minorEastAsia" w:hAnsi="Times New Roman" w:cs="Times New Roman"/>
          <w:b/>
          <w:sz w:val="40"/>
          <w:szCs w:val="40"/>
          <w:lang w:eastAsia="uk-UA"/>
        </w:rPr>
        <w:t xml:space="preserve">   смт. Солотвин</w:t>
      </w:r>
    </w:p>
    <w:p w:rsidR="00CF3039" w:rsidRPr="00DA1237" w:rsidRDefault="00CF3039" w:rsidP="00CF3039">
      <w:pPr>
        <w:shd w:val="clear" w:color="auto" w:fill="FFFFFF"/>
        <w:spacing w:after="0" w:line="240" w:lineRule="auto"/>
        <w:ind w:firstLine="709"/>
        <w:jc w:val="both"/>
        <w:rPr>
          <w:rFonts w:ascii="Times New Roman" w:eastAsiaTheme="minorEastAsia" w:hAnsi="Times New Roman" w:cs="Times New Roman"/>
          <w:b/>
          <w:sz w:val="40"/>
          <w:szCs w:val="40"/>
          <w:lang w:eastAsia="uk-UA"/>
        </w:rPr>
      </w:pPr>
      <w:r w:rsidRPr="00DA1237">
        <w:rPr>
          <w:rFonts w:ascii="Times New Roman" w:eastAsiaTheme="minorEastAsia" w:hAnsi="Times New Roman" w:cs="Times New Roman"/>
          <w:sz w:val="28"/>
          <w:szCs w:val="28"/>
          <w:lang w:eastAsia="uk-UA"/>
        </w:rPr>
        <w:lastRenderedPageBreak/>
        <w:t>1.У березні 2023 року відбулося відкриття Центру надання адміністративних послуг.З місцевого бюджету витрачено коштів в сумі 1286,0 тис. грн, з них д</w:t>
      </w:r>
      <w:r w:rsidRPr="00DA1237">
        <w:rPr>
          <w:rFonts w:ascii="Times New Roman" w:eastAsiaTheme="minorEastAsia" w:hAnsi="Times New Roman" w:cs="Times New Roman"/>
          <w:bCs/>
          <w:sz w:val="28"/>
          <w:szCs w:val="28"/>
          <w:lang w:eastAsia="uk-UA"/>
        </w:rPr>
        <w:t>ля капітального ремонту приміщення  ЦНАП - 936,0 тис. грн та для придбання комп’ютерної техніки та меблів-  350,0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2.У травні 2023 року відбулося відкриття поліцейської станцій в смт Солотвин. На її створення було потрачено кошти з місцевого бюджету в сумі 1010,0 тис. грн. За ці кошти придбано три поліцейські автомобіля, зроблено ремонти приміщень, закуплено комп’ютерну техніку.</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3.Облаштовано дитячий майданчик біля селищної ради за кошти Благодійного фону «Рокада» в сумі 185,00 тис. грн, на облаштування з місцевого бюджету виділено 115,00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4.Встановлено систему відеоспостереження( дві камери) в смт. Солотвин вартістю 115,00 тис. грн</w:t>
      </w:r>
    </w:p>
    <w:p w:rsidR="00CF3039" w:rsidRPr="00DA1237" w:rsidRDefault="00CF3039" w:rsidP="00CF3039">
      <w:pPr>
        <w:spacing w:after="0"/>
        <w:ind w:firstLine="709"/>
        <w:contextualSpacing/>
        <w:jc w:val="both"/>
        <w:rPr>
          <w:rFonts w:ascii="Times New Roman" w:hAnsi="Times New Roman"/>
          <w:sz w:val="28"/>
          <w:szCs w:val="28"/>
        </w:rPr>
      </w:pPr>
      <w:r w:rsidRPr="00DA1237">
        <w:rPr>
          <w:rFonts w:ascii="VinnytsiaSansReg" w:hAnsi="VinnytsiaSansReg"/>
          <w:color w:val="000000"/>
          <w:sz w:val="30"/>
          <w:szCs w:val="30"/>
          <w:shd w:val="clear" w:color="auto" w:fill="FFFFFF"/>
        </w:rPr>
        <w:t xml:space="preserve">  5. Проведено </w:t>
      </w:r>
      <w:r w:rsidRPr="00DA1237">
        <w:rPr>
          <w:rFonts w:ascii="Times New Roman" w:hAnsi="Times New Roman"/>
          <w:sz w:val="28"/>
          <w:szCs w:val="28"/>
        </w:rPr>
        <w:t>поточний ремонт адміністративного приміщення селищної ради за кошти  місцевого бюджету в сумі 198,0 тис. грн. Зроблено ремонт сходової клітки та двох кабінетів.</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6. Ремонт електромережі (збільшення потужності) адміністративного будинку смт.Солотвин на суму 168,0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7.У березні 2023 року завершено встановлення ліфта в паліативному відділенні КНП «Солотвинська лікарня» вартістю 648,8 тис. грн. ,з них витрачено кошти з місцевого бюджету 591,40 тис. грн та власні кошти КНП «Солотвинська лікарня» в сумі 57,4 тис. грн.</w:t>
      </w:r>
    </w:p>
    <w:p w:rsidR="00CF3039" w:rsidRPr="00DA1237" w:rsidRDefault="00CF3039" w:rsidP="00CF3039">
      <w:pPr>
        <w:spacing w:after="0" w:line="240" w:lineRule="auto"/>
        <w:ind w:firstLine="709"/>
        <w:jc w:val="both"/>
        <w:rPr>
          <w:rFonts w:ascii="Times New Roman" w:eastAsia="Calibri" w:hAnsi="Times New Roman" w:cs="Times New Roman"/>
          <w:sz w:val="28"/>
          <w:szCs w:val="28"/>
          <w:lang w:eastAsia="uk-UA"/>
        </w:rPr>
      </w:pPr>
      <w:r w:rsidRPr="00DA1237">
        <w:rPr>
          <w:rFonts w:ascii="Times New Roman" w:eastAsiaTheme="minorEastAsia" w:hAnsi="Times New Roman" w:cs="Times New Roman"/>
          <w:bCs/>
          <w:sz w:val="28"/>
          <w:szCs w:val="28"/>
          <w:lang w:eastAsia="uk-UA"/>
        </w:rPr>
        <w:t xml:space="preserve">  8. </w:t>
      </w:r>
      <w:r w:rsidRPr="00DA1237">
        <w:rPr>
          <w:rFonts w:ascii="Times New Roman" w:eastAsia="Calibri" w:hAnsi="Times New Roman" w:cs="Times New Roman"/>
          <w:sz w:val="28"/>
          <w:szCs w:val="28"/>
          <w:lang w:eastAsia="uk-UA"/>
        </w:rPr>
        <w:t>Запущено  твердопаливний котел в котельні стаціонарного корпусу лікарні, загальна вартість робіт–1137,7 тис. грн. кошти з місцевого бюджету   - 1124,7 тис. грн.  (2022р- 949,6тис.грн., 2023р.-175,1тис.грн.), 13,0 тис. грн. - власні кошти.</w:t>
      </w:r>
    </w:p>
    <w:p w:rsidR="00CF3039" w:rsidRPr="00DA1237" w:rsidRDefault="00CF3039" w:rsidP="00CF3039">
      <w:pPr>
        <w:spacing w:after="0" w:line="259" w:lineRule="auto"/>
        <w:ind w:firstLine="709"/>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9. Запущено  твердопаливний котел в котельні  паліативного  відділу , загальна вартість робіт – 756,2 тис. грн</w:t>
      </w:r>
      <w:r w:rsidRPr="00DA1237">
        <w:rPr>
          <w:rFonts w:ascii="Times New Roman" w:eastAsia="Calibri" w:hAnsi="Times New Roman" w:cs="Times New Roman"/>
          <w:b/>
          <w:sz w:val="28"/>
          <w:szCs w:val="28"/>
          <w:lang w:eastAsia="uk-UA"/>
        </w:rPr>
        <w:t xml:space="preserve">. </w:t>
      </w:r>
      <w:r w:rsidRPr="00DA1237">
        <w:rPr>
          <w:rFonts w:ascii="Times New Roman" w:eastAsia="Calibri" w:hAnsi="Times New Roman" w:cs="Times New Roman"/>
          <w:sz w:val="28"/>
          <w:szCs w:val="28"/>
          <w:lang w:eastAsia="uk-UA"/>
        </w:rPr>
        <w:t xml:space="preserve">кошти з місцевого бюджету - 448,2 тис. грн. </w:t>
      </w:r>
    </w:p>
    <w:p w:rsidR="00CF3039" w:rsidRPr="00DA1237" w:rsidRDefault="00CF3039" w:rsidP="00CF3039">
      <w:pPr>
        <w:spacing w:after="0" w:line="259" w:lineRule="auto"/>
        <w:ind w:firstLine="709"/>
        <w:jc w:val="both"/>
        <w:rPr>
          <w:rFonts w:ascii="Times New Roman" w:eastAsia="Calibri" w:hAnsi="Times New Roman" w:cs="Times New Roman"/>
          <w:sz w:val="28"/>
          <w:szCs w:val="28"/>
          <w:lang w:eastAsia="uk-UA"/>
        </w:rPr>
      </w:pPr>
      <w:r w:rsidRPr="00DA1237">
        <w:rPr>
          <w:rFonts w:ascii="Times New Roman" w:eastAsia="Calibri" w:hAnsi="Times New Roman" w:cs="Times New Roman"/>
          <w:sz w:val="28"/>
          <w:szCs w:val="28"/>
          <w:lang w:eastAsia="uk-UA"/>
        </w:rPr>
        <w:t xml:space="preserve"> 10. Проведено  облаштування  санвузла в паліативному  відділі КНП «Солотвинська лікарня» кошти  місцевого  бюджету  в сумі 175,0 тис. грн</w:t>
      </w:r>
      <w:r w:rsidRPr="00DA1237">
        <w:rPr>
          <w:rFonts w:ascii="Times New Roman" w:eastAsia="Calibri" w:hAnsi="Times New Roman" w:cs="Times New Roman"/>
          <w:b/>
          <w:sz w:val="28"/>
          <w:szCs w:val="28"/>
          <w:lang w:eastAsia="uk-UA"/>
        </w:rPr>
        <w:t>.</w:t>
      </w:r>
      <w:r w:rsidRPr="00DA1237">
        <w:rPr>
          <w:rFonts w:ascii="Times New Roman" w:eastAsia="Calibri" w:hAnsi="Times New Roman" w:cs="Times New Roman"/>
          <w:sz w:val="28"/>
          <w:szCs w:val="28"/>
          <w:lang w:eastAsia="uk-UA"/>
        </w:rPr>
        <w:t xml:space="preserve">   (2022р-  368,2тис.грн., 2023р-  80,0 тис. грн. 308,0 тис. грн. - котел від благодійного фонду « Рокада». </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11. Проведено капітальний ремонт системи опалення та водовідведення етнографічного музею ім. Феданка в смт. Солотвин на суму 417,0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12. Проведено поточний ремонт приміщення соціального захисту ( ремонт сходової клітки, встановлення пандусу) на суму 103,0 тис. грн</w:t>
      </w:r>
    </w:p>
    <w:p w:rsidR="00CF3039" w:rsidRPr="00DA1237" w:rsidRDefault="00CF3039" w:rsidP="00CF3039">
      <w:pPr>
        <w:spacing w:after="0" w:line="259" w:lineRule="auto"/>
        <w:ind w:firstLine="709"/>
        <w:jc w:val="both"/>
        <w:rPr>
          <w:rFonts w:ascii="Times New Roman" w:eastAsiaTheme="minorEastAsia" w:hAnsi="Times New Roman" w:cs="Times New Roman"/>
          <w:color w:val="000000"/>
          <w:sz w:val="28"/>
          <w:szCs w:val="28"/>
          <w:lang w:eastAsia="uk-UA"/>
        </w:rPr>
      </w:pPr>
      <w:r w:rsidRPr="00DA1237">
        <w:rPr>
          <w:rFonts w:ascii="Times New Roman" w:eastAsiaTheme="minorEastAsia" w:hAnsi="Times New Roman" w:cs="Times New Roman"/>
          <w:bCs/>
          <w:sz w:val="28"/>
          <w:szCs w:val="28"/>
          <w:lang w:eastAsia="uk-UA"/>
        </w:rPr>
        <w:t xml:space="preserve">  13. </w:t>
      </w:r>
      <w:r w:rsidRPr="00DA1237">
        <w:rPr>
          <w:rFonts w:ascii="Times New Roman" w:eastAsiaTheme="minorEastAsia" w:hAnsi="Times New Roman" w:cs="Times New Roman"/>
          <w:color w:val="000000"/>
          <w:sz w:val="28"/>
          <w:szCs w:val="28"/>
          <w:lang w:eastAsia="uk-UA"/>
        </w:rPr>
        <w:t>Придбано матеріали для поточного ремонту інклюзивно-ресурсного центру в смт. Солотвин на суму 400,0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color w:val="000000"/>
          <w:sz w:val="28"/>
          <w:szCs w:val="28"/>
          <w:lang w:eastAsia="uk-UA"/>
        </w:rPr>
      </w:pPr>
      <w:r w:rsidRPr="00DA1237">
        <w:rPr>
          <w:rFonts w:ascii="Times New Roman" w:eastAsiaTheme="minorEastAsia" w:hAnsi="Times New Roman" w:cs="Times New Roman"/>
          <w:color w:val="000000"/>
          <w:sz w:val="28"/>
          <w:szCs w:val="28"/>
          <w:lang w:eastAsia="uk-UA"/>
        </w:rPr>
        <w:t xml:space="preserve">  14. Проведено поточний ремонт спортивної зали Солотвинського ліцею на суму 350,0 тис.грн.</w:t>
      </w:r>
      <w:r w:rsidRPr="00DA1237">
        <w:rPr>
          <w:rFonts w:ascii="Times New Roman" w:eastAsiaTheme="minorEastAsia" w:hAnsi="Times New Roman" w:cs="Times New Roman"/>
          <w:sz w:val="28"/>
          <w:lang w:eastAsia="uk-UA"/>
        </w:rPr>
        <w:t xml:space="preserve"> </w:t>
      </w:r>
    </w:p>
    <w:p w:rsidR="00CF3039" w:rsidRPr="00DA1237" w:rsidRDefault="00CF3039" w:rsidP="00CF3039">
      <w:pPr>
        <w:spacing w:after="0" w:line="259" w:lineRule="auto"/>
        <w:ind w:firstLine="709"/>
        <w:jc w:val="both"/>
        <w:rPr>
          <w:rFonts w:ascii="Times New Roman" w:eastAsiaTheme="minorEastAsia" w:hAnsi="Times New Roman" w:cs="Times New Roman"/>
          <w:color w:val="000000"/>
          <w:sz w:val="28"/>
          <w:szCs w:val="28"/>
          <w:lang w:eastAsia="uk-UA"/>
        </w:rPr>
      </w:pPr>
      <w:r w:rsidRPr="00DA1237">
        <w:rPr>
          <w:rFonts w:ascii="Times New Roman" w:eastAsiaTheme="minorEastAsia" w:hAnsi="Times New Roman" w:cs="Times New Roman"/>
          <w:color w:val="000000"/>
          <w:sz w:val="28"/>
          <w:szCs w:val="28"/>
          <w:lang w:eastAsia="uk-UA"/>
        </w:rPr>
        <w:t xml:space="preserve">  </w:t>
      </w:r>
      <w:r w:rsidRPr="00DA1237">
        <w:rPr>
          <w:rFonts w:ascii="Times New Roman" w:eastAsiaTheme="minorEastAsia" w:hAnsi="Times New Roman" w:cs="Times New Roman"/>
          <w:bCs/>
          <w:sz w:val="28"/>
          <w:szCs w:val="28"/>
          <w:lang w:eastAsia="uk-UA"/>
        </w:rPr>
        <w:t xml:space="preserve">15. </w:t>
      </w:r>
      <w:r w:rsidRPr="00DA1237">
        <w:rPr>
          <w:rFonts w:ascii="Times New Roman" w:eastAsiaTheme="minorEastAsia" w:hAnsi="Times New Roman" w:cs="Times New Roman"/>
          <w:color w:val="000000"/>
          <w:sz w:val="28"/>
          <w:szCs w:val="28"/>
          <w:lang w:eastAsia="uk-UA"/>
        </w:rPr>
        <w:t>Для облаштування найпростішого укриття в ЗДО «Струмочок» з місцевого бюджету виділено 200,0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color w:val="000000"/>
          <w:sz w:val="28"/>
          <w:szCs w:val="28"/>
          <w:lang w:eastAsia="uk-UA"/>
        </w:rPr>
      </w:pPr>
      <w:r w:rsidRPr="00DA1237">
        <w:rPr>
          <w:rFonts w:ascii="Times New Roman" w:eastAsiaTheme="minorEastAsia" w:hAnsi="Times New Roman" w:cs="Times New Roman"/>
          <w:color w:val="000000"/>
          <w:sz w:val="28"/>
          <w:szCs w:val="28"/>
          <w:lang w:eastAsia="uk-UA"/>
        </w:rPr>
        <w:lastRenderedPageBreak/>
        <w:t xml:space="preserve">  16. Придбано бензиновий генератор для ЗДО «Дзвіночок»» вартістю 29,7 тис. грн</w:t>
      </w:r>
    </w:p>
    <w:p w:rsidR="00CF3039" w:rsidRPr="00DA1237" w:rsidRDefault="00CF3039" w:rsidP="00CF3039">
      <w:pPr>
        <w:spacing w:after="0" w:line="259" w:lineRule="auto"/>
        <w:ind w:firstLine="709"/>
        <w:jc w:val="both"/>
        <w:rPr>
          <w:rFonts w:ascii="Times New Roman" w:eastAsiaTheme="minorEastAsia" w:hAnsi="Times New Roman" w:cs="Times New Roman"/>
          <w:color w:val="000000"/>
          <w:sz w:val="28"/>
          <w:szCs w:val="28"/>
          <w:lang w:eastAsia="uk-UA"/>
        </w:rPr>
      </w:pPr>
      <w:r w:rsidRPr="00DA1237">
        <w:rPr>
          <w:rFonts w:ascii="Times New Roman" w:eastAsiaTheme="minorEastAsia" w:hAnsi="Times New Roman" w:cs="Times New Roman"/>
          <w:color w:val="000000"/>
          <w:sz w:val="28"/>
          <w:szCs w:val="28"/>
          <w:lang w:eastAsia="uk-UA"/>
        </w:rPr>
        <w:t xml:space="preserve">  17. Придбано бензиновий генератор для Солотвинського ліцею на суму 70,0 тис. грн</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shd w:val="clear" w:color="auto" w:fill="FFFFFF"/>
          <w:lang w:eastAsia="uk-UA"/>
        </w:rPr>
      </w:pPr>
      <w:r w:rsidRPr="00DA1237">
        <w:rPr>
          <w:rFonts w:ascii="Times New Roman" w:eastAsiaTheme="minorEastAsia" w:hAnsi="Times New Roman" w:cs="Times New Roman"/>
          <w:sz w:val="28"/>
          <w:szCs w:val="28"/>
          <w:shd w:val="clear" w:color="auto" w:fill="FFFFFF"/>
          <w:lang w:eastAsia="uk-UA"/>
        </w:rPr>
        <w:t xml:space="preserve">  18. Для Державного пожежного рятувального поста в смт. Солотвин виділено 70,0 тис. грн. За ці кошти були зроблені в’їзні ворота.</w:t>
      </w:r>
    </w:p>
    <w:p w:rsidR="00CF3039" w:rsidRPr="00DA1237" w:rsidRDefault="00CF3039" w:rsidP="00CF3039">
      <w:pPr>
        <w:spacing w:after="0" w:line="240" w:lineRule="auto"/>
        <w:ind w:firstLine="709"/>
        <w:jc w:val="both"/>
        <w:rPr>
          <w:rFonts w:ascii="Times New Roman" w:hAnsi="Times New Roman"/>
          <w:sz w:val="28"/>
          <w:szCs w:val="28"/>
        </w:rPr>
      </w:pPr>
      <w:r w:rsidRPr="00DA1237">
        <w:rPr>
          <w:rFonts w:ascii="Times New Roman" w:hAnsi="Times New Roman"/>
          <w:sz w:val="28"/>
          <w:szCs w:val="28"/>
          <w:shd w:val="clear" w:color="auto" w:fill="FFFFFF"/>
        </w:rPr>
        <w:t xml:space="preserve">  19. </w:t>
      </w:r>
      <w:r w:rsidRPr="00DA1237">
        <w:rPr>
          <w:rFonts w:ascii="Times New Roman" w:hAnsi="Times New Roman"/>
          <w:sz w:val="28"/>
          <w:szCs w:val="28"/>
        </w:rPr>
        <w:t>Здійснено поточний ремонт огорожі футбольної площадки зі штучним покриттям Солотвинської ДЮСШ на суму 100,0 тис. грн</w:t>
      </w:r>
    </w:p>
    <w:p w:rsidR="00CF3039" w:rsidRPr="00DA1237" w:rsidRDefault="00CF3039" w:rsidP="00CF3039">
      <w:pPr>
        <w:spacing w:after="0" w:line="259" w:lineRule="auto"/>
        <w:jc w:val="both"/>
        <w:rPr>
          <w:rFonts w:eastAsiaTheme="minorEastAsia" w:cs="Times New Roman"/>
          <w:color w:val="000000" w:themeColor="text1"/>
          <w:sz w:val="28"/>
          <w:szCs w:val="28"/>
          <w:lang w:eastAsia="uk-UA"/>
        </w:rPr>
      </w:pPr>
      <w:r w:rsidRPr="00DA1237">
        <w:rPr>
          <w:rFonts w:ascii="Times New Roman" w:eastAsiaTheme="minorEastAsia" w:hAnsi="Times New Roman" w:cs="Times New Roman"/>
          <w:sz w:val="28"/>
          <w:szCs w:val="28"/>
          <w:lang w:eastAsia="uk-UA"/>
        </w:rPr>
        <w:t xml:space="preserve">             20. На придбання матеріалів для перекриття даху в сільському клубі Заріччя в сумі 400 тис.грн, в т.ч. здійснено </w:t>
      </w:r>
      <w:r w:rsidRPr="00DA1237">
        <w:rPr>
          <w:rFonts w:ascii="Times New Roman" w:eastAsiaTheme="minorEastAsia" w:hAnsi="Times New Roman" w:cs="Times New Roman"/>
          <w:color w:val="000000" w:themeColor="text1"/>
          <w:sz w:val="28"/>
          <w:szCs w:val="28"/>
          <w:lang w:eastAsia="uk-UA"/>
        </w:rPr>
        <w:t>поточний ремонт підлоги на суму 99,8 тис. грн.</w:t>
      </w:r>
    </w:p>
    <w:p w:rsidR="00CF3039" w:rsidRPr="00DA1237" w:rsidRDefault="00CF3039" w:rsidP="00CF3039">
      <w:pPr>
        <w:spacing w:after="0" w:line="240" w:lineRule="auto"/>
        <w:ind w:firstLine="709"/>
        <w:jc w:val="both"/>
        <w:rPr>
          <w:sz w:val="28"/>
          <w:szCs w:val="28"/>
        </w:rPr>
      </w:pPr>
      <w:r w:rsidRPr="00DA1237">
        <w:rPr>
          <w:rFonts w:ascii="Times New Roman" w:hAnsi="Times New Roman"/>
          <w:sz w:val="28"/>
          <w:szCs w:val="28"/>
          <w:shd w:val="clear" w:color="auto" w:fill="FFFFFF"/>
        </w:rPr>
        <w:t xml:space="preserve">  21. </w:t>
      </w:r>
      <w:r w:rsidRPr="00DA1237">
        <w:rPr>
          <w:rFonts w:ascii="Times New Roman" w:hAnsi="Times New Roman"/>
          <w:sz w:val="28"/>
          <w:szCs w:val="28"/>
        </w:rPr>
        <w:t>На придбання матеріалів для опалювальної системи у приміщенні парафії парафіяльного будинку УГКЦ Різдва Пресвятої Діви Марії с-ще Солотвин  в сумі 100 тис.грн.</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shd w:val="clear" w:color="auto" w:fill="FFFFFF"/>
          <w:lang w:val="ru-RU" w:eastAsia="uk-UA"/>
        </w:rPr>
        <w:t xml:space="preserve">   </w:t>
      </w:r>
      <w:r w:rsidRPr="00DA1237">
        <w:rPr>
          <w:rFonts w:ascii="Times New Roman" w:eastAsiaTheme="minorEastAsia" w:hAnsi="Times New Roman" w:cs="Times New Roman"/>
          <w:sz w:val="28"/>
          <w:szCs w:val="28"/>
          <w:lang w:eastAsia="uk-UA"/>
        </w:rPr>
        <w:t>22.</w:t>
      </w:r>
      <w:r w:rsidRPr="00DA1237">
        <w:rPr>
          <w:rFonts w:eastAsiaTheme="minorEastAsia" w:cs="Times New Roman"/>
          <w:sz w:val="28"/>
          <w:szCs w:val="28"/>
          <w:lang w:eastAsia="uk-UA"/>
        </w:rPr>
        <w:t xml:space="preserve"> </w:t>
      </w:r>
      <w:r w:rsidRPr="00DA1237">
        <w:rPr>
          <w:rFonts w:ascii="Times New Roman" w:eastAsiaTheme="minorEastAsia" w:hAnsi="Times New Roman" w:cs="Times New Roman"/>
          <w:sz w:val="28"/>
          <w:szCs w:val="28"/>
          <w:lang w:eastAsia="uk-UA"/>
        </w:rPr>
        <w:t>Поточний ремонт малого залу базового будинку культури в смт. Солотвин  в сумі 200,0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23.Збільшення потужності електроустановок в ЦПБ смт. Солотвин в сумі  70,2 тис. грн.</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24.Проведено підсипку доріг комунального значення в смт. Солотвин  по вул. Стуса (29,5т), вул. Шашкевича (34,1т), вул. Котляревського (25т), вул. Замкова (12т), вул. Грушевського (17т), вул. Шевченка (5 т), вул. Купчаківка (30т), вул. Шептицького(32,8 т), вул. Шевченка (4т), вул. Мартинця (8т), вул. Стефаника (4т).</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 xml:space="preserve"> 25. Закуплено проектор для презентацій на суму 60,7 тис.грн</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p>
    <w:p w:rsidR="00CF3039" w:rsidRPr="00DA1237" w:rsidRDefault="00CF3039" w:rsidP="00CF3039">
      <w:pPr>
        <w:spacing w:after="160" w:line="259" w:lineRule="auto"/>
        <w:jc w:val="both"/>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
          <w:bCs/>
          <w:sz w:val="44"/>
          <w:szCs w:val="44"/>
          <w:lang w:eastAsia="uk-UA"/>
        </w:rPr>
        <w:t>Старостинський округ с. Бабче</w:t>
      </w:r>
    </w:p>
    <w:p w:rsidR="00CF3039" w:rsidRPr="00DA1237" w:rsidRDefault="00CF3039" w:rsidP="00CF3039">
      <w:pPr>
        <w:numPr>
          <w:ilvl w:val="1"/>
          <w:numId w:val="38"/>
        </w:numPr>
        <w:tabs>
          <w:tab w:val="left" w:pos="851"/>
          <w:tab w:val="left" w:pos="1134"/>
        </w:tabs>
        <w:spacing w:after="160" w:line="259" w:lineRule="auto"/>
        <w:ind w:left="0" w:firstLine="709"/>
        <w:contextualSpacing/>
        <w:jc w:val="both"/>
        <w:rPr>
          <w:rFonts w:ascii="Times New Roman" w:hAnsi="Times New Roman"/>
          <w:b/>
          <w:bCs/>
          <w:sz w:val="44"/>
          <w:szCs w:val="44"/>
        </w:rPr>
      </w:pPr>
      <w:r w:rsidRPr="00DA1237">
        <w:rPr>
          <w:rFonts w:ascii="Times New Roman" w:hAnsi="Times New Roman"/>
          <w:sz w:val="28"/>
          <w:szCs w:val="28"/>
        </w:rPr>
        <w:t>Для виконання робіт по завершенню перекриття даху Бабченського будинку культури ( придбання матеріалів для підсофітки, облаштування водостічних труб використано коштів в сумі 95,1 тис. грн.</w:t>
      </w:r>
    </w:p>
    <w:p w:rsidR="00CF3039" w:rsidRPr="00DA1237" w:rsidRDefault="00CF3039" w:rsidP="00CF3039">
      <w:pPr>
        <w:numPr>
          <w:ilvl w:val="1"/>
          <w:numId w:val="38"/>
        </w:numPr>
        <w:tabs>
          <w:tab w:val="left" w:pos="851"/>
          <w:tab w:val="left" w:pos="1134"/>
        </w:tabs>
        <w:spacing w:after="160" w:line="259" w:lineRule="auto"/>
        <w:ind w:left="0" w:firstLine="709"/>
        <w:contextualSpacing/>
        <w:jc w:val="both"/>
        <w:rPr>
          <w:rFonts w:ascii="Times New Roman" w:hAnsi="Times New Roman"/>
          <w:bCs/>
          <w:sz w:val="28"/>
          <w:szCs w:val="28"/>
        </w:rPr>
      </w:pPr>
      <w:r w:rsidRPr="00DA1237">
        <w:rPr>
          <w:rFonts w:ascii="Times New Roman" w:hAnsi="Times New Roman"/>
          <w:bCs/>
          <w:sz w:val="28"/>
          <w:szCs w:val="28"/>
        </w:rPr>
        <w:t>Встановлено металопластикових вікон та дверей в Будинку культури с.Бабче на суму 48,0 тис. грн.</w:t>
      </w:r>
    </w:p>
    <w:p w:rsidR="00CF3039" w:rsidRPr="00DA1237" w:rsidRDefault="00CF3039" w:rsidP="00CF3039">
      <w:pPr>
        <w:numPr>
          <w:ilvl w:val="1"/>
          <w:numId w:val="38"/>
        </w:numPr>
        <w:tabs>
          <w:tab w:val="left" w:pos="851"/>
          <w:tab w:val="left" w:pos="1134"/>
        </w:tabs>
        <w:spacing w:after="160" w:line="259" w:lineRule="auto"/>
        <w:ind w:left="0" w:firstLine="709"/>
        <w:contextualSpacing/>
        <w:jc w:val="both"/>
        <w:rPr>
          <w:rFonts w:ascii="Times New Roman" w:hAnsi="Times New Roman"/>
          <w:bCs/>
          <w:sz w:val="28"/>
          <w:szCs w:val="28"/>
        </w:rPr>
      </w:pPr>
      <w:r w:rsidRPr="00DA1237">
        <w:rPr>
          <w:rFonts w:ascii="Times New Roman" w:hAnsi="Times New Roman"/>
          <w:bCs/>
          <w:sz w:val="28"/>
          <w:szCs w:val="28"/>
        </w:rPr>
        <w:t>Проведено капітальний ремонт підлоги в Будинку культури на суму 256,9 тис. грн.</w:t>
      </w:r>
    </w:p>
    <w:p w:rsidR="00CF3039" w:rsidRPr="00DA1237" w:rsidRDefault="00CF3039" w:rsidP="00CF3039">
      <w:pPr>
        <w:numPr>
          <w:ilvl w:val="1"/>
          <w:numId w:val="38"/>
        </w:numPr>
        <w:tabs>
          <w:tab w:val="left" w:pos="851"/>
          <w:tab w:val="left" w:pos="1134"/>
        </w:tabs>
        <w:spacing w:after="160" w:line="259" w:lineRule="auto"/>
        <w:ind w:left="0" w:firstLine="709"/>
        <w:contextualSpacing/>
        <w:jc w:val="both"/>
        <w:rPr>
          <w:rFonts w:ascii="Times New Roman" w:hAnsi="Times New Roman"/>
          <w:b/>
          <w:bCs/>
          <w:sz w:val="44"/>
          <w:szCs w:val="44"/>
        </w:rPr>
      </w:pPr>
      <w:r w:rsidRPr="00DA1237">
        <w:rPr>
          <w:rFonts w:ascii="Times New Roman" w:hAnsi="Times New Roman"/>
          <w:sz w:val="28"/>
          <w:szCs w:val="28"/>
        </w:rPr>
        <w:t>Проведено підсипку доріг місцевого значення щебенем по вул.Грушевського (9,7т), вул. Л.Українки (30,1т), вул. Надрічна (30,1т).</w:t>
      </w:r>
    </w:p>
    <w:p w:rsidR="00CF3039" w:rsidRPr="00DA1237" w:rsidRDefault="00CF3039" w:rsidP="00CF3039">
      <w:pPr>
        <w:numPr>
          <w:ilvl w:val="1"/>
          <w:numId w:val="38"/>
        </w:numPr>
        <w:tabs>
          <w:tab w:val="left" w:pos="851"/>
          <w:tab w:val="left" w:pos="1134"/>
        </w:tabs>
        <w:spacing w:after="160" w:line="259" w:lineRule="auto"/>
        <w:ind w:left="0" w:firstLine="709"/>
        <w:contextualSpacing/>
        <w:jc w:val="both"/>
        <w:rPr>
          <w:rFonts w:ascii="Times New Roman" w:hAnsi="Times New Roman"/>
          <w:b/>
          <w:bCs/>
          <w:sz w:val="44"/>
          <w:szCs w:val="44"/>
        </w:rPr>
      </w:pPr>
      <w:r w:rsidRPr="00DA1237">
        <w:rPr>
          <w:rFonts w:ascii="Times New Roman" w:hAnsi="Times New Roman"/>
          <w:noProof/>
          <w:spacing w:val="8"/>
          <w:sz w:val="28"/>
          <w:szCs w:val="28"/>
          <w:lang w:eastAsia="uk-UA"/>
        </w:rPr>
        <w:t>Для реконструкції газової труби Бабченського ліцею виділено -140,1 тис. грн.</w:t>
      </w:r>
    </w:p>
    <w:p w:rsidR="00CF3039" w:rsidRPr="00DA1237" w:rsidRDefault="00CF3039" w:rsidP="00CF3039">
      <w:pPr>
        <w:numPr>
          <w:ilvl w:val="1"/>
          <w:numId w:val="38"/>
        </w:numPr>
        <w:tabs>
          <w:tab w:val="left" w:pos="851"/>
          <w:tab w:val="left" w:pos="1134"/>
        </w:tabs>
        <w:spacing w:after="160" w:line="259" w:lineRule="auto"/>
        <w:ind w:left="0" w:firstLine="709"/>
        <w:contextualSpacing/>
        <w:jc w:val="both"/>
        <w:rPr>
          <w:rFonts w:ascii="Times New Roman" w:hAnsi="Times New Roman"/>
          <w:b/>
          <w:bCs/>
          <w:sz w:val="44"/>
          <w:szCs w:val="44"/>
        </w:rPr>
      </w:pPr>
      <w:r w:rsidRPr="00DA1237">
        <w:rPr>
          <w:rFonts w:ascii="Times New Roman" w:hAnsi="Times New Roman"/>
          <w:bCs/>
          <w:sz w:val="28"/>
          <w:szCs w:val="28"/>
        </w:rPr>
        <w:t>Придбано дизельний генератор для Бабченського ліцею на суму 127,73 тис. грн.</w:t>
      </w:r>
    </w:p>
    <w:p w:rsidR="00CF3039" w:rsidRPr="00DA1237" w:rsidRDefault="00CF3039" w:rsidP="00CF3039">
      <w:pPr>
        <w:numPr>
          <w:ilvl w:val="1"/>
          <w:numId w:val="38"/>
        </w:numPr>
        <w:tabs>
          <w:tab w:val="left" w:pos="851"/>
          <w:tab w:val="left" w:pos="1134"/>
        </w:tabs>
        <w:spacing w:after="160" w:line="259" w:lineRule="auto"/>
        <w:ind w:left="0" w:firstLine="709"/>
        <w:contextualSpacing/>
        <w:jc w:val="both"/>
        <w:rPr>
          <w:rFonts w:ascii="Times New Roman" w:hAnsi="Times New Roman"/>
          <w:bCs/>
          <w:sz w:val="28"/>
          <w:szCs w:val="28"/>
        </w:rPr>
      </w:pPr>
      <w:r w:rsidRPr="00DA1237">
        <w:rPr>
          <w:rFonts w:ascii="Times New Roman" w:hAnsi="Times New Roman"/>
          <w:bCs/>
          <w:sz w:val="28"/>
          <w:szCs w:val="28"/>
        </w:rPr>
        <w:t>Виготовлено нормативно-грошову оцінку земель на суму 17,5 тис. грн.</w:t>
      </w:r>
    </w:p>
    <w:p w:rsidR="00CF3039" w:rsidRPr="00DA1237" w:rsidRDefault="00CF3039" w:rsidP="00CF3039">
      <w:pPr>
        <w:spacing w:after="160" w:line="259" w:lineRule="auto"/>
        <w:jc w:val="both"/>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
          <w:bCs/>
          <w:sz w:val="44"/>
          <w:szCs w:val="44"/>
          <w:lang w:eastAsia="uk-UA"/>
        </w:rPr>
        <w:t>Старостинський округ с. Богрівка</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val="ru-RU" w:eastAsia="uk-UA"/>
        </w:rPr>
      </w:pPr>
      <w:r w:rsidRPr="00DA1237">
        <w:rPr>
          <w:rFonts w:ascii="Times New Roman" w:eastAsiaTheme="minorEastAsia" w:hAnsi="Times New Roman" w:cs="Times New Roman"/>
          <w:bCs/>
          <w:sz w:val="28"/>
          <w:szCs w:val="28"/>
          <w:lang w:eastAsia="uk-UA"/>
        </w:rPr>
        <w:lastRenderedPageBreak/>
        <w:t>1.Ремонт адміністративного приміщення с. Богрівка в сумі 140,0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color w:val="000000" w:themeColor="text1"/>
          <w:sz w:val="28"/>
          <w:szCs w:val="28"/>
          <w:lang w:eastAsia="uk-UA"/>
        </w:rPr>
      </w:pPr>
      <w:r w:rsidRPr="00DA1237">
        <w:rPr>
          <w:rFonts w:ascii="Times New Roman" w:eastAsiaTheme="minorEastAsia" w:hAnsi="Times New Roman" w:cs="Times New Roman"/>
          <w:bCs/>
          <w:sz w:val="28"/>
          <w:szCs w:val="28"/>
          <w:lang w:val="ru-RU" w:eastAsia="uk-UA"/>
        </w:rPr>
        <w:t>2.</w:t>
      </w:r>
      <w:r w:rsidRPr="00DA1237">
        <w:rPr>
          <w:rFonts w:ascii="Times New Roman" w:eastAsiaTheme="minorEastAsia" w:hAnsi="Times New Roman" w:cs="Times New Roman"/>
          <w:bCs/>
          <w:sz w:val="28"/>
          <w:szCs w:val="28"/>
          <w:lang w:eastAsia="uk-UA"/>
        </w:rPr>
        <w:t xml:space="preserve">Проведено поточний ремонт приміщення ФАПу за кошти місцевого бюджету в сумі </w:t>
      </w:r>
      <w:r w:rsidRPr="00DA1237">
        <w:rPr>
          <w:rFonts w:ascii="Times New Roman" w:eastAsiaTheme="minorEastAsia" w:hAnsi="Times New Roman" w:cs="Times New Roman"/>
          <w:bCs/>
          <w:color w:val="000000" w:themeColor="text1"/>
          <w:sz w:val="28"/>
          <w:szCs w:val="28"/>
          <w:lang w:eastAsia="uk-UA"/>
        </w:rPr>
        <w:t>50.00 тис</w:t>
      </w:r>
      <w:proofErr w:type="gramStart"/>
      <w:r w:rsidRPr="00DA1237">
        <w:rPr>
          <w:rFonts w:ascii="Times New Roman" w:eastAsiaTheme="minorEastAsia" w:hAnsi="Times New Roman" w:cs="Times New Roman"/>
          <w:bCs/>
          <w:color w:val="000000" w:themeColor="text1"/>
          <w:sz w:val="28"/>
          <w:szCs w:val="28"/>
          <w:lang w:eastAsia="uk-UA"/>
        </w:rPr>
        <w:t>.</w:t>
      </w:r>
      <w:proofErr w:type="gramEnd"/>
      <w:r w:rsidRPr="00DA1237">
        <w:rPr>
          <w:rFonts w:ascii="Times New Roman" w:eastAsiaTheme="minorEastAsia" w:hAnsi="Times New Roman" w:cs="Times New Roman"/>
          <w:bCs/>
          <w:color w:val="000000" w:themeColor="text1"/>
          <w:sz w:val="28"/>
          <w:szCs w:val="28"/>
          <w:lang w:eastAsia="uk-UA"/>
        </w:rPr>
        <w:t xml:space="preserve"> </w:t>
      </w:r>
      <w:proofErr w:type="gramStart"/>
      <w:r w:rsidRPr="00DA1237">
        <w:rPr>
          <w:rFonts w:ascii="Times New Roman" w:eastAsiaTheme="minorEastAsia" w:hAnsi="Times New Roman" w:cs="Times New Roman"/>
          <w:bCs/>
          <w:color w:val="000000" w:themeColor="text1"/>
          <w:sz w:val="28"/>
          <w:szCs w:val="28"/>
          <w:lang w:eastAsia="uk-UA"/>
        </w:rPr>
        <w:t>г</w:t>
      </w:r>
      <w:proofErr w:type="gramEnd"/>
      <w:r w:rsidRPr="00DA1237">
        <w:rPr>
          <w:rFonts w:ascii="Times New Roman" w:eastAsiaTheme="minorEastAsia" w:hAnsi="Times New Roman" w:cs="Times New Roman"/>
          <w:bCs/>
          <w:color w:val="000000" w:themeColor="text1"/>
          <w:sz w:val="28"/>
          <w:szCs w:val="28"/>
          <w:lang w:eastAsia="uk-UA"/>
        </w:rPr>
        <w:t>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color w:val="000000" w:themeColor="text1"/>
          <w:sz w:val="28"/>
          <w:szCs w:val="28"/>
          <w:lang w:eastAsia="uk-UA"/>
        </w:rPr>
        <w:t xml:space="preserve">3. </w:t>
      </w:r>
      <w:r w:rsidRPr="00DA1237">
        <w:rPr>
          <w:rFonts w:ascii="Times New Roman" w:eastAsiaTheme="minorEastAsia" w:hAnsi="Times New Roman" w:cs="Times New Roman"/>
          <w:bCs/>
          <w:sz w:val="28"/>
          <w:szCs w:val="28"/>
          <w:lang w:eastAsia="uk-UA"/>
        </w:rPr>
        <w:t>Придбано котел для Богрівської гімназії на суму 318,2 тис. грн та переведено котельню на обслуговування працівниками освіти.</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4.Поточний ремонт та підсипка щебенем (60т) по вул. Героїв та вул. Молодіжна ( 10т).</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5. Облаштовано укриття в Богрівській гімназії на суму 600,0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6.Придбано бензиновий генератор для Богрівської гімназії на суму 86,5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7. Збільшено потужність в Богрівському сільському клубі в січні, проплата здійснено в 2022 році  в сумі 10,0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8. Проведено благоустрій сільського кладовища.</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eastAsiaTheme="minorEastAsia" w:cs="Times New Roman"/>
          <w:noProof/>
          <w:lang w:eastAsia="uk-UA"/>
        </w:rPr>
        <w:t xml:space="preserve"> </w:t>
      </w:r>
    </w:p>
    <w:p w:rsidR="00CF3039" w:rsidRPr="00DA1237" w:rsidRDefault="00CF3039" w:rsidP="00CF3039">
      <w:pPr>
        <w:spacing w:after="160" w:line="259" w:lineRule="auto"/>
        <w:jc w:val="both"/>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
          <w:bCs/>
          <w:sz w:val="44"/>
          <w:szCs w:val="44"/>
          <w:lang w:eastAsia="uk-UA"/>
        </w:rPr>
        <w:t>Старостинський округ с. Гута</w:t>
      </w:r>
    </w:p>
    <w:p w:rsidR="00CF3039" w:rsidRPr="00DA1237" w:rsidRDefault="00CF3039" w:rsidP="00CF3039">
      <w:pPr>
        <w:numPr>
          <w:ilvl w:val="2"/>
          <w:numId w:val="3"/>
        </w:numPr>
        <w:tabs>
          <w:tab w:val="clear" w:pos="786"/>
          <w:tab w:val="num" w:pos="142"/>
          <w:tab w:val="left" w:pos="993"/>
          <w:tab w:val="num" w:pos="1211"/>
          <w:tab w:val="left" w:pos="1418"/>
        </w:tabs>
        <w:spacing w:after="0" w:line="259" w:lineRule="auto"/>
        <w:ind w:left="0" w:firstLine="709"/>
        <w:contextualSpacing/>
        <w:jc w:val="both"/>
        <w:rPr>
          <w:rFonts w:ascii="Times New Roman" w:hAnsi="Times New Roman"/>
          <w:b/>
          <w:bCs/>
          <w:sz w:val="44"/>
          <w:szCs w:val="44"/>
        </w:rPr>
      </w:pPr>
      <w:r w:rsidRPr="00DA1237">
        <w:rPr>
          <w:rFonts w:ascii="Times New Roman" w:hAnsi="Times New Roman"/>
          <w:bCs/>
          <w:sz w:val="28"/>
          <w:szCs w:val="28"/>
        </w:rPr>
        <w:t>У травні в с. Гута відкрито поліцейську станцію, придбано автомобіль, меблі та комп’ютерну техніку. Витрачено з місцевого бюджету 1010,0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2.Проведено поточний ремонт зовнішньої мережі водопостачання в адміністративному будинку с. Гута в сумі 50,00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3. Проведено капітальний ремонт адміністративного приміщення с. Гута в сумі 210,00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4.За кошти місцевого бюджету в травні 2023 року проведено поточний ремонт частини фасаду та сходів Гутівського ліцею, змонтовано пандус в сумі 300,0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5. Придбано генератор для Гутівського ліцею на суму 127,7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6. Проведено підсипку щебенем (60т) доріг місцевого значення по вул. Тиха, вул. Шевченка, вул. Синьогірська.</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7.Придбано обладнання і предмети довгострокового користування в УГКЦ Петра і Павла с. Гута в сумі 50,00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8. Придбано обладнання і предмети довгострокового користування в УГКЦ Вознесіння Христового с. Гута в сумі 50,00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9. Придбано матеріали для капітального ремонту сільського клубу с. Гута в сумі 200,00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10</w:t>
      </w:r>
      <w:r w:rsidRPr="00DA1237">
        <w:rPr>
          <w:rFonts w:ascii="Times New Roman" w:eastAsiaTheme="minorEastAsia" w:hAnsi="Times New Roman" w:cs="Times New Roman"/>
          <w:b/>
          <w:bCs/>
          <w:sz w:val="28"/>
          <w:szCs w:val="28"/>
          <w:lang w:eastAsia="uk-UA"/>
        </w:rPr>
        <w:t xml:space="preserve">. </w:t>
      </w:r>
      <w:r w:rsidRPr="00DA1237">
        <w:rPr>
          <w:rFonts w:ascii="Times New Roman" w:eastAsiaTheme="minorEastAsia" w:hAnsi="Times New Roman" w:cs="Times New Roman"/>
          <w:bCs/>
          <w:sz w:val="28"/>
          <w:szCs w:val="28"/>
          <w:lang w:eastAsia="uk-UA"/>
        </w:rPr>
        <w:t>Придбано звукову апаратуру та комп’ютерну техніку для Гутівського сільського клубу на суму 100,00 тис. грн..</w:t>
      </w:r>
    </w:p>
    <w:p w:rsidR="00CF3039" w:rsidRPr="00DA1237" w:rsidRDefault="00CF3039" w:rsidP="00CF3039">
      <w:pPr>
        <w:spacing w:after="0" w:line="259" w:lineRule="auto"/>
        <w:ind w:firstLine="709"/>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w:t>
      </w:r>
    </w:p>
    <w:p w:rsidR="00CF3039" w:rsidRPr="00DA1237" w:rsidRDefault="00CF3039" w:rsidP="00CF3039">
      <w:pPr>
        <w:spacing w:after="0" w:line="259" w:lineRule="auto"/>
        <w:ind w:firstLine="709"/>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
          <w:bCs/>
          <w:sz w:val="44"/>
          <w:szCs w:val="44"/>
          <w:lang w:eastAsia="uk-UA"/>
        </w:rPr>
        <w:t>Старостинський округ с. Кричка</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1</w:t>
      </w:r>
      <w:r w:rsidRPr="00DA1237">
        <w:rPr>
          <w:rFonts w:ascii="Times New Roman" w:eastAsiaTheme="minorEastAsia" w:hAnsi="Times New Roman" w:cs="Times New Roman"/>
          <w:b/>
          <w:bCs/>
          <w:sz w:val="28"/>
          <w:szCs w:val="28"/>
          <w:lang w:eastAsia="uk-UA"/>
        </w:rPr>
        <w:t xml:space="preserve">. </w:t>
      </w:r>
      <w:r w:rsidRPr="00DA1237">
        <w:rPr>
          <w:rFonts w:ascii="Times New Roman" w:eastAsiaTheme="minorEastAsia" w:hAnsi="Times New Roman" w:cs="Times New Roman"/>
          <w:bCs/>
          <w:sz w:val="28"/>
          <w:szCs w:val="28"/>
          <w:lang w:eastAsia="uk-UA"/>
        </w:rPr>
        <w:t>Придбано матеріали для ремонт приміщення ФАПу на суму 50,00 тис.грн , а саме: капітальний ремонт підлоги (заливка бетонної підлоги, укладання плитки, покраска стін). Роботи виконувалися господарським методом. Загалом витрачено 110,0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lastRenderedPageBreak/>
        <w:t>2. Придбано котел для Кричківської гімназії на суму 318,2 тис. грн та переведено котельню на обслуговування працівниками освіти.</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3. З місцевого бюджету виділено кошти на облаштування протирадіаційного укриття в Кричківській гімназії на суму в сумі 600,0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4. Придбано дизельний генератор для Кричківської гімназії на суму 52,00 тис грн та благодійно передано для гімназії дизельний генератор вартістю 31,0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5. Виділено кошти на придбання будівельних матеріалів для ремонту в храмі Преподобної Параскеви Сербської с. Кричка в сумі 100,00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6. Проведено підсипку доріг місцевого значення щебенем (30 т) по вул. Карпатській.</w:t>
      </w:r>
    </w:p>
    <w:p w:rsidR="00CF3039" w:rsidRPr="00DA1237" w:rsidRDefault="00CF3039" w:rsidP="00CF3039">
      <w:pPr>
        <w:spacing w:after="0" w:line="259" w:lineRule="auto"/>
        <w:ind w:firstLine="709"/>
        <w:jc w:val="both"/>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Cs/>
          <w:sz w:val="28"/>
          <w:szCs w:val="28"/>
          <w:lang w:eastAsia="uk-UA"/>
        </w:rPr>
        <w:t xml:space="preserve"> </w:t>
      </w:r>
    </w:p>
    <w:p w:rsidR="00CF3039" w:rsidRPr="00DA1237" w:rsidRDefault="00CF3039" w:rsidP="00CF3039">
      <w:pPr>
        <w:spacing w:after="160" w:line="259" w:lineRule="auto"/>
        <w:jc w:val="both"/>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
          <w:bCs/>
          <w:sz w:val="44"/>
          <w:szCs w:val="44"/>
          <w:lang w:eastAsia="uk-UA"/>
        </w:rPr>
        <w:t>Старостинський округ с. Кривець</w:t>
      </w:r>
    </w:p>
    <w:p w:rsidR="00CF3039" w:rsidRPr="00DA1237" w:rsidRDefault="00CF3039" w:rsidP="00CF3039">
      <w:pPr>
        <w:numPr>
          <w:ilvl w:val="0"/>
          <w:numId w:val="39"/>
        </w:numPr>
        <w:tabs>
          <w:tab w:val="left" w:pos="426"/>
        </w:tabs>
        <w:spacing w:after="0" w:line="259" w:lineRule="auto"/>
        <w:ind w:left="0" w:firstLine="0"/>
        <w:contextualSpacing/>
        <w:jc w:val="both"/>
        <w:rPr>
          <w:rFonts w:ascii="Times New Roman" w:hAnsi="Times New Roman"/>
          <w:bCs/>
          <w:sz w:val="28"/>
          <w:szCs w:val="28"/>
        </w:rPr>
      </w:pPr>
      <w:r w:rsidRPr="00DA1237">
        <w:rPr>
          <w:rFonts w:ascii="Times New Roman" w:hAnsi="Times New Roman"/>
          <w:bCs/>
          <w:sz w:val="28"/>
          <w:szCs w:val="28"/>
        </w:rPr>
        <w:t>Проведено поточний ремонт зали та послуг по монтажу системи опалення в сільському клубі в сумі 400,00 тис. грн.</w:t>
      </w:r>
    </w:p>
    <w:p w:rsidR="00CF3039" w:rsidRPr="00DA1237" w:rsidRDefault="00CF3039" w:rsidP="00CF3039">
      <w:pPr>
        <w:tabs>
          <w:tab w:val="left" w:pos="993"/>
        </w:tabs>
        <w:spacing w:after="0" w:line="259" w:lineRule="auto"/>
        <w:jc w:val="both"/>
        <w:rPr>
          <w:rFonts w:ascii="Times New Roman" w:hAnsi="Times New Roman" w:cs="Times New Roman"/>
          <w:sz w:val="28"/>
          <w:szCs w:val="28"/>
          <w:lang w:eastAsia="uk-UA"/>
        </w:rPr>
      </w:pPr>
      <w:r w:rsidRPr="00DA1237">
        <w:rPr>
          <w:rFonts w:ascii="Times New Roman" w:hAnsi="Times New Roman" w:cs="Times New Roman"/>
          <w:sz w:val="28"/>
          <w:szCs w:val="28"/>
          <w:lang w:eastAsia="uk-UA"/>
        </w:rPr>
        <w:t>2. Взято участь в обласному конкурсі проектів та програм розвитку місцевого самоврядування «Будівництво дренажної каналізаційної системи Кривецької гімназії», де за обласні кошти здійснено роботи з водовідведення в Кривецькій гімназії на суму у 922,0 тис. грн. З місцевого бюджету додатково виділено 214,7 тис. грн</w:t>
      </w:r>
    </w:p>
    <w:p w:rsidR="00CF3039" w:rsidRPr="00DA1237" w:rsidRDefault="00CF3039" w:rsidP="00CF3039">
      <w:pPr>
        <w:numPr>
          <w:ilvl w:val="0"/>
          <w:numId w:val="39"/>
        </w:numPr>
        <w:tabs>
          <w:tab w:val="left" w:pos="426"/>
        </w:tabs>
        <w:spacing w:after="0" w:line="259" w:lineRule="auto"/>
        <w:ind w:left="0" w:firstLine="0"/>
        <w:contextualSpacing/>
        <w:jc w:val="both"/>
        <w:rPr>
          <w:rFonts w:ascii="Times New Roman" w:hAnsi="Times New Roman"/>
          <w:bCs/>
          <w:sz w:val="28"/>
          <w:szCs w:val="28"/>
        </w:rPr>
      </w:pPr>
      <w:r w:rsidRPr="00DA1237">
        <w:rPr>
          <w:rFonts w:ascii="Times New Roman" w:hAnsi="Times New Roman"/>
          <w:bCs/>
          <w:sz w:val="28"/>
          <w:szCs w:val="28"/>
        </w:rPr>
        <w:t>Придбано бензиновий генератор для Кривецької гімназії на суму 72,5 тис. грн</w:t>
      </w:r>
    </w:p>
    <w:p w:rsidR="00CF3039" w:rsidRPr="00DA1237" w:rsidRDefault="00CF3039" w:rsidP="00CF3039">
      <w:pPr>
        <w:numPr>
          <w:ilvl w:val="0"/>
          <w:numId w:val="39"/>
        </w:numPr>
        <w:tabs>
          <w:tab w:val="left" w:pos="426"/>
        </w:tabs>
        <w:spacing w:after="0" w:line="259" w:lineRule="auto"/>
        <w:ind w:left="0" w:firstLine="0"/>
        <w:contextualSpacing/>
        <w:jc w:val="both"/>
        <w:rPr>
          <w:rFonts w:ascii="Times New Roman" w:hAnsi="Times New Roman"/>
          <w:bCs/>
          <w:sz w:val="28"/>
          <w:szCs w:val="28"/>
        </w:rPr>
      </w:pPr>
      <w:r w:rsidRPr="00DA1237">
        <w:rPr>
          <w:rFonts w:ascii="Times New Roman" w:hAnsi="Times New Roman"/>
          <w:bCs/>
          <w:sz w:val="28"/>
          <w:szCs w:val="28"/>
        </w:rPr>
        <w:t>Проведено підсипку доріг місцевого значення щебенем (30,3т) по вул.Івасюка.</w:t>
      </w:r>
    </w:p>
    <w:p w:rsidR="00CF3039" w:rsidRPr="00DA1237" w:rsidRDefault="00CF3039" w:rsidP="00CF3039">
      <w:pPr>
        <w:numPr>
          <w:ilvl w:val="0"/>
          <w:numId w:val="39"/>
        </w:numPr>
        <w:tabs>
          <w:tab w:val="left" w:pos="426"/>
        </w:tabs>
        <w:spacing w:after="0" w:line="259" w:lineRule="auto"/>
        <w:ind w:left="0" w:firstLine="0"/>
        <w:contextualSpacing/>
        <w:jc w:val="both"/>
        <w:rPr>
          <w:rFonts w:ascii="Times New Roman" w:hAnsi="Times New Roman"/>
          <w:bCs/>
          <w:sz w:val="28"/>
          <w:szCs w:val="28"/>
        </w:rPr>
      </w:pPr>
      <w:r w:rsidRPr="00DA1237">
        <w:rPr>
          <w:rFonts w:ascii="Times New Roman" w:hAnsi="Times New Roman"/>
          <w:bCs/>
          <w:sz w:val="28"/>
          <w:szCs w:val="28"/>
        </w:rPr>
        <w:t>Проведено підсипку стадіону щебенем (29т) біля Кривецької гімназії.</w:t>
      </w:r>
    </w:p>
    <w:p w:rsidR="00CF3039" w:rsidRPr="00DA1237" w:rsidRDefault="00CF3039" w:rsidP="00CF3039">
      <w:pPr>
        <w:tabs>
          <w:tab w:val="left" w:pos="426"/>
        </w:tabs>
        <w:spacing w:after="0"/>
        <w:contextualSpacing/>
        <w:jc w:val="both"/>
        <w:rPr>
          <w:rFonts w:ascii="Times New Roman" w:hAnsi="Times New Roman"/>
          <w:bCs/>
          <w:sz w:val="28"/>
          <w:szCs w:val="28"/>
        </w:rPr>
      </w:pPr>
      <w:r w:rsidRPr="00DA1237">
        <w:rPr>
          <w:rFonts w:ascii="Times New Roman" w:hAnsi="Times New Roman"/>
          <w:bCs/>
          <w:sz w:val="28"/>
          <w:szCs w:val="28"/>
        </w:rPr>
        <w:t xml:space="preserve"> </w:t>
      </w:r>
    </w:p>
    <w:p w:rsidR="00CF3039" w:rsidRPr="00DA1237" w:rsidRDefault="00CF3039" w:rsidP="00CF3039">
      <w:pPr>
        <w:spacing w:after="160" w:line="259" w:lineRule="auto"/>
        <w:jc w:val="both"/>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
          <w:bCs/>
          <w:sz w:val="44"/>
          <w:szCs w:val="44"/>
          <w:lang w:eastAsia="uk-UA"/>
        </w:rPr>
        <w:t>Старостинський округ с. Маркова</w:t>
      </w:r>
    </w:p>
    <w:p w:rsidR="00CF3039" w:rsidRPr="00DA1237" w:rsidRDefault="00CF3039" w:rsidP="00CF3039">
      <w:pPr>
        <w:numPr>
          <w:ilvl w:val="1"/>
          <w:numId w:val="4"/>
        </w:numPr>
        <w:tabs>
          <w:tab w:val="clear" w:pos="928"/>
          <w:tab w:val="left" w:pos="993"/>
          <w:tab w:val="num" w:pos="1068"/>
        </w:tabs>
        <w:spacing w:after="0" w:line="259" w:lineRule="auto"/>
        <w:ind w:left="0" w:firstLine="709"/>
        <w:contextualSpacing/>
        <w:jc w:val="both"/>
        <w:rPr>
          <w:rFonts w:ascii="Times New Roman" w:hAnsi="Times New Roman"/>
          <w:b/>
          <w:bCs/>
          <w:sz w:val="44"/>
          <w:szCs w:val="44"/>
        </w:rPr>
      </w:pPr>
      <w:r w:rsidRPr="00DA1237">
        <w:rPr>
          <w:rFonts w:ascii="Times New Roman" w:hAnsi="Times New Roman"/>
          <w:sz w:val="28"/>
          <w:szCs w:val="28"/>
        </w:rPr>
        <w:t>На придбання матеріалів для ремонту господарським способом адміністративного будинку старостинського округу  с. Маркова) виділено кошти в сумі 100,0 тис. грн. Проведено сантехнічні роботи, оновлено електрику,  замінено вікна та двері, встановлено бруківку, викопано криницю, проведено водовідведення.</w:t>
      </w:r>
    </w:p>
    <w:p w:rsidR="00CF3039" w:rsidRPr="00DA1237" w:rsidRDefault="00CF3039" w:rsidP="00CF3039">
      <w:pPr>
        <w:spacing w:after="0" w:line="259" w:lineRule="auto"/>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val="ru-RU" w:eastAsia="uk-UA"/>
        </w:rPr>
        <w:t xml:space="preserve">         2.</w:t>
      </w:r>
      <w:r w:rsidRPr="00DA1237">
        <w:rPr>
          <w:rFonts w:ascii="Times New Roman" w:eastAsiaTheme="minorEastAsia" w:hAnsi="Times New Roman" w:cs="Times New Roman"/>
          <w:sz w:val="28"/>
          <w:szCs w:val="28"/>
          <w:lang w:eastAsia="uk-UA"/>
        </w:rPr>
        <w:t>Проведено внутрішні роботи для облаштування поліцейської станції в сумі 100,00 грн</w:t>
      </w:r>
    </w:p>
    <w:p w:rsidR="00CF3039" w:rsidRPr="00DA1237" w:rsidRDefault="00CF3039" w:rsidP="00CF3039">
      <w:pPr>
        <w:spacing w:after="0"/>
        <w:ind w:firstLine="709"/>
        <w:contextualSpacing/>
        <w:jc w:val="both"/>
        <w:rPr>
          <w:rFonts w:ascii="Times New Roman" w:hAnsi="Times New Roman"/>
          <w:sz w:val="28"/>
          <w:szCs w:val="28"/>
        </w:rPr>
      </w:pPr>
      <w:r w:rsidRPr="00DA1237">
        <w:rPr>
          <w:rFonts w:ascii="Times New Roman" w:hAnsi="Times New Roman"/>
          <w:sz w:val="28"/>
          <w:szCs w:val="28"/>
        </w:rPr>
        <w:t>3.Передано генератор для Марківської гімназії  вартістю 207,1 тис. грн та придбано за кошти місцевого бюджету генератор на суму 71,2 тис.грн</w:t>
      </w:r>
    </w:p>
    <w:p w:rsidR="00CF3039" w:rsidRPr="00DA1237" w:rsidRDefault="00CF3039" w:rsidP="00CF3039">
      <w:pPr>
        <w:spacing w:after="0"/>
        <w:ind w:firstLine="709"/>
        <w:contextualSpacing/>
        <w:jc w:val="both"/>
        <w:rPr>
          <w:rFonts w:ascii="Times New Roman" w:hAnsi="Times New Roman"/>
          <w:sz w:val="28"/>
          <w:szCs w:val="28"/>
        </w:rPr>
      </w:pPr>
      <w:r w:rsidRPr="00DA1237">
        <w:rPr>
          <w:rFonts w:ascii="Times New Roman" w:hAnsi="Times New Roman"/>
          <w:sz w:val="28"/>
          <w:szCs w:val="28"/>
        </w:rPr>
        <w:t>4. Придбано твердопаливний котел для АЗПСМ в с. Маркова вартістю 34.7 тис. грн</w:t>
      </w:r>
    </w:p>
    <w:p w:rsidR="00CF3039" w:rsidRPr="00DA1237" w:rsidRDefault="00CF3039" w:rsidP="00CF3039">
      <w:pPr>
        <w:tabs>
          <w:tab w:val="left" w:pos="851"/>
        </w:tabs>
        <w:spacing w:after="0"/>
        <w:ind w:firstLine="709"/>
        <w:contextualSpacing/>
        <w:jc w:val="both"/>
        <w:rPr>
          <w:rFonts w:ascii="Times New Roman" w:hAnsi="Times New Roman"/>
          <w:sz w:val="28"/>
          <w:szCs w:val="28"/>
        </w:rPr>
      </w:pPr>
      <w:r w:rsidRPr="00DA1237">
        <w:rPr>
          <w:rFonts w:ascii="Times New Roman" w:hAnsi="Times New Roman"/>
          <w:sz w:val="28"/>
          <w:szCs w:val="28"/>
        </w:rPr>
        <w:lastRenderedPageBreak/>
        <w:t>5. В Марківському ліцеї створено класи безпеки. Команда Марківського ліцею стала призером ІІ етапу обласних змагань з пожежно-прикладного спорту.</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val="ru-RU" w:eastAsia="uk-UA"/>
        </w:rPr>
      </w:pPr>
      <w:r w:rsidRPr="00DA1237">
        <w:rPr>
          <w:rFonts w:ascii="Times New Roman" w:eastAsiaTheme="minorEastAsia" w:hAnsi="Times New Roman" w:cs="Times New Roman"/>
          <w:bCs/>
          <w:sz w:val="28"/>
          <w:szCs w:val="28"/>
          <w:lang w:eastAsia="uk-UA"/>
        </w:rPr>
        <w:t>6.Виготовлено нормативно-грошову оцінку земель на суму 17,5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val="ru-RU" w:eastAsia="uk-UA"/>
        </w:rPr>
        <w:t>7</w:t>
      </w:r>
      <w:r w:rsidRPr="00DA1237">
        <w:rPr>
          <w:rFonts w:ascii="Times New Roman" w:eastAsiaTheme="minorEastAsia" w:hAnsi="Times New Roman" w:cs="Times New Roman"/>
          <w:bCs/>
          <w:sz w:val="28"/>
          <w:szCs w:val="28"/>
          <w:lang w:eastAsia="uk-UA"/>
        </w:rPr>
        <w:t>. Здійснено облаштування спортивного  майданчика  по вул. Шептицького на суму 114,9 тис. грн. за кошти обласного бюджету.</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val="ru-RU" w:eastAsia="uk-UA"/>
        </w:rPr>
      </w:pPr>
      <w:r w:rsidRPr="00DA1237">
        <w:rPr>
          <w:rFonts w:ascii="Times New Roman" w:eastAsiaTheme="minorEastAsia" w:hAnsi="Times New Roman" w:cs="Times New Roman"/>
          <w:bCs/>
          <w:sz w:val="28"/>
          <w:szCs w:val="28"/>
          <w:lang w:val="ru-RU" w:eastAsia="uk-UA"/>
        </w:rPr>
        <w:t xml:space="preserve"> </w:t>
      </w:r>
    </w:p>
    <w:p w:rsidR="00CF3039" w:rsidRPr="00DA1237" w:rsidRDefault="00CF3039" w:rsidP="00CF3039">
      <w:pPr>
        <w:spacing w:after="0" w:line="259" w:lineRule="auto"/>
        <w:ind w:firstLine="709"/>
        <w:jc w:val="both"/>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
          <w:bCs/>
          <w:sz w:val="44"/>
          <w:szCs w:val="44"/>
          <w:lang w:eastAsia="uk-UA"/>
        </w:rPr>
        <w:t>Старостинський округ с. Манява</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1.За 2023 рік в Манявському стростинському окрузі було проведено частковий ремонт вулиць місцевого значення ,пошкоджених паводком в липні серпні 2023 року а саме: вул. Очеретова, Шевченка (25 т), Сиглова (25 т), Незалежності, Довбуша, вул.Скитова (60т).</w:t>
      </w:r>
    </w:p>
    <w:p w:rsidR="00CF3039" w:rsidRPr="00DA1237" w:rsidRDefault="00CF3039" w:rsidP="00CF3039">
      <w:pPr>
        <w:spacing w:after="0"/>
        <w:ind w:firstLine="709"/>
        <w:contextualSpacing/>
        <w:jc w:val="both"/>
        <w:rPr>
          <w:rFonts w:ascii="Times New Roman" w:hAnsi="Times New Roman"/>
          <w:bCs/>
          <w:sz w:val="28"/>
          <w:szCs w:val="28"/>
        </w:rPr>
      </w:pPr>
      <w:r w:rsidRPr="00DA1237">
        <w:rPr>
          <w:rFonts w:ascii="Times New Roman" w:hAnsi="Times New Roman"/>
          <w:bCs/>
          <w:sz w:val="28"/>
          <w:szCs w:val="28"/>
        </w:rPr>
        <w:t xml:space="preserve"> 2.Встановлено дві додаткові залізобетонні труби , для облаштування переїзду до селища Бойко вул. Довбуша в сумі 51,00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3.Облаштовано площадку, для встановлення Хреста біля Спасо-Преображенського монастиря в урочищі « Скитик» на суму 198,0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4. Поточний ремонт приміщення УПЦ Пресвятої Богородиці с. Манява в сумі 200,00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sz w:val="28"/>
          <w:szCs w:val="28"/>
          <w:shd w:val="clear" w:color="auto" w:fill="FFFFFF"/>
          <w:lang w:eastAsia="uk-UA"/>
        </w:rPr>
      </w:pPr>
      <w:r w:rsidRPr="00DA1237">
        <w:rPr>
          <w:rFonts w:ascii="Times New Roman" w:eastAsiaTheme="minorEastAsia" w:hAnsi="Times New Roman" w:cs="Times New Roman"/>
          <w:bCs/>
          <w:sz w:val="28"/>
          <w:szCs w:val="28"/>
          <w:lang w:eastAsia="uk-UA"/>
        </w:rPr>
        <w:t xml:space="preserve">   5. </w:t>
      </w:r>
      <w:r w:rsidRPr="00DA1237">
        <w:rPr>
          <w:rFonts w:ascii="Times New Roman" w:eastAsiaTheme="minorEastAsia" w:hAnsi="Times New Roman" w:cs="Times New Roman"/>
          <w:color w:val="000000" w:themeColor="text1"/>
          <w:sz w:val="28"/>
          <w:szCs w:val="28"/>
          <w:shd w:val="clear" w:color="auto" w:fill="FFFFFF"/>
          <w:lang w:eastAsia="uk-UA"/>
        </w:rPr>
        <w:t xml:space="preserve">На капітальний ремонт системи опалення Манявського ліцею виділено кошти в сумі 800,0 тис. грн., </w:t>
      </w:r>
      <w:r w:rsidRPr="00DA1237">
        <w:rPr>
          <w:rFonts w:ascii="Times New Roman" w:eastAsiaTheme="minorEastAsia" w:hAnsi="Times New Roman" w:cs="Times New Roman"/>
          <w:sz w:val="28"/>
          <w:szCs w:val="28"/>
          <w:shd w:val="clear" w:color="auto" w:fill="FFFFFF"/>
          <w:lang w:eastAsia="uk-UA"/>
        </w:rPr>
        <w:t>управлінням освіти освоєно 300 тис. грн. на виготовлення проектно-кошторисної документації.</w:t>
      </w:r>
    </w:p>
    <w:p w:rsidR="00CF3039" w:rsidRPr="00DA1237" w:rsidRDefault="00CF3039" w:rsidP="00CF3039">
      <w:pPr>
        <w:spacing w:after="0" w:line="259" w:lineRule="auto"/>
        <w:ind w:firstLine="709"/>
        <w:jc w:val="both"/>
        <w:rPr>
          <w:rFonts w:ascii="Times New Roman" w:eastAsiaTheme="minorEastAsia" w:hAnsi="Times New Roman" w:cs="Times New Roman"/>
          <w:color w:val="000000" w:themeColor="text1"/>
          <w:sz w:val="28"/>
          <w:szCs w:val="28"/>
          <w:shd w:val="clear" w:color="auto" w:fill="FFFFFF"/>
          <w:lang w:eastAsia="uk-UA"/>
        </w:rPr>
      </w:pPr>
      <w:r w:rsidRPr="00DA1237">
        <w:rPr>
          <w:rFonts w:ascii="Times New Roman" w:eastAsiaTheme="minorEastAsia" w:hAnsi="Times New Roman" w:cs="Times New Roman"/>
          <w:sz w:val="28"/>
          <w:szCs w:val="28"/>
          <w:shd w:val="clear" w:color="auto" w:fill="FFFFFF"/>
          <w:lang w:eastAsia="uk-UA"/>
        </w:rPr>
        <w:t xml:space="preserve">   6. </w:t>
      </w:r>
      <w:r w:rsidRPr="00DA1237">
        <w:rPr>
          <w:rFonts w:ascii="Times New Roman" w:eastAsiaTheme="minorEastAsia" w:hAnsi="Times New Roman" w:cs="Times New Roman"/>
          <w:bCs/>
          <w:sz w:val="28"/>
          <w:szCs w:val="28"/>
          <w:lang w:eastAsia="uk-UA"/>
        </w:rPr>
        <w:t>Придбано дизельний генератор для Манявського ліцею на суму 98,0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7. Проведено благоустрій біля пам’ятного знаку учасникам російсько-української війни в с. Манява в сумі 65,0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w:t>
      </w:r>
    </w:p>
    <w:p w:rsidR="00CF3039" w:rsidRPr="00DA1237" w:rsidRDefault="00CF3039" w:rsidP="00CF3039">
      <w:pPr>
        <w:spacing w:after="160" w:line="259" w:lineRule="auto"/>
        <w:jc w:val="both"/>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
          <w:bCs/>
          <w:sz w:val="44"/>
          <w:szCs w:val="44"/>
          <w:lang w:eastAsia="uk-UA"/>
        </w:rPr>
        <w:t xml:space="preserve">   Старостинський округ с. Монастирчани</w:t>
      </w:r>
    </w:p>
    <w:p w:rsidR="00CF3039" w:rsidRPr="00DA1237" w:rsidRDefault="00CF3039" w:rsidP="00CF3039">
      <w:pPr>
        <w:spacing w:after="0"/>
        <w:ind w:left="284" w:firstLine="709"/>
        <w:contextualSpacing/>
        <w:jc w:val="both"/>
        <w:rPr>
          <w:rFonts w:ascii="Times New Roman" w:hAnsi="Times New Roman"/>
          <w:bCs/>
          <w:sz w:val="28"/>
          <w:szCs w:val="28"/>
        </w:rPr>
      </w:pPr>
      <w:r w:rsidRPr="00DA1237">
        <w:rPr>
          <w:rFonts w:ascii="Times New Roman" w:hAnsi="Times New Roman"/>
          <w:bCs/>
          <w:sz w:val="28"/>
          <w:szCs w:val="28"/>
        </w:rPr>
        <w:t>1.  Проведено перекриття даху в Монастирчанській гімназії в сумі 714,9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val="ru-RU" w:eastAsia="uk-UA"/>
        </w:rPr>
      </w:pPr>
      <w:r w:rsidRPr="00DA1237">
        <w:rPr>
          <w:rFonts w:ascii="Times New Roman" w:eastAsiaTheme="minorEastAsia" w:hAnsi="Times New Roman" w:cs="Times New Roman"/>
          <w:bCs/>
          <w:sz w:val="28"/>
          <w:szCs w:val="28"/>
          <w:lang w:eastAsia="uk-UA"/>
        </w:rPr>
        <w:t>2.Виділено кошти з місцевого бюджету на придбання металопластикових вікон в ПЦУ «Святого Великомученика Дмитрія» в с. Монастирчани на суму 100,0 тис. грн</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val="ru-RU" w:eastAsia="uk-UA"/>
        </w:rPr>
      </w:pPr>
      <w:r w:rsidRPr="00DA1237">
        <w:rPr>
          <w:rFonts w:ascii="Times New Roman" w:eastAsiaTheme="minorEastAsia" w:hAnsi="Times New Roman" w:cs="Times New Roman"/>
          <w:bCs/>
          <w:sz w:val="28"/>
          <w:szCs w:val="28"/>
          <w:lang w:eastAsia="uk-UA"/>
        </w:rPr>
        <w:t>3.Проведено поточний ремонт та підсипку дороги  (30т) по  вул. Шевченка та вул Шкільна .</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4.Проведено благоустрій прибережної смуги біля моста через річку Манявка господарським методом.</w:t>
      </w:r>
    </w:p>
    <w:p w:rsidR="00CF3039" w:rsidRPr="00DA1237" w:rsidRDefault="00CF3039" w:rsidP="00CF3039">
      <w:pPr>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5. Здійснено капітальний ремонт моста через річку Манявка за кошти обласного бюджету.</w:t>
      </w:r>
    </w:p>
    <w:p w:rsidR="00CF3039" w:rsidRPr="00DA1237" w:rsidRDefault="00CF3039" w:rsidP="00CF3039">
      <w:pPr>
        <w:spacing w:after="160" w:line="259" w:lineRule="auto"/>
        <w:jc w:val="both"/>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
          <w:bCs/>
          <w:sz w:val="44"/>
          <w:szCs w:val="44"/>
          <w:lang w:eastAsia="uk-UA"/>
        </w:rPr>
        <w:t>Старостинський округ с. Раковець</w:t>
      </w:r>
    </w:p>
    <w:p w:rsidR="00CF3039" w:rsidRPr="00DA1237" w:rsidRDefault="00CF3039" w:rsidP="00CF3039">
      <w:pPr>
        <w:numPr>
          <w:ilvl w:val="0"/>
          <w:numId w:val="37"/>
        </w:numPr>
        <w:tabs>
          <w:tab w:val="left" w:pos="426"/>
          <w:tab w:val="left" w:pos="851"/>
          <w:tab w:val="left" w:pos="993"/>
        </w:tabs>
        <w:spacing w:after="160" w:line="259" w:lineRule="auto"/>
        <w:ind w:left="0" w:firstLine="709"/>
        <w:contextualSpacing/>
        <w:jc w:val="both"/>
        <w:rPr>
          <w:rFonts w:ascii="Times New Roman" w:hAnsi="Times New Roman"/>
          <w:b/>
          <w:bCs/>
          <w:sz w:val="44"/>
          <w:szCs w:val="44"/>
        </w:rPr>
      </w:pPr>
      <w:r w:rsidRPr="00DA1237">
        <w:rPr>
          <w:rFonts w:ascii="Times New Roman" w:hAnsi="Times New Roman"/>
          <w:sz w:val="28"/>
          <w:szCs w:val="28"/>
        </w:rPr>
        <w:lastRenderedPageBreak/>
        <w:t>За кошти обласного бюджету споруджено комбіновану волейбольно-баскетбольну площадку зі штучним покриттям у Раковецькій гімназії 1350,0 тис. грн.</w:t>
      </w:r>
    </w:p>
    <w:p w:rsidR="00CF3039" w:rsidRPr="00DA1237" w:rsidRDefault="00CF3039" w:rsidP="00CF3039">
      <w:pPr>
        <w:numPr>
          <w:ilvl w:val="0"/>
          <w:numId w:val="37"/>
        </w:numPr>
        <w:tabs>
          <w:tab w:val="left" w:pos="426"/>
          <w:tab w:val="left" w:pos="851"/>
          <w:tab w:val="left" w:pos="993"/>
        </w:tabs>
        <w:spacing w:after="160" w:line="259" w:lineRule="auto"/>
        <w:ind w:left="0" w:firstLine="709"/>
        <w:contextualSpacing/>
        <w:jc w:val="both"/>
        <w:rPr>
          <w:rFonts w:ascii="Times New Roman" w:hAnsi="Times New Roman"/>
          <w:b/>
          <w:bCs/>
          <w:sz w:val="44"/>
          <w:szCs w:val="44"/>
        </w:rPr>
      </w:pPr>
      <w:r w:rsidRPr="00DA1237">
        <w:rPr>
          <w:rFonts w:ascii="Times New Roman" w:hAnsi="Times New Roman"/>
          <w:sz w:val="28"/>
          <w:szCs w:val="28"/>
          <w:shd w:val="clear" w:color="auto" w:fill="FFFFFF"/>
        </w:rPr>
        <w:t>Придбано меблі для укриття Раковецької гімназії  в сумі 100,0 тис.грн</w:t>
      </w:r>
    </w:p>
    <w:p w:rsidR="00CF3039" w:rsidRPr="00DA1237" w:rsidRDefault="00CF3039" w:rsidP="00CF3039">
      <w:pPr>
        <w:numPr>
          <w:ilvl w:val="0"/>
          <w:numId w:val="37"/>
        </w:numPr>
        <w:tabs>
          <w:tab w:val="left" w:pos="426"/>
          <w:tab w:val="left" w:pos="851"/>
          <w:tab w:val="left" w:pos="993"/>
        </w:tabs>
        <w:spacing w:after="160" w:line="259" w:lineRule="auto"/>
        <w:ind w:left="0" w:firstLine="709"/>
        <w:contextualSpacing/>
        <w:jc w:val="both"/>
        <w:rPr>
          <w:rFonts w:ascii="Times New Roman" w:hAnsi="Times New Roman"/>
          <w:b/>
          <w:bCs/>
          <w:sz w:val="44"/>
          <w:szCs w:val="44"/>
        </w:rPr>
      </w:pPr>
      <w:r w:rsidRPr="00DA1237">
        <w:rPr>
          <w:rFonts w:ascii="Times New Roman" w:hAnsi="Times New Roman"/>
          <w:bCs/>
          <w:sz w:val="28"/>
          <w:szCs w:val="28"/>
        </w:rPr>
        <w:t>Придбано котел для Раковецької гімназії на суму 318,2 тис. грн та переведено котельню на обслуговування працівниками освіти</w:t>
      </w:r>
    </w:p>
    <w:p w:rsidR="00CF3039" w:rsidRPr="00DA1237" w:rsidRDefault="00CF3039" w:rsidP="00CF3039">
      <w:pPr>
        <w:numPr>
          <w:ilvl w:val="0"/>
          <w:numId w:val="37"/>
        </w:numPr>
        <w:tabs>
          <w:tab w:val="left" w:pos="426"/>
          <w:tab w:val="left" w:pos="851"/>
          <w:tab w:val="left" w:pos="993"/>
        </w:tabs>
        <w:spacing w:after="160" w:line="259" w:lineRule="auto"/>
        <w:ind w:left="0" w:firstLine="709"/>
        <w:contextualSpacing/>
        <w:jc w:val="both"/>
        <w:rPr>
          <w:rFonts w:ascii="Times New Roman" w:hAnsi="Times New Roman"/>
          <w:b/>
          <w:bCs/>
          <w:sz w:val="44"/>
          <w:szCs w:val="44"/>
        </w:rPr>
      </w:pPr>
      <w:r w:rsidRPr="00DA1237">
        <w:rPr>
          <w:rFonts w:ascii="Times New Roman" w:hAnsi="Times New Roman"/>
          <w:sz w:val="28"/>
          <w:szCs w:val="28"/>
        </w:rPr>
        <w:t>Виготовлено технічну документацію для старого приміщення школи.</w:t>
      </w:r>
    </w:p>
    <w:p w:rsidR="00CF3039" w:rsidRPr="00DA1237" w:rsidRDefault="00CF3039" w:rsidP="00CF3039">
      <w:pPr>
        <w:numPr>
          <w:ilvl w:val="0"/>
          <w:numId w:val="37"/>
        </w:numPr>
        <w:tabs>
          <w:tab w:val="left" w:pos="426"/>
          <w:tab w:val="left" w:pos="993"/>
        </w:tabs>
        <w:spacing w:after="160" w:line="259" w:lineRule="auto"/>
        <w:ind w:left="0" w:firstLine="709"/>
        <w:contextualSpacing/>
        <w:jc w:val="both"/>
        <w:rPr>
          <w:rFonts w:ascii="Times New Roman" w:hAnsi="Times New Roman"/>
          <w:b/>
          <w:bCs/>
          <w:sz w:val="44"/>
          <w:szCs w:val="44"/>
        </w:rPr>
      </w:pPr>
      <w:r w:rsidRPr="00DA1237">
        <w:rPr>
          <w:rFonts w:ascii="Times New Roman" w:hAnsi="Times New Roman"/>
          <w:bCs/>
          <w:sz w:val="28"/>
          <w:szCs w:val="28"/>
        </w:rPr>
        <w:t>Придбано генератор бензиновий для Раковецької гімназії на суму 31,3 тис. Грн</w:t>
      </w:r>
    </w:p>
    <w:p w:rsidR="00CF3039" w:rsidRPr="00DA1237" w:rsidRDefault="00CF3039" w:rsidP="00CF3039">
      <w:pPr>
        <w:numPr>
          <w:ilvl w:val="0"/>
          <w:numId w:val="37"/>
        </w:numPr>
        <w:tabs>
          <w:tab w:val="left" w:pos="426"/>
          <w:tab w:val="left" w:pos="993"/>
        </w:tabs>
        <w:spacing w:after="160" w:line="259" w:lineRule="auto"/>
        <w:ind w:left="0" w:firstLine="709"/>
        <w:contextualSpacing/>
        <w:jc w:val="both"/>
        <w:rPr>
          <w:rFonts w:ascii="Times New Roman" w:hAnsi="Times New Roman"/>
          <w:b/>
          <w:bCs/>
          <w:sz w:val="44"/>
          <w:szCs w:val="44"/>
        </w:rPr>
      </w:pPr>
      <w:r w:rsidRPr="00DA1237">
        <w:rPr>
          <w:rFonts w:ascii="Times New Roman" w:hAnsi="Times New Roman"/>
          <w:sz w:val="28"/>
          <w:szCs w:val="28"/>
        </w:rPr>
        <w:t>Проведено підсипку щебенем (35,3 т) в с. Раковець по вул. Могильницького, вул. Стефаника та в’їзду до старого сільського кладовища. 8.Проведено поточний ремонт вул. Л. Українки.</w:t>
      </w:r>
    </w:p>
    <w:p w:rsidR="00CF3039" w:rsidRPr="00DA1237" w:rsidRDefault="00CF3039" w:rsidP="00CF3039">
      <w:pPr>
        <w:tabs>
          <w:tab w:val="left" w:pos="426"/>
          <w:tab w:val="left" w:pos="993"/>
        </w:tabs>
        <w:spacing w:after="160" w:line="259" w:lineRule="auto"/>
        <w:rPr>
          <w:rFonts w:ascii="Times New Roman" w:eastAsiaTheme="minorEastAsia" w:hAnsi="Times New Roman" w:cs="Times New Roman"/>
          <w:b/>
          <w:bCs/>
          <w:sz w:val="44"/>
          <w:szCs w:val="44"/>
          <w:lang w:eastAsia="uk-UA"/>
        </w:rPr>
      </w:pPr>
      <w:r w:rsidRPr="00DA1237">
        <w:rPr>
          <w:rFonts w:eastAsiaTheme="minorEastAsia" w:cs="Times New Roman"/>
          <w:noProof/>
          <w:lang w:eastAsia="uk-UA"/>
        </w:rPr>
        <w:t xml:space="preserve">  </w:t>
      </w:r>
      <w:r w:rsidRPr="00DA1237">
        <w:rPr>
          <w:rFonts w:ascii="Times New Roman" w:eastAsiaTheme="minorEastAsia" w:hAnsi="Times New Roman" w:cs="Times New Roman"/>
          <w:b/>
          <w:bCs/>
          <w:sz w:val="44"/>
          <w:szCs w:val="44"/>
          <w:lang w:eastAsia="uk-UA"/>
        </w:rPr>
        <w:t>Старостинський округ с. Пороги</w:t>
      </w:r>
    </w:p>
    <w:p w:rsidR="00CF3039" w:rsidRPr="00DA1237" w:rsidRDefault="00CF3039" w:rsidP="00CF3039">
      <w:pPr>
        <w:tabs>
          <w:tab w:val="left" w:pos="284"/>
          <w:tab w:val="left" w:pos="993"/>
        </w:tabs>
        <w:spacing w:after="0" w:line="259" w:lineRule="auto"/>
        <w:ind w:firstLine="567"/>
        <w:contextualSpacing/>
        <w:jc w:val="both"/>
        <w:rPr>
          <w:rFonts w:ascii="Times New Roman" w:hAnsi="Times New Roman"/>
          <w:b/>
          <w:bCs/>
          <w:sz w:val="44"/>
          <w:szCs w:val="44"/>
        </w:rPr>
      </w:pPr>
      <w:r>
        <w:rPr>
          <w:rFonts w:ascii="Times New Roman" w:hAnsi="Times New Roman" w:cs="Times New Roman"/>
          <w:color w:val="000000"/>
          <w:sz w:val="28"/>
          <w:szCs w:val="28"/>
        </w:rPr>
        <w:t xml:space="preserve">1. </w:t>
      </w:r>
      <w:r w:rsidRPr="00DA1237">
        <w:rPr>
          <w:rFonts w:ascii="Times New Roman" w:hAnsi="Times New Roman" w:cs="Times New Roman"/>
          <w:color w:val="000000"/>
          <w:sz w:val="28"/>
          <w:szCs w:val="28"/>
        </w:rPr>
        <w:t>Проведено перекриття даху Порогівського ліцею на суму 655,3тис. грн</w:t>
      </w:r>
    </w:p>
    <w:p w:rsidR="00CF3039" w:rsidRPr="00DA1237" w:rsidRDefault="00CF3039" w:rsidP="00CF3039">
      <w:pPr>
        <w:tabs>
          <w:tab w:val="left" w:pos="284"/>
          <w:tab w:val="left" w:pos="993"/>
        </w:tabs>
        <w:spacing w:after="0" w:line="259" w:lineRule="auto"/>
        <w:ind w:firstLine="567"/>
        <w:contextualSpacing/>
        <w:jc w:val="both"/>
        <w:rPr>
          <w:rFonts w:ascii="Times New Roman" w:hAnsi="Times New Roman"/>
          <w:b/>
          <w:bCs/>
          <w:sz w:val="44"/>
          <w:szCs w:val="44"/>
        </w:rPr>
      </w:pPr>
      <w:r>
        <w:rPr>
          <w:rFonts w:ascii="Times New Roman" w:hAnsi="Times New Roman"/>
          <w:bCs/>
          <w:sz w:val="28"/>
          <w:szCs w:val="28"/>
        </w:rPr>
        <w:t xml:space="preserve">2. </w:t>
      </w:r>
      <w:r w:rsidRPr="00DA1237">
        <w:rPr>
          <w:rFonts w:ascii="Times New Roman" w:hAnsi="Times New Roman"/>
          <w:bCs/>
          <w:sz w:val="28"/>
          <w:szCs w:val="28"/>
        </w:rPr>
        <w:t>Проведено підсипку доріг місцевого значення щебенем по вул. Набережна (30т), вул.Тичини (15т).</w:t>
      </w:r>
    </w:p>
    <w:p w:rsidR="00CF3039" w:rsidRPr="00DA1237" w:rsidRDefault="00CF3039" w:rsidP="00CF3039">
      <w:pPr>
        <w:tabs>
          <w:tab w:val="left" w:pos="284"/>
          <w:tab w:val="left" w:pos="993"/>
        </w:tabs>
        <w:spacing w:after="0" w:line="259" w:lineRule="auto"/>
        <w:ind w:firstLine="567"/>
        <w:contextualSpacing/>
        <w:jc w:val="both"/>
        <w:rPr>
          <w:rFonts w:ascii="Times New Roman" w:hAnsi="Times New Roman"/>
          <w:b/>
          <w:bCs/>
          <w:sz w:val="44"/>
          <w:szCs w:val="44"/>
        </w:rPr>
      </w:pPr>
      <w:r>
        <w:rPr>
          <w:rFonts w:ascii="Times New Roman" w:hAnsi="Times New Roman"/>
          <w:bCs/>
          <w:sz w:val="28"/>
          <w:szCs w:val="28"/>
        </w:rPr>
        <w:t xml:space="preserve">3. </w:t>
      </w:r>
      <w:r w:rsidRPr="00DA1237">
        <w:rPr>
          <w:rFonts w:ascii="Times New Roman" w:hAnsi="Times New Roman"/>
          <w:bCs/>
          <w:sz w:val="28"/>
          <w:szCs w:val="28"/>
        </w:rPr>
        <w:t>Придбано два дизельного генератори для Порогівського ліцею на суму 154,5 тис. грн.</w:t>
      </w:r>
    </w:p>
    <w:p w:rsidR="00CF3039" w:rsidRPr="00DA1237" w:rsidRDefault="00CF3039" w:rsidP="00CF3039">
      <w:pPr>
        <w:tabs>
          <w:tab w:val="left" w:pos="993"/>
        </w:tabs>
        <w:spacing w:after="0" w:line="259" w:lineRule="auto"/>
        <w:ind w:firstLine="567"/>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4. Придбано меблі для укриття Порогівського ліцею в сумі 100,0 тис. грн за кошти обласного бюджету</w:t>
      </w:r>
    </w:p>
    <w:p w:rsidR="00CF3039" w:rsidRPr="00DA1237" w:rsidRDefault="00CF3039" w:rsidP="00CF3039">
      <w:pPr>
        <w:tabs>
          <w:tab w:val="left" w:pos="993"/>
        </w:tabs>
        <w:spacing w:after="0" w:line="259" w:lineRule="auto"/>
        <w:ind w:firstLine="567"/>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5.Виготовлено нормативно-грошову оцінку земель в с. Пороги 30,6 тис. грн.</w:t>
      </w:r>
    </w:p>
    <w:p w:rsidR="00CF3039" w:rsidRPr="00DA1237" w:rsidRDefault="00CF3039" w:rsidP="00CF3039">
      <w:pPr>
        <w:tabs>
          <w:tab w:val="left" w:pos="993"/>
        </w:tabs>
        <w:spacing w:after="0" w:line="259" w:lineRule="auto"/>
        <w:jc w:val="both"/>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b/>
          <w:bCs/>
          <w:sz w:val="44"/>
          <w:szCs w:val="44"/>
          <w:lang w:eastAsia="uk-UA"/>
        </w:rPr>
        <w:t xml:space="preserve"> Старостинський округ с. Яблунька</w:t>
      </w:r>
    </w:p>
    <w:p w:rsidR="00CF3039" w:rsidRPr="00DA1237" w:rsidRDefault="00CF3039" w:rsidP="00CF3039">
      <w:pPr>
        <w:tabs>
          <w:tab w:val="num" w:pos="0"/>
        </w:tabs>
        <w:spacing w:after="0" w:line="259" w:lineRule="auto"/>
        <w:ind w:firstLine="709"/>
        <w:jc w:val="both"/>
        <w:rPr>
          <w:rFonts w:ascii="Times New Roman" w:eastAsiaTheme="minorEastAsia" w:hAnsi="Times New Roman" w:cs="Times New Roman"/>
          <w:bCs/>
          <w:sz w:val="28"/>
          <w:szCs w:val="28"/>
          <w:lang w:val="ru-RU" w:eastAsia="uk-UA"/>
        </w:rPr>
      </w:pPr>
      <w:r w:rsidRPr="00DA1237">
        <w:rPr>
          <w:rFonts w:ascii="Times New Roman" w:eastAsiaTheme="minorEastAsia" w:hAnsi="Times New Roman" w:cs="Times New Roman"/>
          <w:bCs/>
          <w:sz w:val="28"/>
          <w:szCs w:val="28"/>
          <w:lang w:eastAsia="uk-UA"/>
        </w:rPr>
        <w:t>1. Проведено поточний ремонт та підсипку щебенем (45т) в с. Яблунька по вул. Довбуша, вул. Молодіжна (5т) підсипано під’їзд до сільського кладовища (40т).</w:t>
      </w:r>
    </w:p>
    <w:p w:rsidR="00CF3039" w:rsidRPr="00DA1237" w:rsidRDefault="00CF3039" w:rsidP="00CF3039">
      <w:pPr>
        <w:tabs>
          <w:tab w:val="num" w:pos="0"/>
        </w:tabs>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2.Проведено благоустрій по вул. Шевченка, вул. Могильницького та облаштування переїзду через потічок. Роботи проводилися господарським методом.</w:t>
      </w:r>
    </w:p>
    <w:p w:rsidR="00CF3039" w:rsidRPr="00DA1237" w:rsidRDefault="00CF3039" w:rsidP="00CF3039">
      <w:pPr>
        <w:tabs>
          <w:tab w:val="num" w:pos="0"/>
        </w:tabs>
        <w:spacing w:after="0" w:line="259" w:lineRule="auto"/>
        <w:ind w:firstLine="709"/>
        <w:jc w:val="both"/>
        <w:rPr>
          <w:rFonts w:ascii="Times New Roman" w:eastAsiaTheme="minorEastAsia" w:hAnsi="Times New Roman" w:cs="Times New Roman"/>
          <w:sz w:val="28"/>
          <w:szCs w:val="28"/>
          <w:lang w:eastAsia="uk-UA"/>
        </w:rPr>
      </w:pPr>
      <w:r w:rsidRPr="00DA1237">
        <w:rPr>
          <w:rFonts w:ascii="Times New Roman" w:eastAsiaTheme="minorEastAsia" w:hAnsi="Times New Roman" w:cs="Times New Roman"/>
          <w:sz w:val="28"/>
          <w:szCs w:val="28"/>
          <w:lang w:eastAsia="uk-UA"/>
        </w:rPr>
        <w:t>3.В Яблунському ліцеї створено класи безпеки. Команда Яблунського ліцею стала призером ІІ етапу обласних змагань з пожежно-прикладного спорту</w:t>
      </w:r>
    </w:p>
    <w:p w:rsidR="00CF3039" w:rsidRPr="0077704A" w:rsidRDefault="00CF3039" w:rsidP="00CF3039">
      <w:pPr>
        <w:tabs>
          <w:tab w:val="num" w:pos="0"/>
        </w:tabs>
        <w:spacing w:after="0" w:line="259" w:lineRule="auto"/>
        <w:ind w:firstLine="709"/>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sz w:val="28"/>
          <w:szCs w:val="28"/>
          <w:lang w:eastAsia="uk-UA"/>
        </w:rPr>
        <w:t xml:space="preserve">4. </w:t>
      </w:r>
      <w:r w:rsidRPr="00DA1237">
        <w:rPr>
          <w:rFonts w:ascii="Times New Roman" w:eastAsiaTheme="minorEastAsia" w:hAnsi="Times New Roman" w:cs="Times New Roman"/>
          <w:bCs/>
          <w:sz w:val="28"/>
          <w:szCs w:val="28"/>
          <w:lang w:eastAsia="uk-UA"/>
        </w:rPr>
        <w:t>Придбано мініелектростанцію для Яблунського ліцею на суму 42,5 тис. грн.</w:t>
      </w:r>
    </w:p>
    <w:p w:rsidR="00CF3039" w:rsidRPr="00DA1237" w:rsidRDefault="00CF3039" w:rsidP="00CF3039">
      <w:pPr>
        <w:spacing w:after="160" w:line="259" w:lineRule="auto"/>
        <w:jc w:val="both"/>
        <w:rPr>
          <w:rFonts w:ascii="Times New Roman" w:eastAsiaTheme="minorEastAsia" w:hAnsi="Times New Roman" w:cs="Times New Roman"/>
          <w:b/>
          <w:bCs/>
          <w:sz w:val="28"/>
          <w:szCs w:val="28"/>
          <w:lang w:eastAsia="uk-UA"/>
        </w:rPr>
      </w:pPr>
      <w:r w:rsidRPr="00DA1237">
        <w:rPr>
          <w:rFonts w:ascii="Times New Roman" w:eastAsiaTheme="minorEastAsia" w:hAnsi="Times New Roman" w:cs="Times New Roman"/>
          <w:b/>
          <w:bCs/>
          <w:sz w:val="28"/>
          <w:szCs w:val="28"/>
          <w:lang w:eastAsia="uk-UA"/>
        </w:rPr>
        <w:t>Для всіх старостинських округів придбано генератори в сумі 260,00 тис. грн.</w:t>
      </w:r>
      <w:r w:rsidRPr="00DA1237">
        <w:rPr>
          <w:rFonts w:ascii="Times New Roman" w:eastAsiaTheme="minorEastAsia" w:hAnsi="Times New Roman" w:cs="Times New Roman"/>
          <w:sz w:val="28"/>
          <w:szCs w:val="28"/>
          <w:lang w:eastAsia="uk-UA"/>
        </w:rPr>
        <w:t xml:space="preserve"> </w:t>
      </w:r>
    </w:p>
    <w:p w:rsidR="00CF3039" w:rsidRPr="00DA1237" w:rsidRDefault="00CF3039" w:rsidP="00CF3039">
      <w:pPr>
        <w:spacing w:after="0" w:line="259" w:lineRule="auto"/>
        <w:jc w:val="both"/>
        <w:rPr>
          <w:rFonts w:ascii="Times New Roman" w:eastAsiaTheme="minorEastAsia" w:hAnsi="Times New Roman" w:cs="Times New Roman"/>
          <w:b/>
          <w:bCs/>
          <w:sz w:val="44"/>
          <w:szCs w:val="44"/>
          <w:lang w:eastAsia="uk-UA"/>
        </w:rPr>
      </w:pPr>
      <w:r w:rsidRPr="00DA1237">
        <w:rPr>
          <w:rFonts w:ascii="Times New Roman" w:eastAsiaTheme="minorEastAsia" w:hAnsi="Times New Roman" w:cs="Times New Roman"/>
          <w:sz w:val="28"/>
          <w:szCs w:val="28"/>
          <w:lang w:eastAsia="uk-UA"/>
        </w:rPr>
        <w:t xml:space="preserve"> </w:t>
      </w:r>
      <w:r w:rsidRPr="00DA1237">
        <w:rPr>
          <w:rFonts w:ascii="Times New Roman" w:eastAsiaTheme="minorEastAsia" w:hAnsi="Times New Roman" w:cs="Times New Roman"/>
          <w:b/>
          <w:bCs/>
          <w:sz w:val="44"/>
          <w:szCs w:val="44"/>
          <w:lang w:eastAsia="uk-UA"/>
        </w:rPr>
        <w:t>За кошти обласного бюджету здійснено:</w:t>
      </w:r>
    </w:p>
    <w:p w:rsidR="00CF3039" w:rsidRPr="00DA1237" w:rsidRDefault="00CF3039" w:rsidP="00CF3039">
      <w:pPr>
        <w:spacing w:after="0" w:line="259" w:lineRule="auto"/>
        <w:ind w:firstLine="709"/>
        <w:contextualSpacing/>
        <w:jc w:val="both"/>
        <w:rPr>
          <w:rFonts w:ascii="Times New Roman" w:eastAsiaTheme="minorEastAsia" w:hAnsi="Times New Roman" w:cs="Times New Roman"/>
          <w:bCs/>
          <w:sz w:val="28"/>
          <w:szCs w:val="28"/>
          <w:lang w:val="ru-RU" w:eastAsia="uk-UA"/>
        </w:rPr>
      </w:pPr>
      <w:r w:rsidRPr="00DA1237">
        <w:rPr>
          <w:rFonts w:ascii="Times New Roman" w:eastAsiaTheme="minorEastAsia" w:hAnsi="Times New Roman" w:cs="Times New Roman"/>
          <w:bCs/>
          <w:sz w:val="28"/>
          <w:szCs w:val="28"/>
          <w:lang w:eastAsia="uk-UA"/>
        </w:rPr>
        <w:t>1.Відкрито спортивний майданчик (комбінована волейбольно-баскетбольна площадка) зі штучним покриттям у Раковецькій гімназії– 1млн 350 тис. грн (за сприянням депутата Андрія Бриндальського, партія «За майбутнє»)</w:t>
      </w:r>
    </w:p>
    <w:p w:rsidR="00CF3039" w:rsidRPr="00DA1237" w:rsidRDefault="00CF3039" w:rsidP="00CF3039">
      <w:pPr>
        <w:spacing w:after="0" w:line="259" w:lineRule="auto"/>
        <w:ind w:firstLine="709"/>
        <w:contextualSpacing/>
        <w:jc w:val="both"/>
        <w:rPr>
          <w:rFonts w:ascii="Times New Roman" w:eastAsiaTheme="minorEastAsia" w:hAnsi="Times New Roman" w:cs="Times New Roman"/>
          <w:bCs/>
          <w:sz w:val="28"/>
          <w:szCs w:val="28"/>
          <w:lang w:val="ru-RU" w:eastAsia="uk-UA"/>
        </w:rPr>
      </w:pPr>
      <w:r w:rsidRPr="00DA1237">
        <w:rPr>
          <w:rFonts w:ascii="Times New Roman" w:eastAsiaTheme="minorEastAsia" w:hAnsi="Times New Roman" w:cs="Times New Roman"/>
          <w:bCs/>
          <w:sz w:val="28"/>
          <w:szCs w:val="28"/>
          <w:lang w:val="ru-RU" w:eastAsia="uk-UA"/>
        </w:rPr>
        <w:lastRenderedPageBreak/>
        <w:t xml:space="preserve"> 2. </w:t>
      </w:r>
      <w:r w:rsidRPr="00DA1237">
        <w:rPr>
          <w:rFonts w:ascii="Times New Roman" w:eastAsiaTheme="minorEastAsia" w:hAnsi="Times New Roman" w:cs="Times New Roman"/>
          <w:bCs/>
          <w:sz w:val="28"/>
          <w:szCs w:val="28"/>
          <w:lang w:eastAsia="uk-UA"/>
        </w:rPr>
        <w:t>Придбано меблі для Порогівського ліцею в сумі 100,0 тис.грн., (за сприянням депутата  Марії Рудик, партія «Свобода»).</w:t>
      </w:r>
    </w:p>
    <w:p w:rsidR="00CF3039" w:rsidRPr="00DA1237" w:rsidRDefault="00CF3039" w:rsidP="00CF3039">
      <w:pPr>
        <w:spacing w:after="0" w:line="259" w:lineRule="auto"/>
        <w:ind w:firstLine="709"/>
        <w:contextualSpacing/>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3. За сприяння обласної депутатки Ярослави Гоголь, партія «Батьківщина» в сумі 190,0 тис. грн придбано:</w:t>
      </w:r>
    </w:p>
    <w:p w:rsidR="00CF3039" w:rsidRPr="00DA1237" w:rsidRDefault="00CF3039" w:rsidP="00CF3039">
      <w:pPr>
        <w:numPr>
          <w:ilvl w:val="0"/>
          <w:numId w:val="3"/>
        </w:numPr>
        <w:tabs>
          <w:tab w:val="num" w:pos="567"/>
        </w:tabs>
        <w:spacing w:after="0" w:line="259" w:lineRule="auto"/>
        <w:ind w:hanging="1068"/>
        <w:contextualSpacing/>
        <w:jc w:val="both"/>
        <w:rPr>
          <w:rFonts w:ascii="Times New Roman" w:hAnsi="Times New Roman"/>
          <w:bCs/>
          <w:sz w:val="28"/>
          <w:szCs w:val="28"/>
        </w:rPr>
      </w:pPr>
      <w:r w:rsidRPr="00DA1237">
        <w:rPr>
          <w:rFonts w:ascii="Times New Roman" w:hAnsi="Times New Roman"/>
          <w:bCs/>
          <w:sz w:val="28"/>
          <w:szCs w:val="28"/>
        </w:rPr>
        <w:t xml:space="preserve">придбано меблі для Солотвинського ліцею в сумі 50 тис. грн, </w:t>
      </w:r>
    </w:p>
    <w:p w:rsidR="00CF3039" w:rsidRPr="00DA1237" w:rsidRDefault="00CF3039" w:rsidP="00CF3039">
      <w:pPr>
        <w:numPr>
          <w:ilvl w:val="0"/>
          <w:numId w:val="3"/>
        </w:numPr>
        <w:tabs>
          <w:tab w:val="num" w:pos="567"/>
        </w:tabs>
        <w:spacing w:after="0" w:line="259" w:lineRule="auto"/>
        <w:ind w:hanging="1068"/>
        <w:contextualSpacing/>
        <w:jc w:val="both"/>
        <w:rPr>
          <w:rFonts w:ascii="Times New Roman" w:hAnsi="Times New Roman"/>
          <w:bCs/>
          <w:sz w:val="28"/>
          <w:szCs w:val="28"/>
        </w:rPr>
      </w:pPr>
      <w:r w:rsidRPr="00DA1237">
        <w:rPr>
          <w:rFonts w:ascii="Times New Roman" w:hAnsi="Times New Roman"/>
          <w:bCs/>
          <w:sz w:val="28"/>
          <w:szCs w:val="28"/>
        </w:rPr>
        <w:t>придбано меблі для ЗДО «Струмочок»  у сумі 50 тис. грн.,</w:t>
      </w:r>
    </w:p>
    <w:p w:rsidR="00CF3039" w:rsidRPr="00DA1237" w:rsidRDefault="00CF3039" w:rsidP="00CF3039">
      <w:pPr>
        <w:numPr>
          <w:ilvl w:val="0"/>
          <w:numId w:val="3"/>
        </w:numPr>
        <w:tabs>
          <w:tab w:val="num" w:pos="567"/>
        </w:tabs>
        <w:spacing w:after="0" w:line="259" w:lineRule="auto"/>
        <w:ind w:hanging="1068"/>
        <w:contextualSpacing/>
        <w:jc w:val="both"/>
        <w:rPr>
          <w:rFonts w:ascii="Times New Roman" w:hAnsi="Times New Roman"/>
          <w:bCs/>
          <w:sz w:val="28"/>
          <w:szCs w:val="28"/>
        </w:rPr>
      </w:pPr>
      <w:r w:rsidRPr="00DA1237">
        <w:rPr>
          <w:rFonts w:ascii="Times New Roman" w:hAnsi="Times New Roman"/>
          <w:bCs/>
          <w:sz w:val="28"/>
          <w:szCs w:val="28"/>
        </w:rPr>
        <w:t xml:space="preserve">придбано меблі для Яблунського ліцею  у сумі 50 тис. грн., </w:t>
      </w:r>
    </w:p>
    <w:p w:rsidR="00CF3039" w:rsidRPr="00DA1237" w:rsidRDefault="00CF3039" w:rsidP="00CF3039">
      <w:pPr>
        <w:spacing w:after="0" w:line="259" w:lineRule="auto"/>
        <w:ind w:firstLine="426"/>
        <w:contextualSpacing/>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val="ru-RU" w:eastAsia="uk-UA"/>
        </w:rPr>
        <w:t xml:space="preserve">  4. За сприяння обласного депутата </w:t>
      </w:r>
      <w:r w:rsidRPr="00DA1237">
        <w:rPr>
          <w:rFonts w:ascii="Times New Roman" w:eastAsiaTheme="minorEastAsia" w:hAnsi="Times New Roman" w:cs="Times New Roman"/>
          <w:bCs/>
          <w:sz w:val="28"/>
          <w:szCs w:val="28"/>
          <w:lang w:eastAsia="uk-UA"/>
        </w:rPr>
        <w:t>Любомир Слободян, партія «Батьківщина» в сумі 290,0 тис</w:t>
      </w:r>
      <w:proofErr w:type="gramStart"/>
      <w:r w:rsidRPr="00DA1237">
        <w:rPr>
          <w:rFonts w:ascii="Times New Roman" w:eastAsiaTheme="minorEastAsia" w:hAnsi="Times New Roman" w:cs="Times New Roman"/>
          <w:bCs/>
          <w:sz w:val="28"/>
          <w:szCs w:val="28"/>
          <w:lang w:eastAsia="uk-UA"/>
        </w:rPr>
        <w:t>.</w:t>
      </w:r>
      <w:proofErr w:type="gramEnd"/>
      <w:r w:rsidRPr="00DA1237">
        <w:rPr>
          <w:rFonts w:ascii="Times New Roman" w:eastAsiaTheme="minorEastAsia" w:hAnsi="Times New Roman" w:cs="Times New Roman"/>
          <w:bCs/>
          <w:sz w:val="28"/>
          <w:szCs w:val="28"/>
          <w:lang w:eastAsia="uk-UA"/>
        </w:rPr>
        <w:t xml:space="preserve"> </w:t>
      </w:r>
      <w:proofErr w:type="gramStart"/>
      <w:r w:rsidRPr="00DA1237">
        <w:rPr>
          <w:rFonts w:ascii="Times New Roman" w:eastAsiaTheme="minorEastAsia" w:hAnsi="Times New Roman" w:cs="Times New Roman"/>
          <w:bCs/>
          <w:sz w:val="28"/>
          <w:szCs w:val="28"/>
          <w:lang w:eastAsia="uk-UA"/>
        </w:rPr>
        <w:t>г</w:t>
      </w:r>
      <w:proofErr w:type="gramEnd"/>
      <w:r w:rsidRPr="00DA1237">
        <w:rPr>
          <w:rFonts w:ascii="Times New Roman" w:eastAsiaTheme="minorEastAsia" w:hAnsi="Times New Roman" w:cs="Times New Roman"/>
          <w:bCs/>
          <w:sz w:val="28"/>
          <w:szCs w:val="28"/>
          <w:lang w:eastAsia="uk-UA"/>
        </w:rPr>
        <w:t>рн:</w:t>
      </w:r>
    </w:p>
    <w:p w:rsidR="00CF3039" w:rsidRPr="00DA1237" w:rsidRDefault="00CF3039" w:rsidP="00CF3039">
      <w:pPr>
        <w:spacing w:after="0" w:line="259" w:lineRule="auto"/>
        <w:contextualSpacing/>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 здійснено ремонт підлоги в укритті Солотвинського ліцею в сумі 280 тис. (за сприянням депутата  Любомир Слободян, партія «Батьківщина») </w:t>
      </w:r>
    </w:p>
    <w:p w:rsidR="00CF3039" w:rsidRPr="00DA1237" w:rsidRDefault="00CF3039" w:rsidP="00CF3039">
      <w:pPr>
        <w:spacing w:after="0" w:line="259" w:lineRule="auto"/>
        <w:contextualSpacing/>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         - придбано принтер для Монастирчанської гімназії в сумі 10 тис. (за сприянням депутата  Любомир Слободян, партія «Батьківщина») </w:t>
      </w:r>
    </w:p>
    <w:p w:rsidR="00CF3039" w:rsidRPr="00DA1237" w:rsidRDefault="00CF3039" w:rsidP="00CF3039">
      <w:pPr>
        <w:spacing w:after="0" w:line="259" w:lineRule="auto"/>
        <w:ind w:firstLine="709"/>
        <w:contextualSpacing/>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 xml:space="preserve">5. Здійснено облаштування спортивного  майданчика  </w:t>
      </w:r>
      <w:r>
        <w:rPr>
          <w:rFonts w:ascii="Times New Roman" w:eastAsiaTheme="minorEastAsia" w:hAnsi="Times New Roman" w:cs="Times New Roman"/>
          <w:bCs/>
          <w:sz w:val="28"/>
          <w:szCs w:val="28"/>
          <w:lang w:eastAsia="uk-UA"/>
        </w:rPr>
        <w:t xml:space="preserve">с. Маркова </w:t>
      </w:r>
      <w:r w:rsidRPr="00DA1237">
        <w:rPr>
          <w:rFonts w:ascii="Times New Roman" w:eastAsiaTheme="minorEastAsia" w:hAnsi="Times New Roman" w:cs="Times New Roman"/>
          <w:bCs/>
          <w:sz w:val="28"/>
          <w:szCs w:val="28"/>
          <w:lang w:eastAsia="uk-UA"/>
        </w:rPr>
        <w:t>по вул. Шептицького, на суму 114,9 тис.грн. за сприянням депутатів Михайла Головчука (ВО «Свобода») та Ярослави Гоголь («Батьківщина»).</w:t>
      </w:r>
    </w:p>
    <w:p w:rsidR="00CF3039" w:rsidRPr="00DA1237" w:rsidRDefault="00CF3039" w:rsidP="00CF3039">
      <w:pPr>
        <w:spacing w:after="0" w:line="259" w:lineRule="auto"/>
        <w:ind w:firstLine="709"/>
        <w:contextualSpacing/>
        <w:jc w:val="both"/>
        <w:rPr>
          <w:rFonts w:ascii="Times New Roman" w:eastAsiaTheme="minorEastAsia" w:hAnsi="Times New Roman" w:cs="Times New Roman"/>
          <w:bCs/>
          <w:sz w:val="28"/>
          <w:szCs w:val="28"/>
          <w:lang w:eastAsia="uk-UA"/>
        </w:rPr>
      </w:pPr>
      <w:r w:rsidRPr="00DA1237">
        <w:rPr>
          <w:rFonts w:ascii="Times New Roman" w:eastAsiaTheme="minorEastAsia" w:hAnsi="Times New Roman" w:cs="Times New Roman"/>
          <w:bCs/>
          <w:sz w:val="28"/>
          <w:szCs w:val="28"/>
          <w:lang w:eastAsia="uk-UA"/>
        </w:rPr>
        <w:t>6. За сприяння обласного депутата Тараса Виноградника (партія «Платформа громад») для КНП «Солотвинська лікарня» виділено 50,0 тис. грн для придбання деревини на перекриття даху.</w:t>
      </w:r>
    </w:p>
    <w:p w:rsidR="00CF3039" w:rsidRPr="00DA1237" w:rsidRDefault="00CF3039" w:rsidP="00CF3039">
      <w:pPr>
        <w:spacing w:after="0" w:line="240" w:lineRule="auto"/>
        <w:ind w:left="1068"/>
        <w:jc w:val="both"/>
        <w:rPr>
          <w:rFonts w:ascii="Times New Roman" w:hAnsi="Times New Roman"/>
          <w:sz w:val="28"/>
          <w:szCs w:val="28"/>
        </w:rPr>
      </w:pPr>
    </w:p>
    <w:p w:rsidR="00CF3039" w:rsidRDefault="00CF3039" w:rsidP="00CF3039">
      <w:pPr>
        <w:spacing w:after="0" w:line="240" w:lineRule="auto"/>
        <w:jc w:val="both"/>
        <w:rPr>
          <w:rFonts w:ascii="Times New Roman" w:hAnsi="Times New Roman"/>
          <w:b/>
          <w:sz w:val="28"/>
          <w:szCs w:val="28"/>
          <w:lang w:val="ru-RU"/>
        </w:rPr>
      </w:pPr>
    </w:p>
    <w:p w:rsidR="00CF3039" w:rsidRDefault="00CF3039" w:rsidP="00CF3039">
      <w:pPr>
        <w:spacing w:after="0" w:line="240" w:lineRule="auto"/>
        <w:jc w:val="both"/>
        <w:rPr>
          <w:rFonts w:ascii="Times New Roman" w:hAnsi="Times New Roman"/>
          <w:b/>
          <w:sz w:val="28"/>
          <w:szCs w:val="28"/>
          <w:lang w:val="ru-RU"/>
        </w:rPr>
      </w:pPr>
    </w:p>
    <w:p w:rsidR="00CF3039" w:rsidRPr="00DA1237" w:rsidRDefault="00CF3039" w:rsidP="00CF3039">
      <w:pPr>
        <w:spacing w:after="0" w:line="240" w:lineRule="auto"/>
        <w:jc w:val="both"/>
        <w:rPr>
          <w:rFonts w:ascii="Times New Roman" w:hAnsi="Times New Roman"/>
          <w:b/>
          <w:sz w:val="28"/>
          <w:szCs w:val="28"/>
          <w:lang w:val="ru-RU"/>
        </w:rPr>
      </w:pPr>
      <w:r w:rsidRPr="00DA1237">
        <w:rPr>
          <w:rFonts w:ascii="Times New Roman" w:hAnsi="Times New Roman"/>
          <w:b/>
          <w:sz w:val="28"/>
          <w:szCs w:val="28"/>
          <w:lang w:val="ru-RU"/>
        </w:rPr>
        <w:t>Начальник відділу економіки та</w:t>
      </w:r>
    </w:p>
    <w:p w:rsidR="00CF3039" w:rsidRDefault="00CF3039" w:rsidP="00CF3039">
      <w:pPr>
        <w:spacing w:after="0" w:line="240" w:lineRule="auto"/>
        <w:jc w:val="both"/>
        <w:rPr>
          <w:rFonts w:ascii="Times New Roman" w:hAnsi="Times New Roman"/>
          <w:b/>
          <w:sz w:val="28"/>
          <w:szCs w:val="28"/>
          <w:lang w:val="ru-RU"/>
        </w:rPr>
      </w:pPr>
      <w:proofErr w:type="gramStart"/>
      <w:r w:rsidRPr="00DA1237">
        <w:rPr>
          <w:rFonts w:ascii="Times New Roman" w:hAnsi="Times New Roman"/>
          <w:b/>
          <w:sz w:val="28"/>
          <w:szCs w:val="28"/>
          <w:lang w:val="ru-RU"/>
        </w:rPr>
        <w:t>соц</w:t>
      </w:r>
      <w:proofErr w:type="gramEnd"/>
      <w:r w:rsidRPr="00DA1237">
        <w:rPr>
          <w:rFonts w:ascii="Times New Roman" w:hAnsi="Times New Roman"/>
          <w:b/>
          <w:sz w:val="28"/>
          <w:szCs w:val="28"/>
          <w:lang w:val="ru-RU"/>
        </w:rPr>
        <w:t xml:space="preserve">іально-економічного планування                                  Лілія КУПЧАК </w:t>
      </w:r>
    </w:p>
    <w:p w:rsidR="00994F7B" w:rsidRDefault="00CF3039">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VinnytsiaSansReg">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769"/>
    <w:multiLevelType w:val="hybridMultilevel"/>
    <w:tmpl w:val="A43AD40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B81060C"/>
    <w:multiLevelType w:val="hybridMultilevel"/>
    <w:tmpl w:val="367A699E"/>
    <w:lvl w:ilvl="0" w:tplc="76422CC4">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F1301E3"/>
    <w:multiLevelType w:val="hybridMultilevel"/>
    <w:tmpl w:val="62327F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1C14EEA"/>
    <w:multiLevelType w:val="hybridMultilevel"/>
    <w:tmpl w:val="0F4AC8B4"/>
    <w:lvl w:ilvl="0" w:tplc="04220001">
      <w:start w:val="1"/>
      <w:numFmt w:val="bullet"/>
      <w:lvlText w:val=""/>
      <w:lvlJc w:val="left"/>
      <w:pPr>
        <w:tabs>
          <w:tab w:val="num" w:pos="2160"/>
        </w:tabs>
        <w:ind w:left="2160" w:hanging="360"/>
      </w:pPr>
      <w:rPr>
        <w:rFonts w:ascii="Symbol" w:hAnsi="Symbol" w:hint="default"/>
      </w:rPr>
    </w:lvl>
    <w:lvl w:ilvl="1" w:tplc="04220003" w:tentative="1">
      <w:start w:val="1"/>
      <w:numFmt w:val="bullet"/>
      <w:lvlText w:val="o"/>
      <w:lvlJc w:val="left"/>
      <w:pPr>
        <w:tabs>
          <w:tab w:val="num" w:pos="2880"/>
        </w:tabs>
        <w:ind w:left="2880" w:hanging="360"/>
      </w:pPr>
      <w:rPr>
        <w:rFonts w:ascii="Courier New" w:hAnsi="Courier New" w:cs="Courier New" w:hint="default"/>
      </w:rPr>
    </w:lvl>
    <w:lvl w:ilvl="2" w:tplc="04220005" w:tentative="1">
      <w:start w:val="1"/>
      <w:numFmt w:val="bullet"/>
      <w:lvlText w:val=""/>
      <w:lvlJc w:val="left"/>
      <w:pPr>
        <w:tabs>
          <w:tab w:val="num" w:pos="3600"/>
        </w:tabs>
        <w:ind w:left="3600" w:hanging="360"/>
      </w:pPr>
      <w:rPr>
        <w:rFonts w:ascii="Wingdings" w:hAnsi="Wingdings" w:hint="default"/>
      </w:rPr>
    </w:lvl>
    <w:lvl w:ilvl="3" w:tplc="04220001" w:tentative="1">
      <w:start w:val="1"/>
      <w:numFmt w:val="bullet"/>
      <w:lvlText w:val=""/>
      <w:lvlJc w:val="left"/>
      <w:pPr>
        <w:tabs>
          <w:tab w:val="num" w:pos="4320"/>
        </w:tabs>
        <w:ind w:left="4320" w:hanging="360"/>
      </w:pPr>
      <w:rPr>
        <w:rFonts w:ascii="Symbol" w:hAnsi="Symbol" w:hint="default"/>
      </w:rPr>
    </w:lvl>
    <w:lvl w:ilvl="4" w:tplc="04220003" w:tentative="1">
      <w:start w:val="1"/>
      <w:numFmt w:val="bullet"/>
      <w:lvlText w:val="o"/>
      <w:lvlJc w:val="left"/>
      <w:pPr>
        <w:tabs>
          <w:tab w:val="num" w:pos="5040"/>
        </w:tabs>
        <w:ind w:left="5040" w:hanging="360"/>
      </w:pPr>
      <w:rPr>
        <w:rFonts w:ascii="Courier New" w:hAnsi="Courier New" w:cs="Courier New" w:hint="default"/>
      </w:rPr>
    </w:lvl>
    <w:lvl w:ilvl="5" w:tplc="04220005" w:tentative="1">
      <w:start w:val="1"/>
      <w:numFmt w:val="bullet"/>
      <w:lvlText w:val=""/>
      <w:lvlJc w:val="left"/>
      <w:pPr>
        <w:tabs>
          <w:tab w:val="num" w:pos="5760"/>
        </w:tabs>
        <w:ind w:left="5760" w:hanging="360"/>
      </w:pPr>
      <w:rPr>
        <w:rFonts w:ascii="Wingdings" w:hAnsi="Wingdings" w:hint="default"/>
      </w:rPr>
    </w:lvl>
    <w:lvl w:ilvl="6" w:tplc="04220001" w:tentative="1">
      <w:start w:val="1"/>
      <w:numFmt w:val="bullet"/>
      <w:lvlText w:val=""/>
      <w:lvlJc w:val="left"/>
      <w:pPr>
        <w:tabs>
          <w:tab w:val="num" w:pos="6480"/>
        </w:tabs>
        <w:ind w:left="6480" w:hanging="360"/>
      </w:pPr>
      <w:rPr>
        <w:rFonts w:ascii="Symbol" w:hAnsi="Symbol" w:hint="default"/>
      </w:rPr>
    </w:lvl>
    <w:lvl w:ilvl="7" w:tplc="04220003" w:tentative="1">
      <w:start w:val="1"/>
      <w:numFmt w:val="bullet"/>
      <w:lvlText w:val="o"/>
      <w:lvlJc w:val="left"/>
      <w:pPr>
        <w:tabs>
          <w:tab w:val="num" w:pos="7200"/>
        </w:tabs>
        <w:ind w:left="7200" w:hanging="360"/>
      </w:pPr>
      <w:rPr>
        <w:rFonts w:ascii="Courier New" w:hAnsi="Courier New" w:cs="Courier New" w:hint="default"/>
      </w:rPr>
    </w:lvl>
    <w:lvl w:ilvl="8" w:tplc="04220005" w:tentative="1">
      <w:start w:val="1"/>
      <w:numFmt w:val="bullet"/>
      <w:lvlText w:val=""/>
      <w:lvlJc w:val="left"/>
      <w:pPr>
        <w:tabs>
          <w:tab w:val="num" w:pos="7920"/>
        </w:tabs>
        <w:ind w:left="7920" w:hanging="360"/>
      </w:pPr>
      <w:rPr>
        <w:rFonts w:ascii="Wingdings" w:hAnsi="Wingdings" w:hint="default"/>
      </w:rPr>
    </w:lvl>
  </w:abstractNum>
  <w:abstractNum w:abstractNumId="4">
    <w:nsid w:val="137B10A6"/>
    <w:multiLevelType w:val="hybridMultilevel"/>
    <w:tmpl w:val="5B4CFDB4"/>
    <w:lvl w:ilvl="0" w:tplc="94A4BB1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1F45A5"/>
    <w:multiLevelType w:val="hybridMultilevel"/>
    <w:tmpl w:val="CEAE707C"/>
    <w:lvl w:ilvl="0" w:tplc="9D52DF66">
      <w:start w:val="1"/>
      <w:numFmt w:val="decimal"/>
      <w:lvlText w:val="%1."/>
      <w:lvlJc w:val="left"/>
      <w:pPr>
        <w:ind w:left="927" w:hanging="360"/>
      </w:pPr>
      <w:rPr>
        <w:rFonts w:hint="default"/>
        <w:b w:val="0"/>
        <w:sz w:val="28"/>
        <w:szCs w:val="28"/>
      </w:rPr>
    </w:lvl>
    <w:lvl w:ilvl="1" w:tplc="04220019" w:tentative="1">
      <w:start w:val="1"/>
      <w:numFmt w:val="lowerLetter"/>
      <w:lvlText w:val="%2."/>
      <w:lvlJc w:val="left"/>
      <w:pPr>
        <w:ind w:left="1430" w:hanging="360"/>
      </w:pPr>
    </w:lvl>
    <w:lvl w:ilvl="2" w:tplc="0422001B" w:tentative="1">
      <w:start w:val="1"/>
      <w:numFmt w:val="lowerRoman"/>
      <w:lvlText w:val="%3."/>
      <w:lvlJc w:val="right"/>
      <w:pPr>
        <w:ind w:left="2150" w:hanging="180"/>
      </w:pPr>
    </w:lvl>
    <w:lvl w:ilvl="3" w:tplc="0422000F" w:tentative="1">
      <w:start w:val="1"/>
      <w:numFmt w:val="decimal"/>
      <w:lvlText w:val="%4."/>
      <w:lvlJc w:val="left"/>
      <w:pPr>
        <w:ind w:left="2870" w:hanging="360"/>
      </w:pPr>
    </w:lvl>
    <w:lvl w:ilvl="4" w:tplc="04220019" w:tentative="1">
      <w:start w:val="1"/>
      <w:numFmt w:val="lowerLetter"/>
      <w:lvlText w:val="%5."/>
      <w:lvlJc w:val="left"/>
      <w:pPr>
        <w:ind w:left="3590" w:hanging="360"/>
      </w:pPr>
    </w:lvl>
    <w:lvl w:ilvl="5" w:tplc="0422001B" w:tentative="1">
      <w:start w:val="1"/>
      <w:numFmt w:val="lowerRoman"/>
      <w:lvlText w:val="%6."/>
      <w:lvlJc w:val="right"/>
      <w:pPr>
        <w:ind w:left="4310" w:hanging="180"/>
      </w:pPr>
    </w:lvl>
    <w:lvl w:ilvl="6" w:tplc="0422000F" w:tentative="1">
      <w:start w:val="1"/>
      <w:numFmt w:val="decimal"/>
      <w:lvlText w:val="%7."/>
      <w:lvlJc w:val="left"/>
      <w:pPr>
        <w:ind w:left="5030" w:hanging="360"/>
      </w:pPr>
    </w:lvl>
    <w:lvl w:ilvl="7" w:tplc="04220019" w:tentative="1">
      <w:start w:val="1"/>
      <w:numFmt w:val="lowerLetter"/>
      <w:lvlText w:val="%8."/>
      <w:lvlJc w:val="left"/>
      <w:pPr>
        <w:ind w:left="5750" w:hanging="360"/>
      </w:pPr>
    </w:lvl>
    <w:lvl w:ilvl="8" w:tplc="0422001B" w:tentative="1">
      <w:start w:val="1"/>
      <w:numFmt w:val="lowerRoman"/>
      <w:lvlText w:val="%9."/>
      <w:lvlJc w:val="right"/>
      <w:pPr>
        <w:ind w:left="6470" w:hanging="180"/>
      </w:pPr>
    </w:lvl>
  </w:abstractNum>
  <w:abstractNum w:abstractNumId="6">
    <w:nsid w:val="1692033C"/>
    <w:multiLevelType w:val="hybridMultilevel"/>
    <w:tmpl w:val="7B0613A0"/>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8151C2F"/>
    <w:multiLevelType w:val="hybridMultilevel"/>
    <w:tmpl w:val="C1EE66F2"/>
    <w:lvl w:ilvl="0" w:tplc="76422CC4">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1A527ADB"/>
    <w:multiLevelType w:val="hybridMultilevel"/>
    <w:tmpl w:val="D10C799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1D4A4F19"/>
    <w:multiLevelType w:val="hybridMultilevel"/>
    <w:tmpl w:val="68E0CA5A"/>
    <w:lvl w:ilvl="0" w:tplc="205CAEC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F9D0342"/>
    <w:multiLevelType w:val="hybridMultilevel"/>
    <w:tmpl w:val="9104E660"/>
    <w:lvl w:ilvl="0" w:tplc="0BF0303C">
      <w:start w:val="1"/>
      <w:numFmt w:val="bullet"/>
      <w:lvlText w:val="-"/>
      <w:lvlJc w:val="left"/>
      <w:pPr>
        <w:tabs>
          <w:tab w:val="num" w:pos="1068"/>
        </w:tabs>
        <w:ind w:left="1068" w:hanging="360"/>
      </w:pPr>
      <w:rPr>
        <w:rFonts w:ascii="Times New Roman" w:eastAsia="Times New Roman" w:hAnsi="Times New Roman" w:hint="default"/>
      </w:rPr>
    </w:lvl>
    <w:lvl w:ilvl="1" w:tplc="7E68F0FE">
      <w:start w:val="1"/>
      <w:numFmt w:val="decimal"/>
      <w:lvlText w:val="%2."/>
      <w:lvlJc w:val="left"/>
      <w:pPr>
        <w:tabs>
          <w:tab w:val="num" w:pos="360"/>
        </w:tabs>
        <w:ind w:left="360" w:hanging="360"/>
      </w:pPr>
      <w:rPr>
        <w:rFonts w:cs="Times New Roman"/>
        <w:b w:val="0"/>
        <w:sz w:val="28"/>
        <w:szCs w:val="28"/>
        <w:lang w:val="ru-RU"/>
      </w:rPr>
    </w:lvl>
    <w:lvl w:ilvl="2" w:tplc="0422000F">
      <w:start w:val="1"/>
      <w:numFmt w:val="decimal"/>
      <w:lvlText w:val="%3."/>
      <w:lvlJc w:val="left"/>
      <w:pPr>
        <w:tabs>
          <w:tab w:val="num" w:pos="786"/>
        </w:tabs>
        <w:ind w:left="786" w:hanging="360"/>
      </w:pPr>
      <w:rPr>
        <w:b w:val="0"/>
        <w:sz w:val="28"/>
        <w:szCs w:val="28"/>
      </w:rPr>
    </w:lvl>
    <w:lvl w:ilvl="3" w:tplc="BA527088">
      <w:start w:val="1"/>
      <w:numFmt w:val="decimal"/>
      <w:lvlText w:val="%4."/>
      <w:lvlJc w:val="left"/>
      <w:pPr>
        <w:tabs>
          <w:tab w:val="num" w:pos="2062"/>
        </w:tabs>
        <w:ind w:left="2062" w:hanging="360"/>
      </w:pPr>
      <w:rPr>
        <w:rFonts w:cs="Times New Roman"/>
        <w:b w:val="0"/>
        <w:sz w:val="28"/>
        <w:szCs w:val="28"/>
        <w:lang w:val="uk-UA"/>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1">
    <w:nsid w:val="20AE5E08"/>
    <w:multiLevelType w:val="hybridMultilevel"/>
    <w:tmpl w:val="5072A1F4"/>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7CF6F73"/>
    <w:multiLevelType w:val="hybridMultilevel"/>
    <w:tmpl w:val="53880830"/>
    <w:lvl w:ilvl="0" w:tplc="88D026B0">
      <w:start w:val="1"/>
      <w:numFmt w:val="bullet"/>
      <w:lvlText w:val=""/>
      <w:lvlJc w:val="left"/>
      <w:pPr>
        <w:ind w:left="1429" w:hanging="360"/>
      </w:pPr>
      <w:rPr>
        <w:rFonts w:ascii="Wingdings" w:hAnsi="Wingdings" w:hint="default"/>
        <w:color w:val="00000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2A5F4699"/>
    <w:multiLevelType w:val="hybridMultilevel"/>
    <w:tmpl w:val="2A94E07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CAA422E"/>
    <w:multiLevelType w:val="hybridMultilevel"/>
    <w:tmpl w:val="3D2C41FA"/>
    <w:lvl w:ilvl="0" w:tplc="76422CC4">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2FBE5705"/>
    <w:multiLevelType w:val="hybridMultilevel"/>
    <w:tmpl w:val="A0067ED4"/>
    <w:lvl w:ilvl="0" w:tplc="04220001">
      <w:start w:val="1"/>
      <w:numFmt w:val="bullet"/>
      <w:lvlText w:val=""/>
      <w:lvlJc w:val="left"/>
      <w:pPr>
        <w:tabs>
          <w:tab w:val="num" w:pos="900"/>
        </w:tabs>
        <w:ind w:left="900" w:hanging="360"/>
      </w:pPr>
      <w:rPr>
        <w:rFonts w:ascii="Symbol" w:hAnsi="Symbol" w:hint="default"/>
        <w:color w:val="000000"/>
      </w:rPr>
    </w:lvl>
    <w:lvl w:ilvl="1" w:tplc="17C65A98">
      <w:start w:val="1"/>
      <w:numFmt w:val="decimal"/>
      <w:lvlText w:val="%2."/>
      <w:lvlJc w:val="left"/>
      <w:pPr>
        <w:tabs>
          <w:tab w:val="num" w:pos="928"/>
        </w:tabs>
        <w:ind w:left="928" w:hanging="360"/>
      </w:pPr>
      <w:rPr>
        <w:rFonts w:cs="Times New Roman"/>
        <w:lang w:val="uk-UA"/>
      </w:rPr>
    </w:lvl>
    <w:lvl w:ilvl="2" w:tplc="7590A046">
      <w:start w:val="1"/>
      <w:numFmt w:val="decimal"/>
      <w:lvlText w:val="%3."/>
      <w:lvlJc w:val="left"/>
      <w:pPr>
        <w:tabs>
          <w:tab w:val="num" w:pos="2345"/>
        </w:tabs>
        <w:ind w:left="2345" w:hanging="360"/>
      </w:pPr>
      <w:rPr>
        <w:rFonts w:cs="Times New Roman"/>
        <w:b w:val="0"/>
        <w:sz w:val="28"/>
        <w:szCs w:val="28"/>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6">
    <w:nsid w:val="32483C0A"/>
    <w:multiLevelType w:val="hybridMultilevel"/>
    <w:tmpl w:val="1EF61878"/>
    <w:lvl w:ilvl="0" w:tplc="1BC4AFD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4CB12C6"/>
    <w:multiLevelType w:val="multilevel"/>
    <w:tmpl w:val="39C8086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C46E99"/>
    <w:multiLevelType w:val="hybridMultilevel"/>
    <w:tmpl w:val="3EC454C4"/>
    <w:lvl w:ilvl="0" w:tplc="5F7A54F0">
      <w:start w:val="1"/>
      <w:numFmt w:val="decimal"/>
      <w:lvlText w:val="%1."/>
      <w:lvlJc w:val="left"/>
      <w:pPr>
        <w:ind w:left="360" w:hanging="360"/>
      </w:pPr>
      <w:rPr>
        <w:b w:val="0"/>
        <w:sz w:val="28"/>
        <w:szCs w:val="28"/>
      </w:rPr>
    </w:lvl>
    <w:lvl w:ilvl="1" w:tplc="04220019" w:tentative="1">
      <w:start w:val="1"/>
      <w:numFmt w:val="lowerLetter"/>
      <w:lvlText w:val="%2."/>
      <w:lvlJc w:val="left"/>
      <w:pPr>
        <w:ind w:left="1299" w:hanging="360"/>
      </w:pPr>
    </w:lvl>
    <w:lvl w:ilvl="2" w:tplc="0422001B" w:tentative="1">
      <w:start w:val="1"/>
      <w:numFmt w:val="lowerRoman"/>
      <w:lvlText w:val="%3."/>
      <w:lvlJc w:val="right"/>
      <w:pPr>
        <w:ind w:left="2019" w:hanging="180"/>
      </w:pPr>
    </w:lvl>
    <w:lvl w:ilvl="3" w:tplc="0422000F" w:tentative="1">
      <w:start w:val="1"/>
      <w:numFmt w:val="decimal"/>
      <w:lvlText w:val="%4."/>
      <w:lvlJc w:val="left"/>
      <w:pPr>
        <w:ind w:left="2739" w:hanging="360"/>
      </w:pPr>
    </w:lvl>
    <w:lvl w:ilvl="4" w:tplc="04220019" w:tentative="1">
      <w:start w:val="1"/>
      <w:numFmt w:val="lowerLetter"/>
      <w:lvlText w:val="%5."/>
      <w:lvlJc w:val="left"/>
      <w:pPr>
        <w:ind w:left="3459" w:hanging="360"/>
      </w:pPr>
    </w:lvl>
    <w:lvl w:ilvl="5" w:tplc="0422001B" w:tentative="1">
      <w:start w:val="1"/>
      <w:numFmt w:val="lowerRoman"/>
      <w:lvlText w:val="%6."/>
      <w:lvlJc w:val="right"/>
      <w:pPr>
        <w:ind w:left="4179" w:hanging="180"/>
      </w:pPr>
    </w:lvl>
    <w:lvl w:ilvl="6" w:tplc="0422000F" w:tentative="1">
      <w:start w:val="1"/>
      <w:numFmt w:val="decimal"/>
      <w:lvlText w:val="%7."/>
      <w:lvlJc w:val="left"/>
      <w:pPr>
        <w:ind w:left="4899" w:hanging="360"/>
      </w:pPr>
    </w:lvl>
    <w:lvl w:ilvl="7" w:tplc="04220019" w:tentative="1">
      <w:start w:val="1"/>
      <w:numFmt w:val="lowerLetter"/>
      <w:lvlText w:val="%8."/>
      <w:lvlJc w:val="left"/>
      <w:pPr>
        <w:ind w:left="5619" w:hanging="360"/>
      </w:pPr>
    </w:lvl>
    <w:lvl w:ilvl="8" w:tplc="0422001B" w:tentative="1">
      <w:start w:val="1"/>
      <w:numFmt w:val="lowerRoman"/>
      <w:lvlText w:val="%9."/>
      <w:lvlJc w:val="right"/>
      <w:pPr>
        <w:ind w:left="6339" w:hanging="180"/>
      </w:pPr>
    </w:lvl>
  </w:abstractNum>
  <w:abstractNum w:abstractNumId="19">
    <w:nsid w:val="41EF1D59"/>
    <w:multiLevelType w:val="hybridMultilevel"/>
    <w:tmpl w:val="66206422"/>
    <w:lvl w:ilvl="0" w:tplc="5C547964">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nsid w:val="45F21FBF"/>
    <w:multiLevelType w:val="hybridMultilevel"/>
    <w:tmpl w:val="25FEE8B6"/>
    <w:lvl w:ilvl="0" w:tplc="76422C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A4B6067"/>
    <w:multiLevelType w:val="hybridMultilevel"/>
    <w:tmpl w:val="449EC8B0"/>
    <w:lvl w:ilvl="0" w:tplc="1BC4AFD6">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04C468E"/>
    <w:multiLevelType w:val="hybridMultilevel"/>
    <w:tmpl w:val="05363964"/>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2E31701"/>
    <w:multiLevelType w:val="hybridMultilevel"/>
    <w:tmpl w:val="49C471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98D49F3"/>
    <w:multiLevelType w:val="hybridMultilevel"/>
    <w:tmpl w:val="7EE0DAC0"/>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9E02F99"/>
    <w:multiLevelType w:val="hybridMultilevel"/>
    <w:tmpl w:val="82047A6E"/>
    <w:lvl w:ilvl="0" w:tplc="7CD6973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5A123636"/>
    <w:multiLevelType w:val="hybridMultilevel"/>
    <w:tmpl w:val="D09EF66C"/>
    <w:lvl w:ilvl="0" w:tplc="76422CC4">
      <w:numFmt w:val="bullet"/>
      <w:lvlText w:val="-"/>
      <w:lvlJc w:val="left"/>
      <w:pPr>
        <w:ind w:left="1019" w:hanging="360"/>
      </w:pPr>
      <w:rPr>
        <w:rFonts w:ascii="Times New Roman" w:eastAsiaTheme="minorHAnsi" w:hAnsi="Times New Roman" w:cs="Times New Roman" w:hint="default"/>
      </w:rPr>
    </w:lvl>
    <w:lvl w:ilvl="1" w:tplc="04220003" w:tentative="1">
      <w:start w:val="1"/>
      <w:numFmt w:val="bullet"/>
      <w:lvlText w:val="o"/>
      <w:lvlJc w:val="left"/>
      <w:pPr>
        <w:ind w:left="1739" w:hanging="360"/>
      </w:pPr>
      <w:rPr>
        <w:rFonts w:ascii="Courier New" w:hAnsi="Courier New" w:cs="Courier New" w:hint="default"/>
      </w:rPr>
    </w:lvl>
    <w:lvl w:ilvl="2" w:tplc="04220005" w:tentative="1">
      <w:start w:val="1"/>
      <w:numFmt w:val="bullet"/>
      <w:lvlText w:val=""/>
      <w:lvlJc w:val="left"/>
      <w:pPr>
        <w:ind w:left="2459" w:hanging="360"/>
      </w:pPr>
      <w:rPr>
        <w:rFonts w:ascii="Wingdings" w:hAnsi="Wingdings" w:hint="default"/>
      </w:rPr>
    </w:lvl>
    <w:lvl w:ilvl="3" w:tplc="04220001" w:tentative="1">
      <w:start w:val="1"/>
      <w:numFmt w:val="bullet"/>
      <w:lvlText w:val=""/>
      <w:lvlJc w:val="left"/>
      <w:pPr>
        <w:ind w:left="3179" w:hanging="360"/>
      </w:pPr>
      <w:rPr>
        <w:rFonts w:ascii="Symbol" w:hAnsi="Symbol" w:hint="default"/>
      </w:rPr>
    </w:lvl>
    <w:lvl w:ilvl="4" w:tplc="04220003" w:tentative="1">
      <w:start w:val="1"/>
      <w:numFmt w:val="bullet"/>
      <w:lvlText w:val="o"/>
      <w:lvlJc w:val="left"/>
      <w:pPr>
        <w:ind w:left="3899" w:hanging="360"/>
      </w:pPr>
      <w:rPr>
        <w:rFonts w:ascii="Courier New" w:hAnsi="Courier New" w:cs="Courier New" w:hint="default"/>
      </w:rPr>
    </w:lvl>
    <w:lvl w:ilvl="5" w:tplc="04220005" w:tentative="1">
      <w:start w:val="1"/>
      <w:numFmt w:val="bullet"/>
      <w:lvlText w:val=""/>
      <w:lvlJc w:val="left"/>
      <w:pPr>
        <w:ind w:left="4619" w:hanging="360"/>
      </w:pPr>
      <w:rPr>
        <w:rFonts w:ascii="Wingdings" w:hAnsi="Wingdings" w:hint="default"/>
      </w:rPr>
    </w:lvl>
    <w:lvl w:ilvl="6" w:tplc="04220001" w:tentative="1">
      <w:start w:val="1"/>
      <w:numFmt w:val="bullet"/>
      <w:lvlText w:val=""/>
      <w:lvlJc w:val="left"/>
      <w:pPr>
        <w:ind w:left="5339" w:hanging="360"/>
      </w:pPr>
      <w:rPr>
        <w:rFonts w:ascii="Symbol" w:hAnsi="Symbol" w:hint="default"/>
      </w:rPr>
    </w:lvl>
    <w:lvl w:ilvl="7" w:tplc="04220003" w:tentative="1">
      <w:start w:val="1"/>
      <w:numFmt w:val="bullet"/>
      <w:lvlText w:val="o"/>
      <w:lvlJc w:val="left"/>
      <w:pPr>
        <w:ind w:left="6059" w:hanging="360"/>
      </w:pPr>
      <w:rPr>
        <w:rFonts w:ascii="Courier New" w:hAnsi="Courier New" w:cs="Courier New" w:hint="default"/>
      </w:rPr>
    </w:lvl>
    <w:lvl w:ilvl="8" w:tplc="04220005" w:tentative="1">
      <w:start w:val="1"/>
      <w:numFmt w:val="bullet"/>
      <w:lvlText w:val=""/>
      <w:lvlJc w:val="left"/>
      <w:pPr>
        <w:ind w:left="6779" w:hanging="360"/>
      </w:pPr>
      <w:rPr>
        <w:rFonts w:ascii="Wingdings" w:hAnsi="Wingdings" w:hint="default"/>
      </w:rPr>
    </w:lvl>
  </w:abstractNum>
  <w:abstractNum w:abstractNumId="27">
    <w:nsid w:val="5B0170B8"/>
    <w:multiLevelType w:val="hybridMultilevel"/>
    <w:tmpl w:val="59905E38"/>
    <w:lvl w:ilvl="0" w:tplc="A6EE93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nsid w:val="5C9917C2"/>
    <w:multiLevelType w:val="hybridMultilevel"/>
    <w:tmpl w:val="B08A0C44"/>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9">
    <w:nsid w:val="5E4670B4"/>
    <w:multiLevelType w:val="hybridMultilevel"/>
    <w:tmpl w:val="EEA6E89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D4536CB"/>
    <w:multiLevelType w:val="hybridMultilevel"/>
    <w:tmpl w:val="6E60D67A"/>
    <w:lvl w:ilvl="0" w:tplc="76422C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E5D37B7"/>
    <w:multiLevelType w:val="hybridMultilevel"/>
    <w:tmpl w:val="BBFC2BF4"/>
    <w:lvl w:ilvl="0" w:tplc="B8E80A62">
      <w:numFmt w:val="bullet"/>
      <w:lvlText w:val="-"/>
      <w:lvlJc w:val="left"/>
      <w:pPr>
        <w:ind w:left="1353"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2">
    <w:nsid w:val="6EB3216E"/>
    <w:multiLevelType w:val="hybridMultilevel"/>
    <w:tmpl w:val="728AB432"/>
    <w:lvl w:ilvl="0" w:tplc="0BF0303C">
      <w:start w:val="1"/>
      <w:numFmt w:val="bullet"/>
      <w:lvlText w:val="-"/>
      <w:lvlJc w:val="left"/>
      <w:pPr>
        <w:tabs>
          <w:tab w:val="num" w:pos="1068"/>
        </w:tabs>
        <w:ind w:left="1068" w:hanging="360"/>
      </w:pPr>
      <w:rPr>
        <w:rFonts w:ascii="Times New Roman" w:eastAsia="Times New Roman" w:hAnsi="Times New Roman" w:hint="default"/>
      </w:rPr>
    </w:lvl>
    <w:lvl w:ilvl="1" w:tplc="0422000F">
      <w:start w:val="1"/>
      <w:numFmt w:val="decimal"/>
      <w:lvlText w:val="%2."/>
      <w:lvlJc w:val="left"/>
      <w:pPr>
        <w:tabs>
          <w:tab w:val="num" w:pos="360"/>
        </w:tabs>
        <w:ind w:left="360" w:hanging="360"/>
      </w:pPr>
      <w:rPr>
        <w:b w:val="0"/>
        <w:sz w:val="28"/>
        <w:szCs w:val="28"/>
        <w:lang w:val="ru-RU"/>
      </w:rPr>
    </w:lvl>
    <w:lvl w:ilvl="2" w:tplc="8EA6E46E">
      <w:start w:val="1"/>
      <w:numFmt w:val="decimal"/>
      <w:lvlText w:val="%3."/>
      <w:lvlJc w:val="left"/>
      <w:pPr>
        <w:tabs>
          <w:tab w:val="num" w:pos="786"/>
        </w:tabs>
        <w:ind w:left="786" w:hanging="360"/>
      </w:pPr>
      <w:rPr>
        <w:rFonts w:cs="Times New Roman"/>
        <w:b w:val="0"/>
        <w:sz w:val="28"/>
        <w:szCs w:val="28"/>
      </w:rPr>
    </w:lvl>
    <w:lvl w:ilvl="3" w:tplc="BA527088">
      <w:start w:val="1"/>
      <w:numFmt w:val="decimal"/>
      <w:lvlText w:val="%4."/>
      <w:lvlJc w:val="left"/>
      <w:pPr>
        <w:tabs>
          <w:tab w:val="num" w:pos="2062"/>
        </w:tabs>
        <w:ind w:left="2062" w:hanging="360"/>
      </w:pPr>
      <w:rPr>
        <w:rFonts w:cs="Times New Roman"/>
        <w:b w:val="0"/>
        <w:sz w:val="28"/>
        <w:szCs w:val="28"/>
        <w:lang w:val="uk-UA"/>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3">
    <w:nsid w:val="6EB738D2"/>
    <w:multiLevelType w:val="hybridMultilevel"/>
    <w:tmpl w:val="372AA574"/>
    <w:lvl w:ilvl="0" w:tplc="76422CC4">
      <w:numFmt w:val="bullet"/>
      <w:lvlText w:val="-"/>
      <w:lvlJc w:val="left"/>
      <w:pPr>
        <w:tabs>
          <w:tab w:val="num" w:pos="720"/>
        </w:tabs>
        <w:ind w:left="720" w:hanging="360"/>
      </w:pPr>
      <w:rPr>
        <w:rFonts w:ascii="Times New Roman" w:eastAsiaTheme="minorHAnsi" w:hAnsi="Times New Roman" w:cs="Times New Roman" w:hint="default"/>
      </w:rPr>
    </w:lvl>
    <w:lvl w:ilvl="1" w:tplc="D8A82114" w:tentative="1">
      <w:start w:val="1"/>
      <w:numFmt w:val="bullet"/>
      <w:lvlText w:val=""/>
      <w:lvlJc w:val="left"/>
      <w:pPr>
        <w:tabs>
          <w:tab w:val="num" w:pos="1440"/>
        </w:tabs>
        <w:ind w:left="1440" w:hanging="360"/>
      </w:pPr>
      <w:rPr>
        <w:rFonts w:ascii="Wingdings" w:hAnsi="Wingdings" w:hint="default"/>
      </w:rPr>
    </w:lvl>
    <w:lvl w:ilvl="2" w:tplc="63E0E7C0" w:tentative="1">
      <w:start w:val="1"/>
      <w:numFmt w:val="bullet"/>
      <w:lvlText w:val=""/>
      <w:lvlJc w:val="left"/>
      <w:pPr>
        <w:tabs>
          <w:tab w:val="num" w:pos="2160"/>
        </w:tabs>
        <w:ind w:left="2160" w:hanging="360"/>
      </w:pPr>
      <w:rPr>
        <w:rFonts w:ascii="Wingdings" w:hAnsi="Wingdings" w:hint="default"/>
      </w:rPr>
    </w:lvl>
    <w:lvl w:ilvl="3" w:tplc="378EC490" w:tentative="1">
      <w:start w:val="1"/>
      <w:numFmt w:val="bullet"/>
      <w:lvlText w:val=""/>
      <w:lvlJc w:val="left"/>
      <w:pPr>
        <w:tabs>
          <w:tab w:val="num" w:pos="2880"/>
        </w:tabs>
        <w:ind w:left="2880" w:hanging="360"/>
      </w:pPr>
      <w:rPr>
        <w:rFonts w:ascii="Wingdings" w:hAnsi="Wingdings" w:hint="default"/>
      </w:rPr>
    </w:lvl>
    <w:lvl w:ilvl="4" w:tplc="54B06B04" w:tentative="1">
      <w:start w:val="1"/>
      <w:numFmt w:val="bullet"/>
      <w:lvlText w:val=""/>
      <w:lvlJc w:val="left"/>
      <w:pPr>
        <w:tabs>
          <w:tab w:val="num" w:pos="3600"/>
        </w:tabs>
        <w:ind w:left="3600" w:hanging="360"/>
      </w:pPr>
      <w:rPr>
        <w:rFonts w:ascii="Wingdings" w:hAnsi="Wingdings" w:hint="default"/>
      </w:rPr>
    </w:lvl>
    <w:lvl w:ilvl="5" w:tplc="D4E63C6A" w:tentative="1">
      <w:start w:val="1"/>
      <w:numFmt w:val="bullet"/>
      <w:lvlText w:val=""/>
      <w:lvlJc w:val="left"/>
      <w:pPr>
        <w:tabs>
          <w:tab w:val="num" w:pos="4320"/>
        </w:tabs>
        <w:ind w:left="4320" w:hanging="360"/>
      </w:pPr>
      <w:rPr>
        <w:rFonts w:ascii="Wingdings" w:hAnsi="Wingdings" w:hint="default"/>
      </w:rPr>
    </w:lvl>
    <w:lvl w:ilvl="6" w:tplc="2C10B2F6" w:tentative="1">
      <w:start w:val="1"/>
      <w:numFmt w:val="bullet"/>
      <w:lvlText w:val=""/>
      <w:lvlJc w:val="left"/>
      <w:pPr>
        <w:tabs>
          <w:tab w:val="num" w:pos="5040"/>
        </w:tabs>
        <w:ind w:left="5040" w:hanging="360"/>
      </w:pPr>
      <w:rPr>
        <w:rFonts w:ascii="Wingdings" w:hAnsi="Wingdings" w:hint="default"/>
      </w:rPr>
    </w:lvl>
    <w:lvl w:ilvl="7" w:tplc="2AE269D2" w:tentative="1">
      <w:start w:val="1"/>
      <w:numFmt w:val="bullet"/>
      <w:lvlText w:val=""/>
      <w:lvlJc w:val="left"/>
      <w:pPr>
        <w:tabs>
          <w:tab w:val="num" w:pos="5760"/>
        </w:tabs>
        <w:ind w:left="5760" w:hanging="360"/>
      </w:pPr>
      <w:rPr>
        <w:rFonts w:ascii="Wingdings" w:hAnsi="Wingdings" w:hint="default"/>
      </w:rPr>
    </w:lvl>
    <w:lvl w:ilvl="8" w:tplc="0B8EACA4" w:tentative="1">
      <w:start w:val="1"/>
      <w:numFmt w:val="bullet"/>
      <w:lvlText w:val=""/>
      <w:lvlJc w:val="left"/>
      <w:pPr>
        <w:tabs>
          <w:tab w:val="num" w:pos="6480"/>
        </w:tabs>
        <w:ind w:left="6480" w:hanging="360"/>
      </w:pPr>
      <w:rPr>
        <w:rFonts w:ascii="Wingdings" w:hAnsi="Wingdings" w:hint="default"/>
      </w:rPr>
    </w:lvl>
  </w:abstractNum>
  <w:abstractNum w:abstractNumId="34">
    <w:nsid w:val="6FFB38A1"/>
    <w:multiLevelType w:val="hybridMultilevel"/>
    <w:tmpl w:val="8FF2B6DA"/>
    <w:lvl w:ilvl="0" w:tplc="598CA7A0">
      <w:start w:val="1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7B11D2"/>
    <w:multiLevelType w:val="hybridMultilevel"/>
    <w:tmpl w:val="D132EF5A"/>
    <w:lvl w:ilvl="0" w:tplc="1BC4AFD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721018F"/>
    <w:multiLevelType w:val="hybridMultilevel"/>
    <w:tmpl w:val="4ED225D8"/>
    <w:lvl w:ilvl="0" w:tplc="95BAAFF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nsid w:val="774C705E"/>
    <w:multiLevelType w:val="hybridMultilevel"/>
    <w:tmpl w:val="42E84D34"/>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83D0624"/>
    <w:multiLevelType w:val="multilevel"/>
    <w:tmpl w:val="6A1402A6"/>
    <w:lvl w:ilvl="0">
      <w:start w:val="1"/>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757D90"/>
    <w:multiLevelType w:val="hybridMultilevel"/>
    <w:tmpl w:val="8C96E012"/>
    <w:lvl w:ilvl="0" w:tplc="1BC4AFD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15"/>
  </w:num>
  <w:num w:numId="5">
    <w:abstractNumId w:val="8"/>
  </w:num>
  <w:num w:numId="6">
    <w:abstractNumId w:val="28"/>
  </w:num>
  <w:num w:numId="7">
    <w:abstractNumId w:val="2"/>
  </w:num>
  <w:num w:numId="8">
    <w:abstractNumId w:val="4"/>
  </w:num>
  <w:num w:numId="9">
    <w:abstractNumId w:val="25"/>
  </w:num>
  <w:num w:numId="10">
    <w:abstractNumId w:val="27"/>
  </w:num>
  <w:num w:numId="11">
    <w:abstractNumId w:val="9"/>
  </w:num>
  <w:num w:numId="12">
    <w:abstractNumId w:val="13"/>
  </w:num>
  <w:num w:numId="13">
    <w:abstractNumId w:val="17"/>
  </w:num>
  <w:num w:numId="14">
    <w:abstractNumId w:val="19"/>
  </w:num>
  <w:num w:numId="15">
    <w:abstractNumId w:val="36"/>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7"/>
  </w:num>
  <w:num w:numId="19">
    <w:abstractNumId w:val="11"/>
  </w:num>
  <w:num w:numId="20">
    <w:abstractNumId w:val="22"/>
  </w:num>
  <w:num w:numId="21">
    <w:abstractNumId w:val="6"/>
  </w:num>
  <w:num w:numId="22">
    <w:abstractNumId w:val="24"/>
  </w:num>
  <w:num w:numId="23">
    <w:abstractNumId w:val="34"/>
  </w:num>
  <w:num w:numId="24">
    <w:abstractNumId w:val="0"/>
  </w:num>
  <w:num w:numId="25">
    <w:abstractNumId w:val="29"/>
  </w:num>
  <w:num w:numId="26">
    <w:abstractNumId w:val="38"/>
  </w:num>
  <w:num w:numId="27">
    <w:abstractNumId w:val="35"/>
  </w:num>
  <w:num w:numId="28">
    <w:abstractNumId w:val="16"/>
  </w:num>
  <w:num w:numId="29">
    <w:abstractNumId w:val="20"/>
  </w:num>
  <w:num w:numId="30">
    <w:abstractNumId w:val="33"/>
  </w:num>
  <w:num w:numId="31">
    <w:abstractNumId w:val="21"/>
  </w:num>
  <w:num w:numId="32">
    <w:abstractNumId w:val="14"/>
  </w:num>
  <w:num w:numId="33">
    <w:abstractNumId w:val="1"/>
  </w:num>
  <w:num w:numId="34">
    <w:abstractNumId w:val="26"/>
  </w:num>
  <w:num w:numId="35">
    <w:abstractNumId w:val="23"/>
  </w:num>
  <w:num w:numId="36">
    <w:abstractNumId w:val="30"/>
  </w:num>
  <w:num w:numId="37">
    <w:abstractNumId w:val="5"/>
  </w:num>
  <w:num w:numId="38">
    <w:abstractNumId w:val="32"/>
  </w:num>
  <w:num w:numId="39">
    <w:abstractNumId w:val="18"/>
  </w:num>
  <w:num w:numId="4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70"/>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CC4270"/>
    <w:rsid w:val="00CF3039"/>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039"/>
  </w:style>
  <w:style w:type="paragraph" w:styleId="1">
    <w:name w:val="heading 1"/>
    <w:basedOn w:val="a"/>
    <w:next w:val="a"/>
    <w:link w:val="10"/>
    <w:qFormat/>
    <w:rsid w:val="00CF3039"/>
    <w:pPr>
      <w:keepNext/>
      <w:keepLines/>
      <w:spacing w:before="48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CF3039"/>
    <w:pPr>
      <w:keepNext/>
      <w:keepLines/>
      <w:spacing w:before="20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unhideWhenUsed/>
    <w:qFormat/>
    <w:rsid w:val="00CF3039"/>
    <w:pPr>
      <w:keepNext/>
      <w:keepLines/>
      <w:spacing w:before="200" w:after="0" w:line="254" w:lineRule="auto"/>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039"/>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semiHidden/>
    <w:rsid w:val="00CF3039"/>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CF3039"/>
    <w:rPr>
      <w:rFonts w:ascii="Cambria" w:eastAsia="Times New Roman" w:hAnsi="Cambria" w:cs="Times New Roman"/>
      <w:b/>
      <w:bCs/>
      <w:color w:val="4F81BD"/>
    </w:rPr>
  </w:style>
  <w:style w:type="paragraph" w:styleId="a3">
    <w:name w:val="header"/>
    <w:basedOn w:val="a"/>
    <w:link w:val="a4"/>
    <w:uiPriority w:val="99"/>
    <w:rsid w:val="00CF3039"/>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ій колонтитул Знак"/>
    <w:basedOn w:val="a0"/>
    <w:link w:val="a3"/>
    <w:uiPriority w:val="99"/>
    <w:rsid w:val="00CF3039"/>
    <w:rPr>
      <w:rFonts w:ascii="Times New Roman" w:eastAsia="Times New Roman" w:hAnsi="Times New Roman" w:cs="Times New Roman"/>
      <w:sz w:val="24"/>
      <w:szCs w:val="24"/>
      <w:lang w:val="ru-RU" w:eastAsia="ru-RU"/>
    </w:rPr>
  </w:style>
  <w:style w:type="paragraph" w:styleId="a5">
    <w:name w:val="footer"/>
    <w:basedOn w:val="a"/>
    <w:link w:val="a6"/>
    <w:uiPriority w:val="99"/>
    <w:rsid w:val="00CF3039"/>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6">
    <w:name w:val="Нижній колонтитул Знак"/>
    <w:basedOn w:val="a0"/>
    <w:link w:val="a5"/>
    <w:uiPriority w:val="99"/>
    <w:rsid w:val="00CF3039"/>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CF3039"/>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F3039"/>
    <w:rPr>
      <w:rFonts w:ascii="Tahoma" w:hAnsi="Tahoma" w:cs="Tahoma"/>
      <w:sz w:val="16"/>
      <w:szCs w:val="16"/>
    </w:rPr>
  </w:style>
  <w:style w:type="paragraph" w:styleId="a9">
    <w:name w:val="List Paragraph"/>
    <w:basedOn w:val="a"/>
    <w:link w:val="aa"/>
    <w:uiPriority w:val="34"/>
    <w:qFormat/>
    <w:rsid w:val="00CF3039"/>
    <w:pPr>
      <w:ind w:left="720"/>
      <w:contextualSpacing/>
    </w:pPr>
    <w:rPr>
      <w:rFonts w:eastAsiaTheme="minorEastAsia"/>
      <w:lang w:val="ru-RU" w:eastAsia="ru-RU"/>
    </w:rPr>
  </w:style>
  <w:style w:type="paragraph" w:styleId="ab">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c"/>
    <w:uiPriority w:val="99"/>
    <w:unhideWhenUsed/>
    <w:qFormat/>
    <w:rsid w:val="00CF30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758">
    <w:name w:val="1758"/>
    <w:aliases w:val="baiaagaaboqcaaadfauaaauibqaaaaaaaaaaaaaaaaaaaaaaaaaaaaaaaaaaaaaaaaaaaaaaaaaaaaaaaaaaaaaaaaaaaaaaaaaaaaaaaaaaaaaaaaaaaaaaaaaaaaaaaaaaaaaaaaaaaaaaaaaaaaaaaaaaaaaaaaaaaaaaaaaaaaaaaaaaaaaaaaaaaaaaaaaaaaaaaaaaaaaaaaaaaaaaaaaaaaaaaaaaaaaa"/>
    <w:basedOn w:val="a0"/>
    <w:rsid w:val="00CF3039"/>
  </w:style>
  <w:style w:type="character" w:customStyle="1" w:styleId="ac">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b"/>
    <w:uiPriority w:val="99"/>
    <w:locked/>
    <w:rsid w:val="00CF3039"/>
    <w:rPr>
      <w:rFonts w:ascii="Times New Roman" w:eastAsia="Times New Roman" w:hAnsi="Times New Roman" w:cs="Times New Roman"/>
      <w:sz w:val="24"/>
      <w:szCs w:val="24"/>
      <w:lang w:val="ru-RU" w:eastAsia="ru-RU"/>
    </w:rPr>
  </w:style>
  <w:style w:type="paragraph" w:customStyle="1" w:styleId="rtejustify">
    <w:name w:val="rtejustify"/>
    <w:basedOn w:val="a"/>
    <w:rsid w:val="00CF30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1">
    <w:name w:val="Body Text 2"/>
    <w:basedOn w:val="a"/>
    <w:link w:val="22"/>
    <w:rsid w:val="00CF3039"/>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0"/>
    <w:link w:val="21"/>
    <w:rsid w:val="00CF3039"/>
    <w:rPr>
      <w:rFonts w:ascii="Times New Roman" w:eastAsia="Times New Roman" w:hAnsi="Times New Roman" w:cs="Times New Roman"/>
      <w:sz w:val="24"/>
      <w:szCs w:val="24"/>
      <w:lang w:val="ru-RU" w:eastAsia="ru-RU"/>
    </w:rPr>
  </w:style>
  <w:style w:type="character" w:styleId="ad">
    <w:name w:val="Strong"/>
    <w:basedOn w:val="a0"/>
    <w:uiPriority w:val="22"/>
    <w:qFormat/>
    <w:rsid w:val="00CF3039"/>
    <w:rPr>
      <w:b/>
      <w:bCs/>
    </w:rPr>
  </w:style>
  <w:style w:type="character" w:customStyle="1" w:styleId="ae">
    <w:name w:val="Без інтервалів Знак"/>
    <w:link w:val="af"/>
    <w:uiPriority w:val="1"/>
    <w:locked/>
    <w:rsid w:val="00CF3039"/>
    <w:rPr>
      <w:rFonts w:ascii="Calibri" w:eastAsia="Times New Roman" w:hAnsi="Calibri" w:cs="Times New Roman"/>
      <w:lang w:val="ru-RU" w:eastAsia="ru-RU"/>
    </w:rPr>
  </w:style>
  <w:style w:type="paragraph" w:styleId="af">
    <w:name w:val="No Spacing"/>
    <w:link w:val="ae"/>
    <w:uiPriority w:val="1"/>
    <w:qFormat/>
    <w:rsid w:val="00CF3039"/>
    <w:pPr>
      <w:spacing w:after="0" w:line="240" w:lineRule="auto"/>
    </w:pPr>
    <w:rPr>
      <w:rFonts w:ascii="Calibri" w:eastAsia="Times New Roman" w:hAnsi="Calibri" w:cs="Times New Roman"/>
      <w:lang w:val="ru-RU" w:eastAsia="ru-RU"/>
    </w:rPr>
  </w:style>
  <w:style w:type="paragraph" w:customStyle="1" w:styleId="docdata">
    <w:name w:val="docdata"/>
    <w:aliases w:val="docy,v5,21958,baiaagaaboqcaaad/fmaaaukvaaaaaaaaaaaaaaaaaaaaaaaaaaaaaaaaaaaaaaaaaaaaaaaaaaaaaaaaaaaaaaaaaaaaaaaaaaaaaaaaaaaaaaaaaaaaaaaaaaaaaaaaaaaaaaaaaaaaaaaaaaaaaaaaaaaaaaaaaaaaaaaaaaaaaaaaaaaaaaaaaaaaaaaaaaaaaaaaaaaaaaaaaaaaaaaaaaaaaaaaaaaaaa"/>
    <w:basedOn w:val="a"/>
    <w:rsid w:val="00CF30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Hyperlink"/>
    <w:basedOn w:val="a0"/>
    <w:uiPriority w:val="99"/>
    <w:unhideWhenUsed/>
    <w:rsid w:val="00CF3039"/>
    <w:rPr>
      <w:color w:val="0000FF"/>
      <w:u w:val="single"/>
    </w:rPr>
  </w:style>
  <w:style w:type="character" w:customStyle="1" w:styleId="af1">
    <w:name w:val="Основной текст_"/>
    <w:basedOn w:val="a0"/>
    <w:link w:val="11"/>
    <w:rsid w:val="00CF3039"/>
    <w:rPr>
      <w:rFonts w:ascii="Times New Roman" w:eastAsia="Times New Roman" w:hAnsi="Times New Roman" w:cs="Times New Roman"/>
      <w:shd w:val="clear" w:color="auto" w:fill="FFFFFF"/>
    </w:rPr>
  </w:style>
  <w:style w:type="character" w:customStyle="1" w:styleId="95pt">
    <w:name w:val="Основной текст + 9;5 pt"/>
    <w:basedOn w:val="af1"/>
    <w:rsid w:val="00CF3039"/>
    <w:rPr>
      <w:rFonts w:ascii="Times New Roman" w:eastAsia="Times New Roman" w:hAnsi="Times New Roman" w:cs="Times New Roman"/>
      <w:color w:val="000000"/>
      <w:spacing w:val="0"/>
      <w:w w:val="100"/>
      <w:position w:val="0"/>
      <w:sz w:val="19"/>
      <w:szCs w:val="19"/>
      <w:shd w:val="clear" w:color="auto" w:fill="FFFFFF"/>
      <w:lang w:val="uk-UA"/>
    </w:rPr>
  </w:style>
  <w:style w:type="paragraph" w:customStyle="1" w:styleId="11">
    <w:name w:val="Основной текст1"/>
    <w:basedOn w:val="a"/>
    <w:link w:val="af1"/>
    <w:rsid w:val="00CF3039"/>
    <w:pPr>
      <w:widowControl w:val="0"/>
      <w:shd w:val="clear" w:color="auto" w:fill="FFFFFF"/>
      <w:spacing w:before="180" w:after="0" w:line="274" w:lineRule="exact"/>
      <w:ind w:hanging="640"/>
    </w:pPr>
    <w:rPr>
      <w:rFonts w:ascii="Times New Roman" w:eastAsia="Times New Roman" w:hAnsi="Times New Roman" w:cs="Times New Roman"/>
    </w:rPr>
  </w:style>
  <w:style w:type="character" w:customStyle="1" w:styleId="xt0psk2">
    <w:name w:val="xt0psk2"/>
    <w:basedOn w:val="a0"/>
    <w:rsid w:val="00CF3039"/>
  </w:style>
  <w:style w:type="numbering" w:customStyle="1" w:styleId="12">
    <w:name w:val="Немає списку1"/>
    <w:next w:val="a2"/>
    <w:uiPriority w:val="99"/>
    <w:semiHidden/>
    <w:unhideWhenUsed/>
    <w:rsid w:val="00CF3039"/>
  </w:style>
  <w:style w:type="character" w:customStyle="1" w:styleId="rvts23">
    <w:name w:val="rvts23"/>
    <w:basedOn w:val="a0"/>
    <w:rsid w:val="00CF3039"/>
  </w:style>
  <w:style w:type="character" w:customStyle="1" w:styleId="rvts0">
    <w:name w:val="rvts0"/>
    <w:basedOn w:val="a0"/>
    <w:rsid w:val="00CF3039"/>
  </w:style>
  <w:style w:type="table" w:styleId="af2">
    <w:name w:val="Table Grid"/>
    <w:basedOn w:val="a1"/>
    <w:uiPriority w:val="59"/>
    <w:rsid w:val="00CF3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CF3039"/>
    <w:pPr>
      <w:keepNext/>
      <w:keepLines/>
      <w:spacing w:before="240" w:after="0"/>
      <w:outlineLvl w:val="0"/>
    </w:pPr>
    <w:rPr>
      <w:rFonts w:ascii="Calibri Light" w:eastAsia="Times New Roman" w:hAnsi="Calibri Light" w:cs="Times New Roman"/>
      <w:color w:val="2F5496"/>
      <w:sz w:val="32"/>
      <w:szCs w:val="32"/>
    </w:rPr>
  </w:style>
  <w:style w:type="paragraph" w:customStyle="1" w:styleId="210">
    <w:name w:val="Заголовок 21"/>
    <w:basedOn w:val="a"/>
    <w:next w:val="a"/>
    <w:unhideWhenUsed/>
    <w:qFormat/>
    <w:rsid w:val="00CF3039"/>
    <w:pPr>
      <w:keepNext/>
      <w:keepLines/>
      <w:spacing w:before="40" w:after="0" w:line="259" w:lineRule="auto"/>
      <w:outlineLvl w:val="1"/>
    </w:pPr>
    <w:rPr>
      <w:rFonts w:ascii="Calibri Light" w:eastAsia="Times New Roman" w:hAnsi="Calibri Light" w:cs="Times New Roman"/>
      <w:color w:val="2F5496"/>
      <w:sz w:val="26"/>
      <w:szCs w:val="26"/>
    </w:rPr>
  </w:style>
  <w:style w:type="numbering" w:customStyle="1" w:styleId="23">
    <w:name w:val="Немає списку2"/>
    <w:next w:val="a2"/>
    <w:uiPriority w:val="99"/>
    <w:semiHidden/>
    <w:unhideWhenUsed/>
    <w:rsid w:val="00CF3039"/>
  </w:style>
  <w:style w:type="character" w:styleId="af3">
    <w:name w:val="page number"/>
    <w:basedOn w:val="a0"/>
    <w:uiPriority w:val="99"/>
    <w:unhideWhenUsed/>
    <w:rsid w:val="00CF3039"/>
  </w:style>
  <w:style w:type="table" w:customStyle="1" w:styleId="13">
    <w:name w:val="Сітка таблиці1"/>
    <w:basedOn w:val="a1"/>
    <w:next w:val="af2"/>
    <w:uiPriority w:val="39"/>
    <w:qFormat/>
    <w:rsid w:val="00CF3039"/>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у Знак"/>
    <w:link w:val="a9"/>
    <w:uiPriority w:val="34"/>
    <w:locked/>
    <w:rsid w:val="00CF3039"/>
    <w:rPr>
      <w:rFonts w:eastAsiaTheme="minorEastAsia"/>
      <w:lang w:val="ru-RU" w:eastAsia="ru-RU"/>
    </w:rPr>
  </w:style>
  <w:style w:type="paragraph" w:customStyle="1" w:styleId="TableTitle">
    <w:name w:val="Table Title"/>
    <w:basedOn w:val="a"/>
    <w:next w:val="a"/>
    <w:autoRedefine/>
    <w:uiPriority w:val="99"/>
    <w:qFormat/>
    <w:rsid w:val="00CF3039"/>
    <w:pPr>
      <w:keepNext/>
      <w:keepLines/>
      <w:suppressAutoHyphens/>
      <w:spacing w:after="0" w:line="240" w:lineRule="auto"/>
      <w:ind w:firstLine="709"/>
      <w:jc w:val="right"/>
    </w:pPr>
    <w:rPr>
      <w:rFonts w:ascii="Times New Roman" w:eastAsia="Times New Roman" w:hAnsi="Times New Roman" w:cs="Times New Roman"/>
      <w:sz w:val="28"/>
      <w:szCs w:val="28"/>
    </w:rPr>
  </w:style>
  <w:style w:type="paragraph" w:customStyle="1" w:styleId="14">
    <w:name w:val="Абзац списку1"/>
    <w:basedOn w:val="a"/>
    <w:qFormat/>
    <w:rsid w:val="00CF3039"/>
    <w:pPr>
      <w:widowControl w:val="0"/>
      <w:spacing w:before="100" w:beforeAutospacing="1" w:after="100" w:afterAutospacing="1" w:line="254" w:lineRule="auto"/>
      <w:contextualSpacing/>
    </w:pPr>
    <w:rPr>
      <w:rFonts w:ascii="Calibri" w:eastAsia="Times New Roman" w:hAnsi="Calibri" w:cs="Calibri"/>
      <w:color w:val="000000"/>
      <w:sz w:val="24"/>
      <w:szCs w:val="24"/>
      <w:lang w:eastAsia="uk-UA"/>
    </w:rPr>
  </w:style>
  <w:style w:type="paragraph" w:styleId="af4">
    <w:name w:val="Body Text"/>
    <w:basedOn w:val="a"/>
    <w:link w:val="af5"/>
    <w:uiPriority w:val="1"/>
    <w:qFormat/>
    <w:rsid w:val="00CF3039"/>
    <w:pPr>
      <w:widowControl w:val="0"/>
      <w:autoSpaceDE w:val="0"/>
      <w:autoSpaceDN w:val="0"/>
      <w:spacing w:after="0" w:line="240" w:lineRule="auto"/>
    </w:pPr>
    <w:rPr>
      <w:rFonts w:ascii="Cambria" w:eastAsia="Cambria" w:hAnsi="Cambria" w:cs="Cambria"/>
      <w:sz w:val="24"/>
      <w:szCs w:val="24"/>
    </w:rPr>
  </w:style>
  <w:style w:type="character" w:customStyle="1" w:styleId="af5">
    <w:name w:val="Основний текст Знак"/>
    <w:basedOn w:val="a0"/>
    <w:link w:val="af4"/>
    <w:uiPriority w:val="1"/>
    <w:rsid w:val="00CF3039"/>
    <w:rPr>
      <w:rFonts w:ascii="Cambria" w:eastAsia="Cambria" w:hAnsi="Cambria" w:cs="Cambria"/>
      <w:sz w:val="24"/>
      <w:szCs w:val="24"/>
    </w:rPr>
  </w:style>
  <w:style w:type="paragraph" w:customStyle="1" w:styleId="Normal1">
    <w:name w:val="Normal1"/>
    <w:qFormat/>
    <w:rsid w:val="00CF3039"/>
    <w:pPr>
      <w:spacing w:before="100" w:beforeAutospacing="1" w:after="100" w:afterAutospacing="1" w:line="273" w:lineRule="auto"/>
    </w:pPr>
    <w:rPr>
      <w:rFonts w:ascii="Calibri" w:eastAsia="Times New Roman" w:hAnsi="Calibri" w:cs="Times New Roman"/>
      <w:sz w:val="24"/>
      <w:szCs w:val="24"/>
      <w:lang w:eastAsia="uk-UA"/>
    </w:rPr>
  </w:style>
  <w:style w:type="paragraph" w:customStyle="1" w:styleId="Heading21">
    <w:name w:val="Heading 21"/>
    <w:basedOn w:val="a"/>
    <w:next w:val="Normal1"/>
    <w:rsid w:val="00CF3039"/>
    <w:pPr>
      <w:keepNext/>
      <w:keepLines/>
      <w:widowControl w:val="0"/>
      <w:spacing w:before="100" w:beforeAutospacing="1" w:after="100" w:afterAutospacing="1" w:line="240" w:lineRule="auto"/>
      <w:outlineLvl w:val="1"/>
    </w:pPr>
    <w:rPr>
      <w:rFonts w:ascii="Arial" w:eastAsia="Times New Roman" w:hAnsi="Arial" w:cs="Times New Roman"/>
      <w:b/>
      <w:bCs/>
      <w:sz w:val="24"/>
      <w:szCs w:val="24"/>
      <w:lang w:eastAsia="uk-UA"/>
    </w:rPr>
  </w:style>
  <w:style w:type="paragraph" w:customStyle="1" w:styleId="15">
    <w:name w:val="Абзац списка1"/>
    <w:basedOn w:val="a"/>
    <w:link w:val="ListParagraphChar"/>
    <w:rsid w:val="00CF3039"/>
    <w:pPr>
      <w:spacing w:after="0" w:line="240" w:lineRule="auto"/>
      <w:ind w:left="720"/>
      <w:contextualSpacing/>
    </w:pPr>
    <w:rPr>
      <w:rFonts w:ascii="Arial" w:eastAsia="Times New Roman" w:hAnsi="Arial" w:cs="Times New Roman"/>
      <w:sz w:val="20"/>
      <w:szCs w:val="20"/>
      <w:lang w:val="en-US" w:eastAsia="ja-JP"/>
    </w:rPr>
  </w:style>
  <w:style w:type="character" w:customStyle="1" w:styleId="ListParagraphChar">
    <w:name w:val="List Paragraph Char"/>
    <w:link w:val="15"/>
    <w:locked/>
    <w:rsid w:val="00CF3039"/>
    <w:rPr>
      <w:rFonts w:ascii="Arial" w:eastAsia="Times New Roman" w:hAnsi="Arial" w:cs="Times New Roman"/>
      <w:sz w:val="20"/>
      <w:szCs w:val="20"/>
      <w:lang w:val="en-US" w:eastAsia="ja-JP"/>
    </w:rPr>
  </w:style>
  <w:style w:type="paragraph" w:styleId="af6">
    <w:name w:val="Quote"/>
    <w:basedOn w:val="a"/>
    <w:next w:val="a"/>
    <w:link w:val="af7"/>
    <w:uiPriority w:val="29"/>
    <w:qFormat/>
    <w:rsid w:val="00CF3039"/>
    <w:pPr>
      <w:spacing w:after="0" w:line="240" w:lineRule="auto"/>
    </w:pPr>
    <w:rPr>
      <w:rFonts w:ascii="Arial" w:eastAsia="Calibri" w:hAnsi="Arial" w:cs="Times New Roman"/>
      <w:i/>
      <w:iCs/>
      <w:color w:val="000000"/>
      <w:lang w:val="en-US"/>
    </w:rPr>
  </w:style>
  <w:style w:type="character" w:customStyle="1" w:styleId="af7">
    <w:name w:val="Цитація Знак"/>
    <w:basedOn w:val="a0"/>
    <w:link w:val="af6"/>
    <w:uiPriority w:val="29"/>
    <w:qFormat/>
    <w:rsid w:val="00CF3039"/>
    <w:rPr>
      <w:rFonts w:ascii="Arial" w:eastAsia="Calibri" w:hAnsi="Arial" w:cs="Times New Roman"/>
      <w:i/>
      <w:iCs/>
      <w:color w:val="000000"/>
      <w:lang w:val="en-US"/>
    </w:rPr>
  </w:style>
  <w:style w:type="character" w:customStyle="1" w:styleId="16">
    <w:name w:val="Слабке виокремлення1"/>
    <w:uiPriority w:val="19"/>
    <w:qFormat/>
    <w:rsid w:val="00CF3039"/>
    <w:rPr>
      <w:i/>
      <w:color w:val="535353"/>
      <w:sz w:val="16"/>
      <w:szCs w:val="16"/>
    </w:rPr>
  </w:style>
  <w:style w:type="paragraph" w:customStyle="1" w:styleId="17">
    <w:name w:val="Звичайний1"/>
    <w:rsid w:val="00CF3039"/>
    <w:pPr>
      <w:spacing w:before="100" w:beforeAutospacing="1" w:after="100" w:afterAutospacing="1" w:line="256" w:lineRule="auto"/>
    </w:pPr>
    <w:rPr>
      <w:rFonts w:ascii="Calibri" w:eastAsia="Times New Roman" w:hAnsi="Calibri" w:cs="Times New Roman"/>
      <w:sz w:val="24"/>
      <w:szCs w:val="24"/>
      <w:lang w:eastAsia="uk-UA"/>
    </w:rPr>
  </w:style>
  <w:style w:type="table" w:customStyle="1" w:styleId="111">
    <w:name w:val="Сітка таблиці11"/>
    <w:basedOn w:val="a1"/>
    <w:rsid w:val="00CF3039"/>
    <w:pPr>
      <w:spacing w:after="0" w:line="240" w:lineRule="auto"/>
    </w:pPr>
    <w:rPr>
      <w:rFonts w:ascii="Times New Roman" w:eastAsia="Times New Roman" w:hAnsi="Times New Roman" w:cs="Times New Roman"/>
      <w:sz w:val="20"/>
      <w:szCs w:val="20"/>
      <w:lang w:eastAsia="uk-UA"/>
    </w:rPr>
    <w:tblPr>
      <w:tblInd w:w="0" w:type="nil"/>
      <w:tblCellMar>
        <w:left w:w="0" w:type="dxa"/>
        <w:right w:w="0" w:type="dxa"/>
      </w:tblCellMar>
    </w:tblPr>
  </w:style>
  <w:style w:type="paragraph" w:customStyle="1" w:styleId="18">
    <w:name w:val="Основний текст1"/>
    <w:basedOn w:val="a"/>
    <w:rsid w:val="00CF3039"/>
    <w:pPr>
      <w:widowControl w:val="0"/>
      <w:autoSpaceDE w:val="0"/>
      <w:autoSpaceDN w:val="0"/>
      <w:spacing w:after="0" w:line="240" w:lineRule="auto"/>
    </w:pPr>
    <w:rPr>
      <w:rFonts w:ascii="Calibri" w:eastAsia="Times New Roman" w:hAnsi="Calibri" w:cs="Calibri"/>
      <w:sz w:val="24"/>
      <w:szCs w:val="24"/>
      <w:lang w:eastAsia="uk-UA"/>
    </w:rPr>
  </w:style>
  <w:style w:type="paragraph" w:customStyle="1" w:styleId="TableParagraph">
    <w:name w:val="Table Paragraph"/>
    <w:basedOn w:val="a"/>
    <w:rsid w:val="00CF3039"/>
    <w:pPr>
      <w:widowControl w:val="0"/>
      <w:autoSpaceDE w:val="0"/>
      <w:autoSpaceDN w:val="0"/>
      <w:spacing w:after="0" w:line="240" w:lineRule="auto"/>
    </w:pPr>
    <w:rPr>
      <w:rFonts w:ascii="Calibri" w:eastAsia="Times New Roman" w:hAnsi="Calibri" w:cs="Calibri"/>
      <w:sz w:val="24"/>
      <w:szCs w:val="24"/>
      <w:lang w:eastAsia="uk-UA"/>
    </w:rPr>
  </w:style>
  <w:style w:type="table" w:customStyle="1" w:styleId="TableNormal1">
    <w:name w:val="Table Normal1"/>
    <w:basedOn w:val="a1"/>
    <w:rsid w:val="00CF3039"/>
    <w:pPr>
      <w:widowControl w:val="0"/>
      <w:autoSpaceDE w:val="0"/>
      <w:autoSpaceDN w:val="0"/>
      <w:spacing w:after="0" w:line="240" w:lineRule="auto"/>
    </w:pPr>
    <w:rPr>
      <w:rFonts w:ascii="Times New Roman" w:eastAsia="Times New Roman" w:hAnsi="Times New Roman" w:cs="Times New Roman"/>
      <w:sz w:val="20"/>
      <w:szCs w:val="20"/>
      <w:lang w:val="en-US" w:eastAsia="uk-UA"/>
    </w:rPr>
    <w:tblPr>
      <w:tblInd w:w="0" w:type="nil"/>
      <w:tblCellMar>
        <w:left w:w="0" w:type="dxa"/>
        <w:right w:w="0" w:type="dxa"/>
      </w:tblCellMar>
    </w:tblPr>
  </w:style>
  <w:style w:type="character" w:styleId="af8">
    <w:name w:val="Emphasis"/>
    <w:basedOn w:val="a0"/>
    <w:uiPriority w:val="20"/>
    <w:qFormat/>
    <w:rsid w:val="00CF3039"/>
    <w:rPr>
      <w:i/>
      <w:iCs/>
    </w:rPr>
  </w:style>
  <w:style w:type="paragraph" w:customStyle="1" w:styleId="19">
    <w:name w:val="Текст примітки1"/>
    <w:basedOn w:val="a"/>
    <w:next w:val="af9"/>
    <w:link w:val="afa"/>
    <w:uiPriority w:val="99"/>
    <w:unhideWhenUsed/>
    <w:rsid w:val="00CF3039"/>
    <w:pPr>
      <w:spacing w:after="160" w:line="240" w:lineRule="auto"/>
    </w:pPr>
    <w:rPr>
      <w:rFonts w:eastAsia="Times New Roman"/>
      <w:sz w:val="20"/>
      <w:szCs w:val="20"/>
      <w:lang w:val="en-US" w:eastAsia="uk-UA"/>
    </w:rPr>
  </w:style>
  <w:style w:type="character" w:customStyle="1" w:styleId="afa">
    <w:name w:val="Текст примітки Знак"/>
    <w:basedOn w:val="a0"/>
    <w:link w:val="19"/>
    <w:uiPriority w:val="99"/>
    <w:rsid w:val="00CF3039"/>
    <w:rPr>
      <w:rFonts w:eastAsia="Times New Roman"/>
      <w:sz w:val="20"/>
      <w:szCs w:val="20"/>
      <w:lang w:val="en-US" w:eastAsia="uk-UA"/>
    </w:rPr>
  </w:style>
  <w:style w:type="character" w:customStyle="1" w:styleId="fontstyle01">
    <w:name w:val="fontstyle01"/>
    <w:basedOn w:val="a0"/>
    <w:rsid w:val="00CF3039"/>
    <w:rPr>
      <w:rFonts w:ascii="Bold" w:hAnsi="Bold" w:hint="default"/>
      <w:b/>
      <w:bCs/>
      <w:i w:val="0"/>
      <w:iCs w:val="0"/>
      <w:color w:val="000000"/>
      <w:sz w:val="28"/>
      <w:szCs w:val="28"/>
    </w:rPr>
  </w:style>
  <w:style w:type="character" w:customStyle="1" w:styleId="fontstyle21">
    <w:name w:val="fontstyle21"/>
    <w:basedOn w:val="a0"/>
    <w:rsid w:val="00CF3039"/>
    <w:rPr>
      <w:rFonts w:ascii="TimesNewRoman" w:hAnsi="TimesNewRoman" w:hint="default"/>
      <w:b w:val="0"/>
      <w:bCs w:val="0"/>
      <w:i w:val="0"/>
      <w:iCs w:val="0"/>
      <w:color w:val="000000"/>
      <w:sz w:val="28"/>
      <w:szCs w:val="28"/>
    </w:rPr>
  </w:style>
  <w:style w:type="paragraph" w:customStyle="1" w:styleId="align-left">
    <w:name w:val="align-left"/>
    <w:basedOn w:val="a"/>
    <w:rsid w:val="00CF30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2">
    <w:name w:val="Заголовок 1 Знак1"/>
    <w:basedOn w:val="a0"/>
    <w:uiPriority w:val="9"/>
    <w:rsid w:val="00CF3039"/>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CF3039"/>
    <w:rPr>
      <w:rFonts w:asciiTheme="majorHAnsi" w:eastAsiaTheme="majorEastAsia" w:hAnsiTheme="majorHAnsi" w:cstheme="majorBidi"/>
      <w:b/>
      <w:bCs/>
      <w:color w:val="4F81BD" w:themeColor="accent1"/>
      <w:sz w:val="26"/>
      <w:szCs w:val="26"/>
    </w:rPr>
  </w:style>
  <w:style w:type="paragraph" w:styleId="af9">
    <w:name w:val="annotation text"/>
    <w:basedOn w:val="a"/>
    <w:link w:val="1a"/>
    <w:uiPriority w:val="99"/>
    <w:semiHidden/>
    <w:unhideWhenUsed/>
    <w:rsid w:val="00CF3039"/>
    <w:pPr>
      <w:spacing w:line="240" w:lineRule="auto"/>
    </w:pPr>
    <w:rPr>
      <w:sz w:val="20"/>
      <w:szCs w:val="20"/>
    </w:rPr>
  </w:style>
  <w:style w:type="character" w:customStyle="1" w:styleId="1a">
    <w:name w:val="Текст примітки Знак1"/>
    <w:basedOn w:val="a0"/>
    <w:link w:val="af9"/>
    <w:uiPriority w:val="99"/>
    <w:semiHidden/>
    <w:rsid w:val="00CF3039"/>
    <w:rPr>
      <w:sz w:val="20"/>
      <w:szCs w:val="20"/>
    </w:rPr>
  </w:style>
  <w:style w:type="numbering" w:customStyle="1" w:styleId="31">
    <w:name w:val="Немає списку3"/>
    <w:next w:val="a2"/>
    <w:uiPriority w:val="99"/>
    <w:semiHidden/>
    <w:unhideWhenUsed/>
    <w:rsid w:val="00CF3039"/>
  </w:style>
  <w:style w:type="paragraph" w:customStyle="1" w:styleId="Standard">
    <w:name w:val="Standard"/>
    <w:uiPriority w:val="99"/>
    <w:qFormat/>
    <w:rsid w:val="00CF3039"/>
    <w:pPr>
      <w:suppressAutoHyphens/>
      <w:autoSpaceDN w:val="0"/>
      <w:spacing w:after="0" w:line="240" w:lineRule="auto"/>
    </w:pPr>
    <w:rPr>
      <w:rFonts w:ascii="Arial" w:eastAsia="SimSun" w:hAnsi="Arial" w:cs="Mangal"/>
      <w:kern w:val="3"/>
      <w:sz w:val="24"/>
      <w:szCs w:val="24"/>
      <w:lang w:eastAsia="zh-CN" w:bidi="hi-IN"/>
    </w:rPr>
  </w:style>
  <w:style w:type="character" w:customStyle="1" w:styleId="afb">
    <w:name w:val="Рішення назва Знак"/>
    <w:link w:val="afc"/>
    <w:locked/>
    <w:rsid w:val="00CF3039"/>
    <w:rPr>
      <w:rFonts w:ascii="Times New Roman" w:eastAsia="Times New Roman" w:hAnsi="Times New Roman" w:cs="Times New Roman"/>
      <w:b/>
      <w:bCs/>
      <w:color w:val="365F91"/>
      <w:sz w:val="28"/>
      <w:szCs w:val="28"/>
      <w:lang w:eastAsia="ru-RU"/>
    </w:rPr>
  </w:style>
  <w:style w:type="paragraph" w:customStyle="1" w:styleId="afc">
    <w:name w:val="Рішення назва"/>
    <w:basedOn w:val="1"/>
    <w:link w:val="afb"/>
    <w:qFormat/>
    <w:rsid w:val="00CF3039"/>
    <w:pPr>
      <w:spacing w:before="0" w:line="240" w:lineRule="auto"/>
      <w:ind w:right="4820"/>
      <w:jc w:val="both"/>
    </w:pPr>
    <w:rPr>
      <w:rFonts w:ascii="Times New Roman" w:hAnsi="Times New Roman"/>
      <w:b/>
      <w:bCs/>
      <w:color w:val="365F91"/>
      <w:sz w:val="28"/>
      <w:szCs w:val="28"/>
      <w:lang w:eastAsia="ru-RU"/>
    </w:rPr>
  </w:style>
  <w:style w:type="character" w:customStyle="1" w:styleId="st42">
    <w:name w:val="st42"/>
    <w:uiPriority w:val="99"/>
    <w:rsid w:val="00CF3039"/>
    <w:rPr>
      <w:color w:val="000000"/>
    </w:rPr>
  </w:style>
  <w:style w:type="paragraph" w:customStyle="1" w:styleId="1b">
    <w:name w:val="Без інтервалів1"/>
    <w:uiPriority w:val="99"/>
    <w:rsid w:val="00CF3039"/>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CF30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
    <w:name w:val="Основной текст (4)_"/>
    <w:basedOn w:val="a0"/>
    <w:link w:val="40"/>
    <w:uiPriority w:val="99"/>
    <w:rsid w:val="00CF3039"/>
    <w:rPr>
      <w:rFonts w:ascii="Calibri" w:hAnsi="Calibri" w:cs="Calibri"/>
      <w:b/>
      <w:bCs/>
      <w:spacing w:val="11"/>
      <w:sz w:val="28"/>
      <w:szCs w:val="28"/>
      <w:shd w:val="clear" w:color="auto" w:fill="FFFFFF"/>
    </w:rPr>
  </w:style>
  <w:style w:type="paragraph" w:customStyle="1" w:styleId="40">
    <w:name w:val="Основной текст (4)"/>
    <w:basedOn w:val="a"/>
    <w:link w:val="4"/>
    <w:uiPriority w:val="99"/>
    <w:qFormat/>
    <w:rsid w:val="00CF3039"/>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4">
    <w:name w:val="Body Text Indent 2"/>
    <w:basedOn w:val="a"/>
    <w:link w:val="25"/>
    <w:semiHidden/>
    <w:rsid w:val="00CF3039"/>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5">
    <w:name w:val="Основний текст з відступом 2 Знак"/>
    <w:basedOn w:val="a0"/>
    <w:link w:val="24"/>
    <w:semiHidden/>
    <w:rsid w:val="00CF3039"/>
    <w:rPr>
      <w:rFonts w:ascii="Times New Roman" w:eastAsia="Times New Roman" w:hAnsi="Times New Roman" w:cs="Times New Roman"/>
      <w:sz w:val="24"/>
      <w:szCs w:val="24"/>
      <w:lang w:eastAsia="ru-RU"/>
    </w:rPr>
  </w:style>
  <w:style w:type="paragraph" w:customStyle="1" w:styleId="rvps2">
    <w:name w:val="rvps2"/>
    <w:basedOn w:val="a"/>
    <w:rsid w:val="00CF303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039"/>
  </w:style>
  <w:style w:type="paragraph" w:styleId="1">
    <w:name w:val="heading 1"/>
    <w:basedOn w:val="a"/>
    <w:next w:val="a"/>
    <w:link w:val="10"/>
    <w:qFormat/>
    <w:rsid w:val="00CF3039"/>
    <w:pPr>
      <w:keepNext/>
      <w:keepLines/>
      <w:spacing w:before="48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CF3039"/>
    <w:pPr>
      <w:keepNext/>
      <w:keepLines/>
      <w:spacing w:before="20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unhideWhenUsed/>
    <w:qFormat/>
    <w:rsid w:val="00CF3039"/>
    <w:pPr>
      <w:keepNext/>
      <w:keepLines/>
      <w:spacing w:before="200" w:after="0" w:line="254" w:lineRule="auto"/>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039"/>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semiHidden/>
    <w:rsid w:val="00CF3039"/>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CF3039"/>
    <w:rPr>
      <w:rFonts w:ascii="Cambria" w:eastAsia="Times New Roman" w:hAnsi="Cambria" w:cs="Times New Roman"/>
      <w:b/>
      <w:bCs/>
      <w:color w:val="4F81BD"/>
    </w:rPr>
  </w:style>
  <w:style w:type="paragraph" w:styleId="a3">
    <w:name w:val="header"/>
    <w:basedOn w:val="a"/>
    <w:link w:val="a4"/>
    <w:uiPriority w:val="99"/>
    <w:rsid w:val="00CF3039"/>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ій колонтитул Знак"/>
    <w:basedOn w:val="a0"/>
    <w:link w:val="a3"/>
    <w:uiPriority w:val="99"/>
    <w:rsid w:val="00CF3039"/>
    <w:rPr>
      <w:rFonts w:ascii="Times New Roman" w:eastAsia="Times New Roman" w:hAnsi="Times New Roman" w:cs="Times New Roman"/>
      <w:sz w:val="24"/>
      <w:szCs w:val="24"/>
      <w:lang w:val="ru-RU" w:eastAsia="ru-RU"/>
    </w:rPr>
  </w:style>
  <w:style w:type="paragraph" w:styleId="a5">
    <w:name w:val="footer"/>
    <w:basedOn w:val="a"/>
    <w:link w:val="a6"/>
    <w:uiPriority w:val="99"/>
    <w:rsid w:val="00CF3039"/>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6">
    <w:name w:val="Нижній колонтитул Знак"/>
    <w:basedOn w:val="a0"/>
    <w:link w:val="a5"/>
    <w:uiPriority w:val="99"/>
    <w:rsid w:val="00CF3039"/>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CF3039"/>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F3039"/>
    <w:rPr>
      <w:rFonts w:ascii="Tahoma" w:hAnsi="Tahoma" w:cs="Tahoma"/>
      <w:sz w:val="16"/>
      <w:szCs w:val="16"/>
    </w:rPr>
  </w:style>
  <w:style w:type="paragraph" w:styleId="a9">
    <w:name w:val="List Paragraph"/>
    <w:basedOn w:val="a"/>
    <w:link w:val="aa"/>
    <w:uiPriority w:val="34"/>
    <w:qFormat/>
    <w:rsid w:val="00CF3039"/>
    <w:pPr>
      <w:ind w:left="720"/>
      <w:contextualSpacing/>
    </w:pPr>
    <w:rPr>
      <w:rFonts w:eastAsiaTheme="minorEastAsia"/>
      <w:lang w:val="ru-RU" w:eastAsia="ru-RU"/>
    </w:rPr>
  </w:style>
  <w:style w:type="paragraph" w:styleId="ab">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c"/>
    <w:uiPriority w:val="99"/>
    <w:unhideWhenUsed/>
    <w:qFormat/>
    <w:rsid w:val="00CF30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758">
    <w:name w:val="1758"/>
    <w:aliases w:val="baiaagaaboqcaaadfauaaauibqaaaaaaaaaaaaaaaaaaaaaaaaaaaaaaaaaaaaaaaaaaaaaaaaaaaaaaaaaaaaaaaaaaaaaaaaaaaaaaaaaaaaaaaaaaaaaaaaaaaaaaaaaaaaaaaaaaaaaaaaaaaaaaaaaaaaaaaaaaaaaaaaaaaaaaaaaaaaaaaaaaaaaaaaaaaaaaaaaaaaaaaaaaaaaaaaaaaaaaaaaaaaaa"/>
    <w:basedOn w:val="a0"/>
    <w:rsid w:val="00CF3039"/>
  </w:style>
  <w:style w:type="character" w:customStyle="1" w:styleId="ac">
    <w:name w:val="Звичайни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b"/>
    <w:uiPriority w:val="99"/>
    <w:locked/>
    <w:rsid w:val="00CF3039"/>
    <w:rPr>
      <w:rFonts w:ascii="Times New Roman" w:eastAsia="Times New Roman" w:hAnsi="Times New Roman" w:cs="Times New Roman"/>
      <w:sz w:val="24"/>
      <w:szCs w:val="24"/>
      <w:lang w:val="ru-RU" w:eastAsia="ru-RU"/>
    </w:rPr>
  </w:style>
  <w:style w:type="paragraph" w:customStyle="1" w:styleId="rtejustify">
    <w:name w:val="rtejustify"/>
    <w:basedOn w:val="a"/>
    <w:rsid w:val="00CF30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1">
    <w:name w:val="Body Text 2"/>
    <w:basedOn w:val="a"/>
    <w:link w:val="22"/>
    <w:rsid w:val="00CF3039"/>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0"/>
    <w:link w:val="21"/>
    <w:rsid w:val="00CF3039"/>
    <w:rPr>
      <w:rFonts w:ascii="Times New Roman" w:eastAsia="Times New Roman" w:hAnsi="Times New Roman" w:cs="Times New Roman"/>
      <w:sz w:val="24"/>
      <w:szCs w:val="24"/>
      <w:lang w:val="ru-RU" w:eastAsia="ru-RU"/>
    </w:rPr>
  </w:style>
  <w:style w:type="character" w:styleId="ad">
    <w:name w:val="Strong"/>
    <w:basedOn w:val="a0"/>
    <w:uiPriority w:val="22"/>
    <w:qFormat/>
    <w:rsid w:val="00CF3039"/>
    <w:rPr>
      <w:b/>
      <w:bCs/>
    </w:rPr>
  </w:style>
  <w:style w:type="character" w:customStyle="1" w:styleId="ae">
    <w:name w:val="Без інтервалів Знак"/>
    <w:link w:val="af"/>
    <w:uiPriority w:val="1"/>
    <w:locked/>
    <w:rsid w:val="00CF3039"/>
    <w:rPr>
      <w:rFonts w:ascii="Calibri" w:eastAsia="Times New Roman" w:hAnsi="Calibri" w:cs="Times New Roman"/>
      <w:lang w:val="ru-RU" w:eastAsia="ru-RU"/>
    </w:rPr>
  </w:style>
  <w:style w:type="paragraph" w:styleId="af">
    <w:name w:val="No Spacing"/>
    <w:link w:val="ae"/>
    <w:uiPriority w:val="1"/>
    <w:qFormat/>
    <w:rsid w:val="00CF3039"/>
    <w:pPr>
      <w:spacing w:after="0" w:line="240" w:lineRule="auto"/>
    </w:pPr>
    <w:rPr>
      <w:rFonts w:ascii="Calibri" w:eastAsia="Times New Roman" w:hAnsi="Calibri" w:cs="Times New Roman"/>
      <w:lang w:val="ru-RU" w:eastAsia="ru-RU"/>
    </w:rPr>
  </w:style>
  <w:style w:type="paragraph" w:customStyle="1" w:styleId="docdata">
    <w:name w:val="docdata"/>
    <w:aliases w:val="docy,v5,21958,baiaagaaboqcaaad/fmaaaukvaaaaaaaaaaaaaaaaaaaaaaaaaaaaaaaaaaaaaaaaaaaaaaaaaaaaaaaaaaaaaaaaaaaaaaaaaaaaaaaaaaaaaaaaaaaaaaaaaaaaaaaaaaaaaaaaaaaaaaaaaaaaaaaaaaaaaaaaaaaaaaaaaaaaaaaaaaaaaaaaaaaaaaaaaaaaaaaaaaaaaaaaaaaaaaaaaaaaaaaaaaaaaa"/>
    <w:basedOn w:val="a"/>
    <w:rsid w:val="00CF30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Hyperlink"/>
    <w:basedOn w:val="a0"/>
    <w:uiPriority w:val="99"/>
    <w:unhideWhenUsed/>
    <w:rsid w:val="00CF3039"/>
    <w:rPr>
      <w:color w:val="0000FF"/>
      <w:u w:val="single"/>
    </w:rPr>
  </w:style>
  <w:style w:type="character" w:customStyle="1" w:styleId="af1">
    <w:name w:val="Основной текст_"/>
    <w:basedOn w:val="a0"/>
    <w:link w:val="11"/>
    <w:rsid w:val="00CF3039"/>
    <w:rPr>
      <w:rFonts w:ascii="Times New Roman" w:eastAsia="Times New Roman" w:hAnsi="Times New Roman" w:cs="Times New Roman"/>
      <w:shd w:val="clear" w:color="auto" w:fill="FFFFFF"/>
    </w:rPr>
  </w:style>
  <w:style w:type="character" w:customStyle="1" w:styleId="95pt">
    <w:name w:val="Основной текст + 9;5 pt"/>
    <w:basedOn w:val="af1"/>
    <w:rsid w:val="00CF3039"/>
    <w:rPr>
      <w:rFonts w:ascii="Times New Roman" w:eastAsia="Times New Roman" w:hAnsi="Times New Roman" w:cs="Times New Roman"/>
      <w:color w:val="000000"/>
      <w:spacing w:val="0"/>
      <w:w w:val="100"/>
      <w:position w:val="0"/>
      <w:sz w:val="19"/>
      <w:szCs w:val="19"/>
      <w:shd w:val="clear" w:color="auto" w:fill="FFFFFF"/>
      <w:lang w:val="uk-UA"/>
    </w:rPr>
  </w:style>
  <w:style w:type="paragraph" w:customStyle="1" w:styleId="11">
    <w:name w:val="Основной текст1"/>
    <w:basedOn w:val="a"/>
    <w:link w:val="af1"/>
    <w:rsid w:val="00CF3039"/>
    <w:pPr>
      <w:widowControl w:val="0"/>
      <w:shd w:val="clear" w:color="auto" w:fill="FFFFFF"/>
      <w:spacing w:before="180" w:after="0" w:line="274" w:lineRule="exact"/>
      <w:ind w:hanging="640"/>
    </w:pPr>
    <w:rPr>
      <w:rFonts w:ascii="Times New Roman" w:eastAsia="Times New Roman" w:hAnsi="Times New Roman" w:cs="Times New Roman"/>
    </w:rPr>
  </w:style>
  <w:style w:type="character" w:customStyle="1" w:styleId="xt0psk2">
    <w:name w:val="xt0psk2"/>
    <w:basedOn w:val="a0"/>
    <w:rsid w:val="00CF3039"/>
  </w:style>
  <w:style w:type="numbering" w:customStyle="1" w:styleId="12">
    <w:name w:val="Немає списку1"/>
    <w:next w:val="a2"/>
    <w:uiPriority w:val="99"/>
    <w:semiHidden/>
    <w:unhideWhenUsed/>
    <w:rsid w:val="00CF3039"/>
  </w:style>
  <w:style w:type="character" w:customStyle="1" w:styleId="rvts23">
    <w:name w:val="rvts23"/>
    <w:basedOn w:val="a0"/>
    <w:rsid w:val="00CF3039"/>
  </w:style>
  <w:style w:type="character" w:customStyle="1" w:styleId="rvts0">
    <w:name w:val="rvts0"/>
    <w:basedOn w:val="a0"/>
    <w:rsid w:val="00CF3039"/>
  </w:style>
  <w:style w:type="table" w:styleId="af2">
    <w:name w:val="Table Grid"/>
    <w:basedOn w:val="a1"/>
    <w:uiPriority w:val="59"/>
    <w:rsid w:val="00CF3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CF3039"/>
    <w:pPr>
      <w:keepNext/>
      <w:keepLines/>
      <w:spacing w:before="240" w:after="0"/>
      <w:outlineLvl w:val="0"/>
    </w:pPr>
    <w:rPr>
      <w:rFonts w:ascii="Calibri Light" w:eastAsia="Times New Roman" w:hAnsi="Calibri Light" w:cs="Times New Roman"/>
      <w:color w:val="2F5496"/>
      <w:sz w:val="32"/>
      <w:szCs w:val="32"/>
    </w:rPr>
  </w:style>
  <w:style w:type="paragraph" w:customStyle="1" w:styleId="210">
    <w:name w:val="Заголовок 21"/>
    <w:basedOn w:val="a"/>
    <w:next w:val="a"/>
    <w:unhideWhenUsed/>
    <w:qFormat/>
    <w:rsid w:val="00CF3039"/>
    <w:pPr>
      <w:keepNext/>
      <w:keepLines/>
      <w:spacing w:before="40" w:after="0" w:line="259" w:lineRule="auto"/>
      <w:outlineLvl w:val="1"/>
    </w:pPr>
    <w:rPr>
      <w:rFonts w:ascii="Calibri Light" w:eastAsia="Times New Roman" w:hAnsi="Calibri Light" w:cs="Times New Roman"/>
      <w:color w:val="2F5496"/>
      <w:sz w:val="26"/>
      <w:szCs w:val="26"/>
    </w:rPr>
  </w:style>
  <w:style w:type="numbering" w:customStyle="1" w:styleId="23">
    <w:name w:val="Немає списку2"/>
    <w:next w:val="a2"/>
    <w:uiPriority w:val="99"/>
    <w:semiHidden/>
    <w:unhideWhenUsed/>
    <w:rsid w:val="00CF3039"/>
  </w:style>
  <w:style w:type="character" w:styleId="af3">
    <w:name w:val="page number"/>
    <w:basedOn w:val="a0"/>
    <w:uiPriority w:val="99"/>
    <w:unhideWhenUsed/>
    <w:rsid w:val="00CF3039"/>
  </w:style>
  <w:style w:type="table" w:customStyle="1" w:styleId="13">
    <w:name w:val="Сітка таблиці1"/>
    <w:basedOn w:val="a1"/>
    <w:next w:val="af2"/>
    <w:uiPriority w:val="39"/>
    <w:qFormat/>
    <w:rsid w:val="00CF3039"/>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у Знак"/>
    <w:link w:val="a9"/>
    <w:uiPriority w:val="34"/>
    <w:locked/>
    <w:rsid w:val="00CF3039"/>
    <w:rPr>
      <w:rFonts w:eastAsiaTheme="minorEastAsia"/>
      <w:lang w:val="ru-RU" w:eastAsia="ru-RU"/>
    </w:rPr>
  </w:style>
  <w:style w:type="paragraph" w:customStyle="1" w:styleId="TableTitle">
    <w:name w:val="Table Title"/>
    <w:basedOn w:val="a"/>
    <w:next w:val="a"/>
    <w:autoRedefine/>
    <w:uiPriority w:val="99"/>
    <w:qFormat/>
    <w:rsid w:val="00CF3039"/>
    <w:pPr>
      <w:keepNext/>
      <w:keepLines/>
      <w:suppressAutoHyphens/>
      <w:spacing w:after="0" w:line="240" w:lineRule="auto"/>
      <w:ind w:firstLine="709"/>
      <w:jc w:val="right"/>
    </w:pPr>
    <w:rPr>
      <w:rFonts w:ascii="Times New Roman" w:eastAsia="Times New Roman" w:hAnsi="Times New Roman" w:cs="Times New Roman"/>
      <w:sz w:val="28"/>
      <w:szCs w:val="28"/>
    </w:rPr>
  </w:style>
  <w:style w:type="paragraph" w:customStyle="1" w:styleId="14">
    <w:name w:val="Абзац списку1"/>
    <w:basedOn w:val="a"/>
    <w:qFormat/>
    <w:rsid w:val="00CF3039"/>
    <w:pPr>
      <w:widowControl w:val="0"/>
      <w:spacing w:before="100" w:beforeAutospacing="1" w:after="100" w:afterAutospacing="1" w:line="254" w:lineRule="auto"/>
      <w:contextualSpacing/>
    </w:pPr>
    <w:rPr>
      <w:rFonts w:ascii="Calibri" w:eastAsia="Times New Roman" w:hAnsi="Calibri" w:cs="Calibri"/>
      <w:color w:val="000000"/>
      <w:sz w:val="24"/>
      <w:szCs w:val="24"/>
      <w:lang w:eastAsia="uk-UA"/>
    </w:rPr>
  </w:style>
  <w:style w:type="paragraph" w:styleId="af4">
    <w:name w:val="Body Text"/>
    <w:basedOn w:val="a"/>
    <w:link w:val="af5"/>
    <w:uiPriority w:val="1"/>
    <w:qFormat/>
    <w:rsid w:val="00CF3039"/>
    <w:pPr>
      <w:widowControl w:val="0"/>
      <w:autoSpaceDE w:val="0"/>
      <w:autoSpaceDN w:val="0"/>
      <w:spacing w:after="0" w:line="240" w:lineRule="auto"/>
    </w:pPr>
    <w:rPr>
      <w:rFonts w:ascii="Cambria" w:eastAsia="Cambria" w:hAnsi="Cambria" w:cs="Cambria"/>
      <w:sz w:val="24"/>
      <w:szCs w:val="24"/>
    </w:rPr>
  </w:style>
  <w:style w:type="character" w:customStyle="1" w:styleId="af5">
    <w:name w:val="Основний текст Знак"/>
    <w:basedOn w:val="a0"/>
    <w:link w:val="af4"/>
    <w:uiPriority w:val="1"/>
    <w:rsid w:val="00CF3039"/>
    <w:rPr>
      <w:rFonts w:ascii="Cambria" w:eastAsia="Cambria" w:hAnsi="Cambria" w:cs="Cambria"/>
      <w:sz w:val="24"/>
      <w:szCs w:val="24"/>
    </w:rPr>
  </w:style>
  <w:style w:type="paragraph" w:customStyle="1" w:styleId="Normal1">
    <w:name w:val="Normal1"/>
    <w:qFormat/>
    <w:rsid w:val="00CF3039"/>
    <w:pPr>
      <w:spacing w:before="100" w:beforeAutospacing="1" w:after="100" w:afterAutospacing="1" w:line="273" w:lineRule="auto"/>
    </w:pPr>
    <w:rPr>
      <w:rFonts w:ascii="Calibri" w:eastAsia="Times New Roman" w:hAnsi="Calibri" w:cs="Times New Roman"/>
      <w:sz w:val="24"/>
      <w:szCs w:val="24"/>
      <w:lang w:eastAsia="uk-UA"/>
    </w:rPr>
  </w:style>
  <w:style w:type="paragraph" w:customStyle="1" w:styleId="Heading21">
    <w:name w:val="Heading 21"/>
    <w:basedOn w:val="a"/>
    <w:next w:val="Normal1"/>
    <w:rsid w:val="00CF3039"/>
    <w:pPr>
      <w:keepNext/>
      <w:keepLines/>
      <w:widowControl w:val="0"/>
      <w:spacing w:before="100" w:beforeAutospacing="1" w:after="100" w:afterAutospacing="1" w:line="240" w:lineRule="auto"/>
      <w:outlineLvl w:val="1"/>
    </w:pPr>
    <w:rPr>
      <w:rFonts w:ascii="Arial" w:eastAsia="Times New Roman" w:hAnsi="Arial" w:cs="Times New Roman"/>
      <w:b/>
      <w:bCs/>
      <w:sz w:val="24"/>
      <w:szCs w:val="24"/>
      <w:lang w:eastAsia="uk-UA"/>
    </w:rPr>
  </w:style>
  <w:style w:type="paragraph" w:customStyle="1" w:styleId="15">
    <w:name w:val="Абзац списка1"/>
    <w:basedOn w:val="a"/>
    <w:link w:val="ListParagraphChar"/>
    <w:rsid w:val="00CF3039"/>
    <w:pPr>
      <w:spacing w:after="0" w:line="240" w:lineRule="auto"/>
      <w:ind w:left="720"/>
      <w:contextualSpacing/>
    </w:pPr>
    <w:rPr>
      <w:rFonts w:ascii="Arial" w:eastAsia="Times New Roman" w:hAnsi="Arial" w:cs="Times New Roman"/>
      <w:sz w:val="20"/>
      <w:szCs w:val="20"/>
      <w:lang w:val="en-US" w:eastAsia="ja-JP"/>
    </w:rPr>
  </w:style>
  <w:style w:type="character" w:customStyle="1" w:styleId="ListParagraphChar">
    <w:name w:val="List Paragraph Char"/>
    <w:link w:val="15"/>
    <w:locked/>
    <w:rsid w:val="00CF3039"/>
    <w:rPr>
      <w:rFonts w:ascii="Arial" w:eastAsia="Times New Roman" w:hAnsi="Arial" w:cs="Times New Roman"/>
      <w:sz w:val="20"/>
      <w:szCs w:val="20"/>
      <w:lang w:val="en-US" w:eastAsia="ja-JP"/>
    </w:rPr>
  </w:style>
  <w:style w:type="paragraph" w:styleId="af6">
    <w:name w:val="Quote"/>
    <w:basedOn w:val="a"/>
    <w:next w:val="a"/>
    <w:link w:val="af7"/>
    <w:uiPriority w:val="29"/>
    <w:qFormat/>
    <w:rsid w:val="00CF3039"/>
    <w:pPr>
      <w:spacing w:after="0" w:line="240" w:lineRule="auto"/>
    </w:pPr>
    <w:rPr>
      <w:rFonts w:ascii="Arial" w:eastAsia="Calibri" w:hAnsi="Arial" w:cs="Times New Roman"/>
      <w:i/>
      <w:iCs/>
      <w:color w:val="000000"/>
      <w:lang w:val="en-US"/>
    </w:rPr>
  </w:style>
  <w:style w:type="character" w:customStyle="1" w:styleId="af7">
    <w:name w:val="Цитація Знак"/>
    <w:basedOn w:val="a0"/>
    <w:link w:val="af6"/>
    <w:uiPriority w:val="29"/>
    <w:qFormat/>
    <w:rsid w:val="00CF3039"/>
    <w:rPr>
      <w:rFonts w:ascii="Arial" w:eastAsia="Calibri" w:hAnsi="Arial" w:cs="Times New Roman"/>
      <w:i/>
      <w:iCs/>
      <w:color w:val="000000"/>
      <w:lang w:val="en-US"/>
    </w:rPr>
  </w:style>
  <w:style w:type="character" w:customStyle="1" w:styleId="16">
    <w:name w:val="Слабке виокремлення1"/>
    <w:uiPriority w:val="19"/>
    <w:qFormat/>
    <w:rsid w:val="00CF3039"/>
    <w:rPr>
      <w:i/>
      <w:color w:val="535353"/>
      <w:sz w:val="16"/>
      <w:szCs w:val="16"/>
    </w:rPr>
  </w:style>
  <w:style w:type="paragraph" w:customStyle="1" w:styleId="17">
    <w:name w:val="Звичайний1"/>
    <w:rsid w:val="00CF3039"/>
    <w:pPr>
      <w:spacing w:before="100" w:beforeAutospacing="1" w:after="100" w:afterAutospacing="1" w:line="256" w:lineRule="auto"/>
    </w:pPr>
    <w:rPr>
      <w:rFonts w:ascii="Calibri" w:eastAsia="Times New Roman" w:hAnsi="Calibri" w:cs="Times New Roman"/>
      <w:sz w:val="24"/>
      <w:szCs w:val="24"/>
      <w:lang w:eastAsia="uk-UA"/>
    </w:rPr>
  </w:style>
  <w:style w:type="table" w:customStyle="1" w:styleId="111">
    <w:name w:val="Сітка таблиці11"/>
    <w:basedOn w:val="a1"/>
    <w:rsid w:val="00CF3039"/>
    <w:pPr>
      <w:spacing w:after="0" w:line="240" w:lineRule="auto"/>
    </w:pPr>
    <w:rPr>
      <w:rFonts w:ascii="Times New Roman" w:eastAsia="Times New Roman" w:hAnsi="Times New Roman" w:cs="Times New Roman"/>
      <w:sz w:val="20"/>
      <w:szCs w:val="20"/>
      <w:lang w:eastAsia="uk-UA"/>
    </w:rPr>
    <w:tblPr>
      <w:tblInd w:w="0" w:type="nil"/>
      <w:tblCellMar>
        <w:left w:w="0" w:type="dxa"/>
        <w:right w:w="0" w:type="dxa"/>
      </w:tblCellMar>
    </w:tblPr>
  </w:style>
  <w:style w:type="paragraph" w:customStyle="1" w:styleId="18">
    <w:name w:val="Основний текст1"/>
    <w:basedOn w:val="a"/>
    <w:rsid w:val="00CF3039"/>
    <w:pPr>
      <w:widowControl w:val="0"/>
      <w:autoSpaceDE w:val="0"/>
      <w:autoSpaceDN w:val="0"/>
      <w:spacing w:after="0" w:line="240" w:lineRule="auto"/>
    </w:pPr>
    <w:rPr>
      <w:rFonts w:ascii="Calibri" w:eastAsia="Times New Roman" w:hAnsi="Calibri" w:cs="Calibri"/>
      <w:sz w:val="24"/>
      <w:szCs w:val="24"/>
      <w:lang w:eastAsia="uk-UA"/>
    </w:rPr>
  </w:style>
  <w:style w:type="paragraph" w:customStyle="1" w:styleId="TableParagraph">
    <w:name w:val="Table Paragraph"/>
    <w:basedOn w:val="a"/>
    <w:rsid w:val="00CF3039"/>
    <w:pPr>
      <w:widowControl w:val="0"/>
      <w:autoSpaceDE w:val="0"/>
      <w:autoSpaceDN w:val="0"/>
      <w:spacing w:after="0" w:line="240" w:lineRule="auto"/>
    </w:pPr>
    <w:rPr>
      <w:rFonts w:ascii="Calibri" w:eastAsia="Times New Roman" w:hAnsi="Calibri" w:cs="Calibri"/>
      <w:sz w:val="24"/>
      <w:szCs w:val="24"/>
      <w:lang w:eastAsia="uk-UA"/>
    </w:rPr>
  </w:style>
  <w:style w:type="table" w:customStyle="1" w:styleId="TableNormal1">
    <w:name w:val="Table Normal1"/>
    <w:basedOn w:val="a1"/>
    <w:rsid w:val="00CF3039"/>
    <w:pPr>
      <w:widowControl w:val="0"/>
      <w:autoSpaceDE w:val="0"/>
      <w:autoSpaceDN w:val="0"/>
      <w:spacing w:after="0" w:line="240" w:lineRule="auto"/>
    </w:pPr>
    <w:rPr>
      <w:rFonts w:ascii="Times New Roman" w:eastAsia="Times New Roman" w:hAnsi="Times New Roman" w:cs="Times New Roman"/>
      <w:sz w:val="20"/>
      <w:szCs w:val="20"/>
      <w:lang w:val="en-US" w:eastAsia="uk-UA"/>
    </w:rPr>
    <w:tblPr>
      <w:tblInd w:w="0" w:type="nil"/>
      <w:tblCellMar>
        <w:left w:w="0" w:type="dxa"/>
        <w:right w:w="0" w:type="dxa"/>
      </w:tblCellMar>
    </w:tblPr>
  </w:style>
  <w:style w:type="character" w:styleId="af8">
    <w:name w:val="Emphasis"/>
    <w:basedOn w:val="a0"/>
    <w:uiPriority w:val="20"/>
    <w:qFormat/>
    <w:rsid w:val="00CF3039"/>
    <w:rPr>
      <w:i/>
      <w:iCs/>
    </w:rPr>
  </w:style>
  <w:style w:type="paragraph" w:customStyle="1" w:styleId="19">
    <w:name w:val="Текст примітки1"/>
    <w:basedOn w:val="a"/>
    <w:next w:val="af9"/>
    <w:link w:val="afa"/>
    <w:uiPriority w:val="99"/>
    <w:unhideWhenUsed/>
    <w:rsid w:val="00CF3039"/>
    <w:pPr>
      <w:spacing w:after="160" w:line="240" w:lineRule="auto"/>
    </w:pPr>
    <w:rPr>
      <w:rFonts w:eastAsia="Times New Roman"/>
      <w:sz w:val="20"/>
      <w:szCs w:val="20"/>
      <w:lang w:val="en-US" w:eastAsia="uk-UA"/>
    </w:rPr>
  </w:style>
  <w:style w:type="character" w:customStyle="1" w:styleId="afa">
    <w:name w:val="Текст примітки Знак"/>
    <w:basedOn w:val="a0"/>
    <w:link w:val="19"/>
    <w:uiPriority w:val="99"/>
    <w:rsid w:val="00CF3039"/>
    <w:rPr>
      <w:rFonts w:eastAsia="Times New Roman"/>
      <w:sz w:val="20"/>
      <w:szCs w:val="20"/>
      <w:lang w:val="en-US" w:eastAsia="uk-UA"/>
    </w:rPr>
  </w:style>
  <w:style w:type="character" w:customStyle="1" w:styleId="fontstyle01">
    <w:name w:val="fontstyle01"/>
    <w:basedOn w:val="a0"/>
    <w:rsid w:val="00CF3039"/>
    <w:rPr>
      <w:rFonts w:ascii="Bold" w:hAnsi="Bold" w:hint="default"/>
      <w:b/>
      <w:bCs/>
      <w:i w:val="0"/>
      <w:iCs w:val="0"/>
      <w:color w:val="000000"/>
      <w:sz w:val="28"/>
      <w:szCs w:val="28"/>
    </w:rPr>
  </w:style>
  <w:style w:type="character" w:customStyle="1" w:styleId="fontstyle21">
    <w:name w:val="fontstyle21"/>
    <w:basedOn w:val="a0"/>
    <w:rsid w:val="00CF3039"/>
    <w:rPr>
      <w:rFonts w:ascii="TimesNewRoman" w:hAnsi="TimesNewRoman" w:hint="default"/>
      <w:b w:val="0"/>
      <w:bCs w:val="0"/>
      <w:i w:val="0"/>
      <w:iCs w:val="0"/>
      <w:color w:val="000000"/>
      <w:sz w:val="28"/>
      <w:szCs w:val="28"/>
    </w:rPr>
  </w:style>
  <w:style w:type="paragraph" w:customStyle="1" w:styleId="align-left">
    <w:name w:val="align-left"/>
    <w:basedOn w:val="a"/>
    <w:rsid w:val="00CF30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2">
    <w:name w:val="Заголовок 1 Знак1"/>
    <w:basedOn w:val="a0"/>
    <w:uiPriority w:val="9"/>
    <w:rsid w:val="00CF3039"/>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CF3039"/>
    <w:rPr>
      <w:rFonts w:asciiTheme="majorHAnsi" w:eastAsiaTheme="majorEastAsia" w:hAnsiTheme="majorHAnsi" w:cstheme="majorBidi"/>
      <w:b/>
      <w:bCs/>
      <w:color w:val="4F81BD" w:themeColor="accent1"/>
      <w:sz w:val="26"/>
      <w:szCs w:val="26"/>
    </w:rPr>
  </w:style>
  <w:style w:type="paragraph" w:styleId="af9">
    <w:name w:val="annotation text"/>
    <w:basedOn w:val="a"/>
    <w:link w:val="1a"/>
    <w:uiPriority w:val="99"/>
    <w:semiHidden/>
    <w:unhideWhenUsed/>
    <w:rsid w:val="00CF3039"/>
    <w:pPr>
      <w:spacing w:line="240" w:lineRule="auto"/>
    </w:pPr>
    <w:rPr>
      <w:sz w:val="20"/>
      <w:szCs w:val="20"/>
    </w:rPr>
  </w:style>
  <w:style w:type="character" w:customStyle="1" w:styleId="1a">
    <w:name w:val="Текст примітки Знак1"/>
    <w:basedOn w:val="a0"/>
    <w:link w:val="af9"/>
    <w:uiPriority w:val="99"/>
    <w:semiHidden/>
    <w:rsid w:val="00CF3039"/>
    <w:rPr>
      <w:sz w:val="20"/>
      <w:szCs w:val="20"/>
    </w:rPr>
  </w:style>
  <w:style w:type="numbering" w:customStyle="1" w:styleId="31">
    <w:name w:val="Немає списку3"/>
    <w:next w:val="a2"/>
    <w:uiPriority w:val="99"/>
    <w:semiHidden/>
    <w:unhideWhenUsed/>
    <w:rsid w:val="00CF3039"/>
  </w:style>
  <w:style w:type="paragraph" w:customStyle="1" w:styleId="Standard">
    <w:name w:val="Standard"/>
    <w:uiPriority w:val="99"/>
    <w:qFormat/>
    <w:rsid w:val="00CF3039"/>
    <w:pPr>
      <w:suppressAutoHyphens/>
      <w:autoSpaceDN w:val="0"/>
      <w:spacing w:after="0" w:line="240" w:lineRule="auto"/>
    </w:pPr>
    <w:rPr>
      <w:rFonts w:ascii="Arial" w:eastAsia="SimSun" w:hAnsi="Arial" w:cs="Mangal"/>
      <w:kern w:val="3"/>
      <w:sz w:val="24"/>
      <w:szCs w:val="24"/>
      <w:lang w:eastAsia="zh-CN" w:bidi="hi-IN"/>
    </w:rPr>
  </w:style>
  <w:style w:type="character" w:customStyle="1" w:styleId="afb">
    <w:name w:val="Рішення назва Знак"/>
    <w:link w:val="afc"/>
    <w:locked/>
    <w:rsid w:val="00CF3039"/>
    <w:rPr>
      <w:rFonts w:ascii="Times New Roman" w:eastAsia="Times New Roman" w:hAnsi="Times New Roman" w:cs="Times New Roman"/>
      <w:b/>
      <w:bCs/>
      <w:color w:val="365F91"/>
      <w:sz w:val="28"/>
      <w:szCs w:val="28"/>
      <w:lang w:eastAsia="ru-RU"/>
    </w:rPr>
  </w:style>
  <w:style w:type="paragraph" w:customStyle="1" w:styleId="afc">
    <w:name w:val="Рішення назва"/>
    <w:basedOn w:val="1"/>
    <w:link w:val="afb"/>
    <w:qFormat/>
    <w:rsid w:val="00CF3039"/>
    <w:pPr>
      <w:spacing w:before="0" w:line="240" w:lineRule="auto"/>
      <w:ind w:right="4820"/>
      <w:jc w:val="both"/>
    </w:pPr>
    <w:rPr>
      <w:rFonts w:ascii="Times New Roman" w:hAnsi="Times New Roman"/>
      <w:b/>
      <w:bCs/>
      <w:color w:val="365F91"/>
      <w:sz w:val="28"/>
      <w:szCs w:val="28"/>
      <w:lang w:eastAsia="ru-RU"/>
    </w:rPr>
  </w:style>
  <w:style w:type="character" w:customStyle="1" w:styleId="st42">
    <w:name w:val="st42"/>
    <w:uiPriority w:val="99"/>
    <w:rsid w:val="00CF3039"/>
    <w:rPr>
      <w:color w:val="000000"/>
    </w:rPr>
  </w:style>
  <w:style w:type="paragraph" w:customStyle="1" w:styleId="1b">
    <w:name w:val="Без інтервалів1"/>
    <w:uiPriority w:val="99"/>
    <w:rsid w:val="00CF3039"/>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CF30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
    <w:name w:val="Основной текст (4)_"/>
    <w:basedOn w:val="a0"/>
    <w:link w:val="40"/>
    <w:uiPriority w:val="99"/>
    <w:rsid w:val="00CF3039"/>
    <w:rPr>
      <w:rFonts w:ascii="Calibri" w:hAnsi="Calibri" w:cs="Calibri"/>
      <w:b/>
      <w:bCs/>
      <w:spacing w:val="11"/>
      <w:sz w:val="28"/>
      <w:szCs w:val="28"/>
      <w:shd w:val="clear" w:color="auto" w:fill="FFFFFF"/>
    </w:rPr>
  </w:style>
  <w:style w:type="paragraph" w:customStyle="1" w:styleId="40">
    <w:name w:val="Основной текст (4)"/>
    <w:basedOn w:val="a"/>
    <w:link w:val="4"/>
    <w:uiPriority w:val="99"/>
    <w:qFormat/>
    <w:rsid w:val="00CF3039"/>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4">
    <w:name w:val="Body Text Indent 2"/>
    <w:basedOn w:val="a"/>
    <w:link w:val="25"/>
    <w:semiHidden/>
    <w:rsid w:val="00CF3039"/>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5">
    <w:name w:val="Основний текст з відступом 2 Знак"/>
    <w:basedOn w:val="a0"/>
    <w:link w:val="24"/>
    <w:semiHidden/>
    <w:rsid w:val="00CF3039"/>
    <w:rPr>
      <w:rFonts w:ascii="Times New Roman" w:eastAsia="Times New Roman" w:hAnsi="Times New Roman" w:cs="Times New Roman"/>
      <w:sz w:val="24"/>
      <w:szCs w:val="24"/>
      <w:lang w:eastAsia="ru-RU"/>
    </w:rPr>
  </w:style>
  <w:style w:type="paragraph" w:customStyle="1" w:styleId="rvps2">
    <w:name w:val="rvps2"/>
    <w:basedOn w:val="a"/>
    <w:rsid w:val="00CF303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gov.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facebook.com/solovyn.if.ua/follow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acebook.com/groups/503628710950042/?__cft__%5b0%5d=AZU8PX5-N5xZWYI-rydYGBR9nePK-DxDkSEpUw4VsgAQrnpN1k7c4oMjuWiALhHC5WRO0FcTeDPcWj_KQj4mVqON63ixSZiQdpKV-zwYSQmplM86iig6xXcfX0KbKt5eqhFaJf8gXrqweFgnutxwPR8XJmN6aRHzBGLocdk4qk2hWTkOp1mY5h9lP_9GRzVoLLixXK1aBXzER0BFu5rIf-HRsVaP_jgGhylK7TO7YQeUNQ&amp;__tn__=-UK-y-R" TargetMode="External"/><Relationship Id="rId5" Type="http://schemas.openxmlformats.org/officeDocument/2006/relationships/webSettings" Target="webSettings.xml"/><Relationship Id="rId10" Type="http://schemas.openxmlformats.org/officeDocument/2006/relationships/hyperlink" Target="http://ula.org.ua/administrator/components/com_civicrm/civicrm/extern/url.php?u=79637&amp;qid=2770393" TargetMode="External"/><Relationship Id="rId4" Type="http://schemas.openxmlformats.org/officeDocument/2006/relationships/settings" Target="settings.xml"/><Relationship Id="rId9" Type="http://schemas.openxmlformats.org/officeDocument/2006/relationships/hyperlink" Target="http://ula.org.ua/administrator/components/com_civicrm/civicrm/extern/url.php?u=79636&amp;qid=2770393"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72533</Words>
  <Characters>41344</Characters>
  <Application>Microsoft Office Word</Application>
  <DocSecurity>0</DocSecurity>
  <Lines>344</Lines>
  <Paragraphs>227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2024-05-01T07:06:00Z</dcterms:created>
  <dcterms:modified xsi:type="dcterms:W3CDTF">2024-05-01T07:06:00Z</dcterms:modified>
</cp:coreProperties>
</file>