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A1" w:rsidRPr="005C6BE8" w:rsidRDefault="009D6FA1" w:rsidP="009D6FA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C6BE8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B8224BD" wp14:editId="1AC815F1">
            <wp:extent cx="428625" cy="609600"/>
            <wp:effectExtent l="19050" t="0" r="9525" b="0"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6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C6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восьма  сесія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C6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D6FA1" w:rsidRPr="005C6BE8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6FA1" w:rsidRPr="005C6BE8" w:rsidRDefault="009D6FA1" w:rsidP="009D6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C6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17 жовтня 2023 року                 смт. Солотвин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№14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34</w:t>
      </w:r>
      <w:r w:rsidRPr="005C6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/28/2023</w:t>
      </w:r>
    </w:p>
    <w:p w:rsidR="009D6FA1" w:rsidRPr="00572E79" w:rsidRDefault="009D6FA1" w:rsidP="009D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9D6FA1" w:rsidRPr="00572E79" w:rsidTr="009221CA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6FA1" w:rsidRPr="00572E79" w:rsidRDefault="009D6FA1" w:rsidP="009221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72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продовження  чинного договору оренди без проведення аукціону, який продовжується вперше,  за адресою смт. Солотвин, </w:t>
            </w:r>
          </w:p>
          <w:p w:rsidR="009D6FA1" w:rsidRPr="00572E79" w:rsidRDefault="009D6FA1" w:rsidP="009221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вул. Січових Стрільців, буд. </w:t>
            </w:r>
            <w:r w:rsidRPr="00572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9D6FA1" w:rsidRPr="00572E79" w:rsidRDefault="009D6FA1" w:rsidP="009221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72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Івано-Франківський район</w:t>
            </w:r>
          </w:p>
          <w:p w:rsidR="009D6FA1" w:rsidRPr="00572E79" w:rsidRDefault="009D6FA1" w:rsidP="009221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72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Івано-Франківська область</w:t>
            </w:r>
          </w:p>
        </w:tc>
      </w:tr>
    </w:tbl>
    <w:p w:rsidR="009D6FA1" w:rsidRPr="00572E79" w:rsidRDefault="009D6FA1" w:rsidP="009D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6FA1" w:rsidRPr="00572E79" w:rsidRDefault="009D6FA1" w:rsidP="009D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6FA1" w:rsidRPr="00572E79" w:rsidRDefault="009D6FA1" w:rsidP="009D6FA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2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фізичної особи-підприємця </w:t>
      </w:r>
      <w:proofErr w:type="spellStart"/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Палійчука</w:t>
      </w:r>
      <w:proofErr w:type="spellEnd"/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Ярослава Михайловича про продовження договору оренди майна комунальної власності Солотвинської селищної територіальної громади</w:t>
      </w:r>
      <w:r w:rsidRPr="00572E79">
        <w:rPr>
          <w:rFonts w:ascii="Times New Roman" w:hAnsi="Times New Roman" w:cs="Times New Roman"/>
          <w:sz w:val="28"/>
          <w:szCs w:val="28"/>
        </w:rPr>
        <w:t xml:space="preserve">, </w:t>
      </w:r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також представлений звіт про оцінку від 10.07.2023 року та рецензію № 01-07/23 від 11.07.2023 року  на «Звіт про оцінку нежитлових приміщень (літ. А), що знаходяться за адресою:  Івано-Франківська область, Івано-Франківський район, смт. Сол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отвин, вул. Січових Стрільців, </w:t>
      </w:r>
      <w:bookmarkStart w:id="0" w:name="_GoBack"/>
      <w:bookmarkEnd w:id="0"/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що виконані суб’єктами оціночної діяльності</w:t>
      </w:r>
      <w:r w:rsidRPr="00572E79">
        <w:rPr>
          <w:rFonts w:ascii="Times New Roman" w:hAnsi="Times New Roman" w:cs="Times New Roman"/>
          <w:sz w:val="28"/>
          <w:szCs w:val="28"/>
        </w:rPr>
        <w:t>,</w:t>
      </w:r>
      <w:r w:rsidRPr="00572E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підвищення ефективності 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9D6FA1" w:rsidRPr="00572E79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6FA1" w:rsidRPr="00572E79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72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9D6FA1" w:rsidRPr="00572E79" w:rsidRDefault="009D6FA1" w:rsidP="009D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 xml:space="preserve">1. Продовжити  чинний договір оренди з фізичною особою підприємцем 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Палійчуком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 xml:space="preserve"> Ярославом Михайловичем від 13.11.2018 року на нежитлове приміщення (магазин) загальною площею 92,9 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 xml:space="preserve">, що знаходиться за </w:t>
      </w:r>
      <w:r w:rsidRPr="00572E79">
        <w:rPr>
          <w:rFonts w:ascii="Times New Roman" w:hAnsi="Times New Roman" w:cs="Times New Roman"/>
          <w:sz w:val="28"/>
          <w:szCs w:val="28"/>
        </w:rPr>
        <w:lastRenderedPageBreak/>
        <w:t>ад</w:t>
      </w:r>
      <w:r>
        <w:rPr>
          <w:rFonts w:ascii="Times New Roman" w:hAnsi="Times New Roman" w:cs="Times New Roman"/>
          <w:sz w:val="28"/>
          <w:szCs w:val="28"/>
        </w:rPr>
        <w:t xml:space="preserve">ресою: вул. Січових Стрільців, </w:t>
      </w:r>
      <w:r w:rsidRPr="00572E79">
        <w:rPr>
          <w:rFonts w:ascii="Times New Roman" w:hAnsi="Times New Roman" w:cs="Times New Roman"/>
          <w:sz w:val="28"/>
          <w:szCs w:val="28"/>
        </w:rPr>
        <w:t>, смт. Солотвин, Івано-Франківський район,  Івано-Франківська область без проведення аукціону, який продовжується вперше, строком на 5 років з 13.11.2023 року по 12.11.2028 року.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72E79">
        <w:rPr>
          <w:rFonts w:ascii="Times New Roman" w:hAnsi="Times New Roman" w:cs="Times New Roman"/>
          <w:sz w:val="28"/>
          <w:szCs w:val="28"/>
        </w:rPr>
        <w:t xml:space="preserve">2. </w:t>
      </w:r>
      <w:r w:rsidRPr="00572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Затвердити :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72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додаткову істотну умову оренди вказаного об’єкту нерухомого майна комунальної власності </w:t>
      </w:r>
      <w:r w:rsidRPr="00572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 селищної територіальної громади із внесенням змін до Договору, а саме:</w:t>
      </w:r>
      <w:r w:rsidRPr="00572E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а) розмір о</w:t>
      </w:r>
      <w:r w:rsidRPr="00572E79">
        <w:rPr>
          <w:rFonts w:ascii="Times New Roman" w:hAnsi="Times New Roman" w:cs="Times New Roman"/>
          <w:sz w:val="28"/>
          <w:szCs w:val="28"/>
        </w:rPr>
        <w:t>рендної ставки становить  на рівні 18 % від ринкової вартості об’єкта відповідно до додатку 2 Методики розрахунку орендної плати за комунальне майно;</w:t>
      </w:r>
    </w:p>
    <w:p w:rsidR="009D6FA1" w:rsidRPr="00572E79" w:rsidRDefault="009D6FA1" w:rsidP="009D6FA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 xml:space="preserve">б)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орендної плати за базовий місяць відповідно до </w:t>
      </w:r>
      <w:r w:rsidRPr="0057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11 Методики розрахунку орендної плати за комунальне майно Солотвинської селищної ради 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 xml:space="preserve">- звіт про незалежну оцінку від 10.07.2023 року, виконаний фізичною особою – підприємцем 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Піщаком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 xml:space="preserve"> Олегом Дмитровичем, на зазначений об</w:t>
      </w:r>
      <w:r w:rsidRPr="00572E7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єкт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>;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>- рецензію № 01-07/23 на звіт про незалежну оцінку від 11.07.2023 року, виконаний ПП «БТІ Експерт»;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>3. 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Волочій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>):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>3.1. Підготувати додаткову угоду про продовження Договору на зазначений об’єкт нерухомого майна шляхом викладення договору оренди в новій редакції згідно з Примірним договором оренди із внесенням відповідних змін.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>3.2. Інформувати Орендаря про необхідність до підписання Договору оренди в новій редакції або в день їх підписання про внесення на рахунок орендодавця авансового внеску з орендної плати в розмірі 2 місячних орендних плат.</w:t>
      </w:r>
    </w:p>
    <w:p w:rsidR="009D6FA1" w:rsidRPr="00572E79" w:rsidRDefault="009D6FA1" w:rsidP="009D6FA1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sz w:val="28"/>
          <w:szCs w:val="28"/>
        </w:rPr>
        <w:t xml:space="preserve">3.3. Оприлюднити в електронній торговій системі додаткову угоду оренди комунального майна у новій редакції з урахуванням термінів передбачених Порядком. </w:t>
      </w:r>
    </w:p>
    <w:p w:rsidR="009D6FA1" w:rsidRPr="00572E79" w:rsidRDefault="009D6FA1" w:rsidP="009D6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E79">
        <w:rPr>
          <w:rFonts w:ascii="Times New Roman" w:hAnsi="Times New Roman" w:cs="Times New Roman"/>
          <w:bCs/>
          <w:sz w:val="28"/>
          <w:szCs w:val="28"/>
        </w:rPr>
        <w:t>4.</w:t>
      </w:r>
      <w:r w:rsidRPr="00572E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виконанням рішення покласти </w:t>
      </w:r>
      <w:r w:rsidRPr="00572E79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Ю.Я. </w:t>
      </w:r>
      <w:r w:rsidRPr="00572E79">
        <w:rPr>
          <w:rFonts w:ascii="Times New Roman" w:hAnsi="Times New Roman" w:cs="Times New Roman"/>
          <w:sz w:val="28"/>
          <w:szCs w:val="28"/>
        </w:rPr>
        <w:t>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57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E79"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572E79">
        <w:rPr>
          <w:rFonts w:ascii="Times New Roman" w:hAnsi="Times New Roman" w:cs="Times New Roman"/>
          <w:sz w:val="28"/>
          <w:szCs w:val="28"/>
        </w:rPr>
        <w:t>).</w:t>
      </w:r>
    </w:p>
    <w:p w:rsidR="009D6FA1" w:rsidRPr="00572E79" w:rsidRDefault="009D6FA1" w:rsidP="009D6FA1">
      <w:pPr>
        <w:spacing w:after="0" w:line="240" w:lineRule="auto"/>
        <w:ind w:firstLine="709"/>
        <w:contextualSpacing/>
        <w:jc w:val="both"/>
      </w:pPr>
    </w:p>
    <w:p w:rsidR="009D6FA1" w:rsidRPr="00572E79" w:rsidRDefault="009D6FA1" w:rsidP="009D6FA1">
      <w:pPr>
        <w:spacing w:after="0" w:line="240" w:lineRule="auto"/>
        <w:ind w:firstLine="709"/>
        <w:contextualSpacing/>
        <w:jc w:val="both"/>
      </w:pPr>
    </w:p>
    <w:p w:rsidR="009D6FA1" w:rsidRPr="00572E79" w:rsidRDefault="009D6FA1" w:rsidP="009D6FA1">
      <w:pPr>
        <w:spacing w:after="0" w:line="240" w:lineRule="auto"/>
        <w:ind w:firstLine="709"/>
        <w:contextualSpacing/>
        <w:jc w:val="both"/>
      </w:pPr>
    </w:p>
    <w:p w:rsidR="009D6FA1" w:rsidRDefault="009D6FA1" w:rsidP="009D6FA1">
      <w:pPr>
        <w:rPr>
          <w:rFonts w:ascii="Times New Roman" w:hAnsi="Times New Roman" w:cs="Times New Roman"/>
          <w:b/>
          <w:sz w:val="28"/>
          <w:szCs w:val="28"/>
        </w:rPr>
      </w:pPr>
      <w:r w:rsidRPr="00572E79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Манолій ПІЦУРЯК</w:t>
      </w:r>
    </w:p>
    <w:p w:rsidR="009D6FA1" w:rsidRDefault="009D6FA1" w:rsidP="009D6FA1">
      <w:pPr>
        <w:rPr>
          <w:rFonts w:ascii="Times New Roman" w:hAnsi="Times New Roman" w:cs="Times New Roman"/>
          <w:b/>
          <w:sz w:val="28"/>
          <w:szCs w:val="28"/>
        </w:rPr>
      </w:pPr>
    </w:p>
    <w:p w:rsidR="009D6FA1" w:rsidRDefault="009D6FA1" w:rsidP="009D6FA1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9D6FA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9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2F9B"/>
    <w:rsid w:val="005A3355"/>
    <w:rsid w:val="006D3ECD"/>
    <w:rsid w:val="007456C6"/>
    <w:rsid w:val="007475BD"/>
    <w:rsid w:val="007D6BC2"/>
    <w:rsid w:val="007D7A04"/>
    <w:rsid w:val="009B0183"/>
    <w:rsid w:val="009D6FA1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6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2615</Words>
  <Characters>1491</Characters>
  <Application>Microsoft Office Word</Application>
  <DocSecurity>0</DocSecurity>
  <Lines>12</Lines>
  <Paragraphs>8</Paragraphs>
  <ScaleCrop>false</ScaleCrop>
  <Company>diakov.net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2023-10-27T12:21:00Z</dcterms:created>
  <dcterms:modified xsi:type="dcterms:W3CDTF">2023-10-27T12:22:00Z</dcterms:modified>
</cp:coreProperties>
</file>