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ED" w:rsidRPr="007669C6" w:rsidRDefault="000A25ED" w:rsidP="000A25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669C6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D8651F0" wp14:editId="050259AE">
            <wp:extent cx="424815" cy="605155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ED" w:rsidRPr="007669C6" w:rsidRDefault="000A25ED" w:rsidP="000A25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9C6">
        <w:rPr>
          <w:rFonts w:ascii="Times New Roman" w:eastAsia="Times New Roman" w:hAnsi="Times New Roman"/>
          <w:b/>
          <w:sz w:val="28"/>
          <w:szCs w:val="28"/>
          <w:lang w:val="uk-UA"/>
        </w:rPr>
        <w:t>УКРАЇНА</w:t>
      </w:r>
    </w:p>
    <w:p w:rsidR="000A25ED" w:rsidRPr="007669C6" w:rsidRDefault="000A25ED" w:rsidP="000A25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669C6">
        <w:rPr>
          <w:rFonts w:ascii="Times New Roman" w:eastAsia="Times New Roman" w:hAnsi="Times New Roman"/>
          <w:b/>
          <w:sz w:val="28"/>
          <w:szCs w:val="28"/>
          <w:lang w:val="uk-UA"/>
        </w:rPr>
        <w:t>СОЛОТВИНСЬКА СЕЛИЩНА РАДА</w:t>
      </w:r>
    </w:p>
    <w:p w:rsidR="000A25ED" w:rsidRPr="007669C6" w:rsidRDefault="000A25ED" w:rsidP="000A25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669C6">
        <w:rPr>
          <w:rFonts w:ascii="Times New Roman" w:eastAsia="Times New Roman" w:hAnsi="Times New Roman"/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0A25ED" w:rsidRPr="007669C6" w:rsidRDefault="000A25ED" w:rsidP="000A25E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7669C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0A25ED" w:rsidRPr="007669C6" w:rsidRDefault="000A25ED" w:rsidP="000A25ED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669C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Двадцять четверта сесія</w:t>
      </w:r>
    </w:p>
    <w:p w:rsidR="000A25ED" w:rsidRPr="007669C6" w:rsidRDefault="000A25ED" w:rsidP="000A25E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0A25ED" w:rsidRPr="007669C6" w:rsidRDefault="000A25ED" w:rsidP="000A25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669C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РІШЕННЯ  </w:t>
      </w:r>
    </w:p>
    <w:p w:rsidR="000A25ED" w:rsidRPr="007669C6" w:rsidRDefault="000A25ED" w:rsidP="000A25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669C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  </w:t>
      </w:r>
    </w:p>
    <w:p w:rsidR="000A25ED" w:rsidRPr="007669C6" w:rsidRDefault="000A25ED" w:rsidP="000A25E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669C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14 березня  2023 р                               </w:t>
      </w:r>
      <w:proofErr w:type="spellStart"/>
      <w:r w:rsidRPr="007669C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смт</w:t>
      </w:r>
      <w:proofErr w:type="spellEnd"/>
      <w:r w:rsidRPr="007669C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</w:t>
      </w:r>
      <w:r w:rsidRPr="007669C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7669C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№1205/24/2023</w:t>
      </w:r>
    </w:p>
    <w:p w:rsidR="000A25ED" w:rsidRPr="007669C6" w:rsidRDefault="000A25ED" w:rsidP="000A25E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0A25ED" w:rsidRPr="007669C6" w:rsidRDefault="000A25ED" w:rsidP="000A25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669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покладання обов'язків</w:t>
      </w:r>
    </w:p>
    <w:p w:rsidR="000A25ED" w:rsidRPr="007669C6" w:rsidRDefault="000A25ED" w:rsidP="000A25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669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із вчинення нотаріальних </w:t>
      </w:r>
    </w:p>
    <w:p w:rsidR="000A25ED" w:rsidRPr="007669C6" w:rsidRDefault="000A25ED" w:rsidP="000A25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669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дій на посадових осіб</w:t>
      </w:r>
    </w:p>
    <w:p w:rsidR="000A25ED" w:rsidRPr="007669C6" w:rsidRDefault="000A25ED" w:rsidP="000A25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669C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Солотвинської селищної ради 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25ED" w:rsidRPr="007669C6" w:rsidRDefault="000A25ED" w:rsidP="000A2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Відповідно до Закону України «Про місцеве самоврядування в Україні», Закону України «Про нотаріат»,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Солотвинська селищна </w:t>
      </w:r>
      <w:r w:rsidRPr="007669C6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рада </w:t>
      </w:r>
    </w:p>
    <w:p w:rsidR="000A25ED" w:rsidRPr="007669C6" w:rsidRDefault="000A25ED" w:rsidP="000A25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25ED" w:rsidRPr="007669C6" w:rsidRDefault="000A25ED" w:rsidP="000A25ED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</w:pPr>
      <w:r w:rsidRPr="007669C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uk-UA"/>
        </w:rPr>
        <w:t>ВИРІШИЛА:</w:t>
      </w:r>
    </w:p>
    <w:p w:rsidR="000A25ED" w:rsidRPr="007669C6" w:rsidRDefault="000A25ED" w:rsidP="000A25ED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  1. Уповноважити Мандзюка Василя Михайловича, секретаря селищної ради,  як посадову особу органу місцевого самоврядування та члена виконавчого комітету Солотвинської селищної ради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вчиняти нотаріальні дії, передбачені частиною першою статті 37 Закону України «Про нотаріат» (у обсягах, що відповідає вимогам чинного законодавства)  підписувати і подавати заяви для внесення інформації до спадкового реєстру.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2.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Уповноважити Андріїва Ігоря Васильовича, старосту с. Бабче,  як посадову особу органу місцевого самоврядування та члена виконавчого комітету Солотвинської селищної ради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3.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Уповноважити Савина Івана Михайловича, старосту с. Богрівка,  як посадову особу органу місцевого самоврядування та члена виконавчого комітету Солотвинської селищної ради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 4.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Уповноважити Гутника Івана Андрійовича, старосту с. Гута,  як посадову особу органу місцевого самоврядування та члена виконавчого комітету Солотвинської селищної ради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lastRenderedPageBreak/>
        <w:t xml:space="preserve">  5.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Уповноважити Портей Юлію Василівну, старосту с. Кривець,  як посадову особу органу місцевого самоврядування та члена виконавчого комітету Солотвинської селищної ради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6.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Уповноважити Луканюк Ганну Федорівну, старосту с. Кричка,  як посадову особу органу місцевого самоврядування та члена виконавчого комітету Солотвинської селищної ради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7.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Уповноважити Вінтоняк Галину Романівну, старосту с.Манява,  як посадову особу органу місцевого самоврядування та члена виконавчого комітету Солотвинської селищної ради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8.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Уповноважити Савчина Василя Дмитровича, старосту с. Маркова,  як посадову особу органу місцевого самоврядування та члена виконавчого комітету Солотвинської селищної ради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9.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>Уповноважити Латишевську Ірину Ярославівну, старосту с. Монастирчани,  як посадову особу органу місцевого самоврядування та члена виконавчого комітету Солотвинської селищної ради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10.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>Уповноважити Зваричевську Світлану Миколаївну,старосту с. Раковець,  як посадову особу органу місцевого самоврядування та члена виконавчого комітету Солотвинської селищної ради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11.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>Уповноважити Фуфалько Марію Миколаївну, старосту с. Пороги,  як посадову особу органу місцевого самоврядування та члена виконавчого комітету Солотвинської селищної ради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вчиняти нотаріальні дії передбачені частиною першою статті 37 Закону України «Про нотаріат» ( у обсягах, що 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12.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Уповноважити Сульжик Тетяну Ярославівну, старосту с. Яблунька,  як посадову особу органу місцевого самоврядування та члена виконавчого комітету Солотвинської селищної ради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вчиняти нотаріальні дії передбачені частиною першою статті 37 Закону України «Про нотаріат» ( у обсягах, що 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lastRenderedPageBreak/>
        <w:t>відповідає вимогам чинного законодавства)  підписувати і подавати заяви для внесення інформації до спадкового реєстру;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13. На період відпустки або на час відсутності посадових осіб органу місцевого самоврядування Солотвинської селищної ради вказанихв п. 1-12 цього рішення на яких були покладені обов’язки вчиняти нотаріальні дії передбачені частиною першою статті 37 Закону України «Про нотаріат» ( у обсягах, що відповідає вимогам чинного законодавства)  право підписувати і подавати заяви для внесення інформації до спадкового реєстру, покладати на інших посадових осіб згідно з окремим розпорядженням селищного голови, які набувають відповідних прав та несуть відповідальність за належне виконання покладених обов’язків.</w:t>
      </w:r>
    </w:p>
    <w:p w:rsidR="000A25ED" w:rsidRPr="007669C6" w:rsidRDefault="000A25ED" w:rsidP="000A2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14. 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Визнати такими що втратили чинність рішення  Солотвинської селищної ради: від 28.05.2021 № 265/07/2021 «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покладання обов'язків із вчинення нотаріальних дій та проведення державної реєстрації актів цивільного стану на посадових осіб Солотвинської селищної ради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/>
        </w:rPr>
        <w:t>» та від 26.01.2023 №1034/23/2023  «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Про  внесення змін до рішення селищної ради  від 28.08.2021 №265/07/2021 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покладання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обов'язків із вчинення нотаріальних дій та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державної реєстрації актів цивільного стану на посадових осіб Солотвинської селищної ради</w:t>
      </w:r>
      <w:r w:rsidRPr="007669C6"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0A25ED" w:rsidRPr="007669C6" w:rsidRDefault="000A25ED" w:rsidP="000A25ED">
      <w:pPr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</w:rPr>
      </w:pP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 </w:t>
      </w:r>
      <w:r w:rsidRPr="007669C6">
        <w:rPr>
          <w:rFonts w:ascii="Times New Roman" w:eastAsia="SimSun" w:hAnsi="Times New Roman" w:cs="Times New Roman"/>
          <w:noProof/>
          <w:sz w:val="28"/>
          <w:szCs w:val="28"/>
        </w:rPr>
        <w:t>15.</w:t>
      </w:r>
      <w:r w:rsidRPr="007669C6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 xml:space="preserve">Контроль за виконанням рішення </w:t>
      </w:r>
      <w:r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покласти на селищного голову М.В. Піцуряка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 w:cs="Times New Roman"/>
          <w:noProof/>
          <w:sz w:val="28"/>
          <w:szCs w:val="28"/>
        </w:rPr>
        <w:t>та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>постійну комісію з питань прав людини, законності, правопорядку, депутатської діяльності і етики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,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 xml:space="preserve"> регламенту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 xml:space="preserve"> 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>(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Г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>.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С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 xml:space="preserve">. </w:t>
      </w:r>
      <w:r w:rsidRPr="0069144A">
        <w:rPr>
          <w:rFonts w:ascii="Times New Roman" w:eastAsia="SimSun" w:hAnsi="Times New Roman" w:cs="Times New Roman"/>
          <w:noProof/>
          <w:sz w:val="28"/>
          <w:szCs w:val="28"/>
          <w:lang w:val="uk-UA"/>
        </w:rPr>
        <w:t>Скрипник</w:t>
      </w:r>
      <w:r w:rsidRPr="0069144A">
        <w:rPr>
          <w:rFonts w:ascii="Times New Roman" w:eastAsia="SimSun" w:hAnsi="Times New Roman" w:cs="Times New Roman"/>
          <w:noProof/>
          <w:sz w:val="28"/>
          <w:szCs w:val="28"/>
        </w:rPr>
        <w:t>).</w:t>
      </w:r>
    </w:p>
    <w:p w:rsidR="000A25ED" w:rsidRPr="007669C6" w:rsidRDefault="000A25ED" w:rsidP="000A25E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25ED" w:rsidRPr="007669C6" w:rsidRDefault="000A25ED" w:rsidP="000A25E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A25ED" w:rsidRPr="007669C6" w:rsidRDefault="000A25ED" w:rsidP="000A25E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7669C6">
        <w:rPr>
          <w:rFonts w:ascii="Times New Roman" w:eastAsia="Times New Roman" w:hAnsi="Times New Roman" w:cs="Times New Roman"/>
          <w:b/>
          <w:sz w:val="28"/>
          <w:szCs w:val="28"/>
        </w:rPr>
        <w:t>Селищний</w:t>
      </w:r>
      <w:proofErr w:type="spellEnd"/>
      <w:r w:rsidRPr="007669C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голова                                                      Манолій</w:t>
      </w:r>
      <w:r w:rsidRPr="007669C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7669C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7669C6">
        <w:rPr>
          <w:rFonts w:ascii="Times New Roman" w:eastAsia="Times New Roman" w:hAnsi="Times New Roman" w:cs="Times New Roman"/>
          <w:b/>
          <w:sz w:val="28"/>
          <w:szCs w:val="28"/>
        </w:rPr>
        <w:t>ІЦУРЯК</w:t>
      </w:r>
    </w:p>
    <w:p w:rsidR="000A25ED" w:rsidRDefault="000A25ED" w:rsidP="000A25E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4F7B" w:rsidRDefault="000A25E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EC"/>
    <w:rsid w:val="00057B0B"/>
    <w:rsid w:val="000A25ED"/>
    <w:rsid w:val="0018070E"/>
    <w:rsid w:val="001F7C8A"/>
    <w:rsid w:val="00201FEC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E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25ED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5E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25E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4321</Words>
  <Characters>2464</Characters>
  <Application>Microsoft Office Word</Application>
  <DocSecurity>0</DocSecurity>
  <Lines>20</Lines>
  <Paragraphs>13</Paragraphs>
  <ScaleCrop>false</ScaleCrop>
  <Company>diakov.net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2023-04-26T13:24:00Z</dcterms:created>
  <dcterms:modified xsi:type="dcterms:W3CDTF">2023-04-26T13:24:00Z</dcterms:modified>
</cp:coreProperties>
</file>