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5E" w:rsidRPr="0096601C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B5ED1B4" wp14:editId="2F9FD0A4">
            <wp:extent cx="424815" cy="6051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5E" w:rsidRPr="0096601C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BE615E" w:rsidRPr="0096601C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BE615E" w:rsidRPr="0096601C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BE615E" w:rsidRPr="0096601C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BE615E" w:rsidRPr="0096601C" w:rsidRDefault="00BE615E" w:rsidP="00BE615E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BE615E" w:rsidRPr="0096601C" w:rsidRDefault="00BE615E" w:rsidP="00BE615E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BE615E" w:rsidRPr="0096601C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BE615E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E615E" w:rsidRPr="0096601C" w:rsidRDefault="00BE615E" w:rsidP="00BE61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BE615E" w:rsidRDefault="00BE615E" w:rsidP="00BE615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1177/23/2023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BE615E" w:rsidRDefault="00BE615E" w:rsidP="00BE615E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реалізацію в 2023 році </w:t>
      </w:r>
      <w:proofErr w:type="spellStart"/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проєкта</w:t>
      </w:r>
      <w:proofErr w:type="spellEnd"/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переможця  у дванадцятому обласному </w:t>
      </w: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конкурсі </w:t>
      </w:r>
      <w:proofErr w:type="spellStart"/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проєктів</w:t>
      </w:r>
      <w:proofErr w:type="spellEnd"/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та програм  </w:t>
      </w: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розвитку місцевого самоврядування</w:t>
      </w: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E615E" w:rsidRPr="003E0CC4" w:rsidRDefault="00BE615E" w:rsidP="00BE61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Розглянувши та обговоривши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«Влаштування системи водовідведення на території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Кривецької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гімназії Солотвинської селищної ради. Нове будівництво», </w:t>
      </w:r>
      <w:r w:rsidRPr="003E0CC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Солотвинська селищна рада </w:t>
      </w:r>
    </w:p>
    <w:p w:rsidR="00BE615E" w:rsidRPr="003E0CC4" w:rsidRDefault="00BE615E" w:rsidP="00BE6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BE615E" w:rsidRPr="003E0CC4" w:rsidRDefault="00BE615E" w:rsidP="00BE61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3E0CC4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BE615E" w:rsidRPr="003E0CC4" w:rsidRDefault="00BE615E" w:rsidP="00BE61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BE615E" w:rsidRPr="003E0CC4" w:rsidRDefault="00BE615E" w:rsidP="00BE61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1.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«Влаштування системи водовідведення на території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Кривецької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гімназії Солотвинської селищної ради. Нове будівництво» - актуальний.</w:t>
      </w:r>
    </w:p>
    <w:p w:rsidR="00BE615E" w:rsidRPr="003E0CC4" w:rsidRDefault="00BE615E" w:rsidP="00BE61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2. Затвердити назву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Проєкта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«Влаштування системи водовідведення на території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Кривецької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гімназії Солотвинської селищної ради. Нове будівництво».</w:t>
      </w:r>
    </w:p>
    <w:p w:rsidR="00BE615E" w:rsidRPr="003E0CC4" w:rsidRDefault="00BE615E" w:rsidP="00BE61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3.  При внесенні змін до селищного бюджету на 2023 рік передбачити кошти в сумі 214.7 тис. грн. для реалізації заходів даного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проєкту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E615E" w:rsidRPr="003E0CC4" w:rsidRDefault="00BE615E" w:rsidP="00BE61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4.  Доручити заступнику селищного голови Юрію Іванишину подати необхідні документи Дирекції обласного конкурсу </w:t>
      </w:r>
      <w:proofErr w:type="spellStart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3E0C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17.03.2023 року.</w:t>
      </w:r>
    </w:p>
    <w:p w:rsidR="00BE615E" w:rsidRPr="003E0CC4" w:rsidRDefault="00BE615E" w:rsidP="00BE6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CC4">
        <w:rPr>
          <w:rFonts w:ascii="Times New Roman" w:hAnsi="Times New Roman" w:cs="Times New Roman"/>
          <w:sz w:val="28"/>
          <w:szCs w:val="28"/>
        </w:rPr>
        <w:t xml:space="preserve">  5. Контроль за виконання цього рішення покласти на  селищного голову </w:t>
      </w:r>
      <w:proofErr w:type="spellStart"/>
      <w:r w:rsidRPr="003E0CC4">
        <w:rPr>
          <w:rFonts w:ascii="Times New Roman" w:hAnsi="Times New Roman" w:cs="Times New Roman"/>
          <w:sz w:val="28"/>
          <w:szCs w:val="28"/>
        </w:rPr>
        <w:t>Піцуряка</w:t>
      </w:r>
      <w:proofErr w:type="spellEnd"/>
      <w:r w:rsidRPr="003E0CC4">
        <w:rPr>
          <w:rFonts w:ascii="Times New Roman" w:hAnsi="Times New Roman" w:cs="Times New Roman"/>
          <w:sz w:val="28"/>
          <w:szCs w:val="28"/>
        </w:rPr>
        <w:t xml:space="preserve"> М.В. та постійну комісію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3E0CC4">
        <w:rPr>
          <w:rFonts w:ascii="Times New Roman" w:hAnsi="Times New Roman" w:cs="Times New Roman"/>
          <w:sz w:val="28"/>
          <w:szCs w:val="28"/>
        </w:rPr>
        <w:t>Білусяк</w:t>
      </w:r>
      <w:proofErr w:type="spellEnd"/>
      <w:r w:rsidRPr="003E0CC4">
        <w:rPr>
          <w:rFonts w:ascii="Times New Roman" w:hAnsi="Times New Roman" w:cs="Times New Roman"/>
          <w:sz w:val="28"/>
          <w:szCs w:val="28"/>
        </w:rPr>
        <w:t xml:space="preserve"> Б.В.).</w:t>
      </w: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E615E" w:rsidRPr="003E0CC4" w:rsidRDefault="00BE615E" w:rsidP="00BE615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E0C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 Манолій ПІЦУРЯК</w:t>
      </w:r>
    </w:p>
    <w:p w:rsidR="00BE615E" w:rsidRDefault="00BE615E" w:rsidP="00BE615E">
      <w:pPr>
        <w:rPr>
          <w:rFonts w:ascii="Times New Roman" w:hAnsi="Times New Roman" w:cs="Times New Roman"/>
          <w:sz w:val="28"/>
          <w:szCs w:val="28"/>
        </w:rPr>
      </w:pPr>
    </w:p>
    <w:p w:rsidR="00994F7B" w:rsidRDefault="00BE615E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53"/>
    <w:rsid w:val="00057B0B"/>
    <w:rsid w:val="0018070E"/>
    <w:rsid w:val="001F7C8A"/>
    <w:rsid w:val="00237153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E615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6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6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Company>diakov.net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2023-03-23T09:53:00Z</dcterms:created>
  <dcterms:modified xsi:type="dcterms:W3CDTF">2023-03-23T09:53:00Z</dcterms:modified>
</cp:coreProperties>
</file>