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5BF1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E4261D7" wp14:editId="03B0710A">
            <wp:extent cx="424815" cy="6051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B5BF1">
        <w:rPr>
          <w:rFonts w:ascii="Times New Roman" w:eastAsia="Times New Roman" w:hAnsi="Times New Roman"/>
          <w:b/>
          <w:sz w:val="28"/>
          <w:szCs w:val="28"/>
        </w:rPr>
        <w:t>УКРАЇНА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5BF1">
        <w:rPr>
          <w:rFonts w:ascii="Times New Roman" w:eastAsia="Times New Roman" w:hAnsi="Times New Roman"/>
          <w:b/>
          <w:sz w:val="28"/>
          <w:szCs w:val="28"/>
        </w:rPr>
        <w:t>СОЛОТВИНСЬКА СЕЛИЩНА РАДА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5BF1">
        <w:rPr>
          <w:rFonts w:ascii="Times New Roman" w:eastAsia="Times New Roman" w:hAnsi="Times New Roman"/>
          <w:b/>
          <w:sz w:val="28"/>
          <w:szCs w:val="28"/>
        </w:rPr>
        <w:t>ІВАНО-ФРАНКІВСЬКИЙ РАЙОН ІВАНО-ФРАНКІВСЬКА ОБЛАСТЬ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971A7" w:rsidRPr="005B5BF1" w:rsidRDefault="00F971A7" w:rsidP="00F971A7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П’ятнадцята сесія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971A7" w:rsidRPr="005B5BF1" w:rsidRDefault="00F971A7" w:rsidP="00F971A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21 грудня 2021 р                       </w:t>
      </w:r>
      <w:proofErr w:type="spellStart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№859/15/2021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Про цільову 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программу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ТГ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«Духовне життя» на 2022-2025 роки</w:t>
      </w:r>
    </w:p>
    <w:p w:rsidR="00F971A7" w:rsidRPr="005B5BF1" w:rsidRDefault="00F971A7" w:rsidP="00F971A7">
      <w:pPr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 xml:space="preserve">        Заслухавши та обговоривши селищну цільову програму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ТГ «Духовне життя» на 2022-2025 роки, враховуючи висновки постійної комісії селищної  ради </w:t>
      </w:r>
      <w:r w:rsidRPr="005B5BF1">
        <w:rPr>
          <w:rFonts w:ascii="Times New Roman" w:hAnsi="Times New Roman"/>
          <w:sz w:val="28"/>
          <w:szCs w:val="28"/>
        </w:rPr>
        <w:t>з питань охорони здоров’я, освіти, культури, спорту та соціального захисту та відповідно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до статті 43 Закону України «Про місцеве самоврядування в Україні»,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селищна рада</w:t>
      </w:r>
    </w:p>
    <w:p w:rsidR="00F971A7" w:rsidRPr="005B5BF1" w:rsidRDefault="00F971A7" w:rsidP="00F971A7">
      <w:pPr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</w:p>
    <w:p w:rsidR="00F971A7" w:rsidRPr="005B5BF1" w:rsidRDefault="00F971A7" w:rsidP="00F971A7">
      <w:pPr>
        <w:spacing w:after="0" w:line="240" w:lineRule="auto"/>
        <w:jc w:val="center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ВИРІШИЛА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: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 xml:space="preserve">  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1.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Затвердити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рограму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«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» на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>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- 202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 (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додається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).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    2.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Фінансовому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управлінн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ю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селищної ради 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(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О.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Медвідь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)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передбачити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кошти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виконання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селищної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формуванні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селищного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бюджет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у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 xml:space="preserve">   3. Контроль за виконанням рішення покласти на першого заступника селищного голови Тютюнник Н.В., </w:t>
      </w:r>
      <w:r w:rsidRPr="005B5BF1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 постійну комісію селищної ради з питань планування фінансів, бюджету, інвестицій та міжнародного співробітництва,  соціально-економічного розвитку (</w:t>
      </w:r>
      <w:proofErr w:type="spellStart"/>
      <w:r w:rsidRPr="005B5BF1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5B5BF1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 Б.В.)</w:t>
      </w:r>
      <w:r w:rsidRPr="005B5BF1">
        <w:rPr>
          <w:rFonts w:ascii="Times New Roman" w:eastAsia="Arial Unicode MS" w:hAnsi="Times New Roman"/>
          <w:color w:val="FF0000"/>
          <w:sz w:val="28"/>
          <w:szCs w:val="28"/>
          <w:lang w:eastAsia="uk-UA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та постійну комісію </w:t>
      </w:r>
      <w:r w:rsidRPr="005B5BF1">
        <w:rPr>
          <w:rFonts w:ascii="Times New Roman" w:hAnsi="Times New Roman"/>
          <w:sz w:val="28"/>
          <w:szCs w:val="28"/>
        </w:rPr>
        <w:t>з питань охорони здоров’я, освіти, культури, спорту та соціального захисту (Данилюк К.В.)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Селищний голова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ab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    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Манолій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ПІЦУРЯК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F971A7" w:rsidRPr="005B5BF1" w:rsidRDefault="00F971A7" w:rsidP="00F97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971A7" w:rsidRDefault="00F971A7" w:rsidP="00F97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971A7" w:rsidRPr="005B5BF1" w:rsidRDefault="00F971A7" w:rsidP="00F97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971A7" w:rsidRPr="005B5BF1" w:rsidRDefault="00F971A7" w:rsidP="00F971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>ЗАТВЕРДЖЕНО</w:t>
      </w:r>
    </w:p>
    <w:p w:rsidR="00F971A7" w:rsidRPr="005B5BF1" w:rsidRDefault="00F971A7" w:rsidP="00F971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рішенням </w:t>
      </w:r>
      <w:proofErr w:type="spellStart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селищної ради                                                                                                                            21  грудня  2021 року №859/1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bookmarkStart w:id="0" w:name="_GoBack"/>
      <w:bookmarkEnd w:id="0"/>
      <w:r w:rsidRPr="005B5BF1">
        <w:rPr>
          <w:rFonts w:ascii="Times New Roman" w:eastAsia="Times New Roman" w:hAnsi="Times New Roman"/>
          <w:sz w:val="28"/>
          <w:szCs w:val="28"/>
          <w:lang w:eastAsia="uk-UA"/>
        </w:rPr>
        <w:t>/2021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Селищна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цільова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рограма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 xml:space="preserve"> 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 xml:space="preserve"> ТГ   </w:t>
      </w: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«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Духовне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val="ru-RU" w:eastAsia="ru-RU"/>
        </w:rPr>
        <w:t>»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  <w:t>на 2022-2025 роки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50505"/>
          <w:sz w:val="36"/>
          <w:szCs w:val="36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lastRenderedPageBreak/>
        <w:t>1.Загальні положення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  В умовах незалежності України, в країні докорінно змінилося ставлення населення до релігії та церкви, значно зріс рівень суспільної довіри до неї, сформувалася суспільна потреба у церкві як важливій інституції громадянського суспільства. Церква стала важливим соціальним інститутом, який висловлює своє глибоке занепокоєння станом суспільної моралі в нашій країні та закликає разом шукати правильні шляхи подолання існуючої моральної кризи. Свідченням цього є звернення Всеукраїнської ради Церков і релігійних організацій до учасників парламентських слухань «Стан суспільної моралі в Україні», в якому міститься заклик про ухвалення законодавчих актів, які повинні забезпечувати належний рівень суспільних моральних принципів. І західна Україна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–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частина нашої країни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 добре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збереженою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повагою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людей до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церкви.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самоврядування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виконавчої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громади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покликані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-культурному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народу,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утвердженню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пошуку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правильних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шляхів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існуючої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кризи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доступу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членів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загальнолюдських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цінностей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З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важаючи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ситуацію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що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скла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дається,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нині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перед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українським суспільством у цілому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постало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завдання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подальшого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позитивного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. Для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розроблена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селищна цільова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"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"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територіальної 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громади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період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 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2-2025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Прийняття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цієї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зумовлено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такими причинами: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потребою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інтенсифікації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задоволенням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зростаючої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потреби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існуванні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церкви як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важливої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інституції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належного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івня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мінімізації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міжцерковних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протиріч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конфлікті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</w:t>
      </w:r>
      <w:proofErr w:type="spellEnd"/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окреслення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кола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сучасних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потреб 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взаємовідносинах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церкви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шляхі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</w:t>
      </w:r>
      <w:proofErr w:type="spellEnd"/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механізмів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їх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розв'язання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потребою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свободи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творчості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доступу до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надбань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активної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участі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людей, особливо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молоді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у культурно 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мистецьких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ігійно-церковних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процесах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спадщини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як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основи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lastRenderedPageBreak/>
        <w:t>- забезпеченням розвитку культури і духовності Української нації, формуванням цілісної національно-культурної ідентичності;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>- необхідністю виховання шанобливого ставлення людей до історичної пам'яті Українського народу: пам'яток нашої історії, культури, археології та архітектури, а також їхнього збереження;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необхідністю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подальшої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демократизації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взаємовідносин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        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Законодавча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база для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розроблення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: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Закон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23.04.1991 № 987-ХІІ "Про свободу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сові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";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Постанова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Верховної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Ради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РСР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23.04.1991 №988-ХІІ "Про порядок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введення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Закону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"Про свободу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совісті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";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Указ Президента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21.03.2002 № 279/2002 "Про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невідкладні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заходи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остаточного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негативних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наслідків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тоталітарної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колишнього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Союзу РСР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стосовно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прав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ірелігійних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Доручення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Президента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08.07.2005 №1-1/657 "Про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удосконалення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прав і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законних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інтересів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прискорення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розв'язання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актуальнихпроблем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їхній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Розпорядження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Кабінету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Міні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стр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27.09.2002 № 564-р "Про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перспективний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план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невідкладних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заходів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остаточного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подолання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негативних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наслідків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колишнього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Союзу РСР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стосовно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порушених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прав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                                   2.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Мета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 xml:space="preserve">   Мета Програми полягає у створенні умов для забезпечення конституційного права  мешканців територіальної громади на свободу совісті, остаточного подолання негативних наслідків тоталітарної політики колишнього Союзу РСР щодо релігії, відновлення порушеної справедливості, захисту прав і законних інтересів релігійних організацій, подальшого процесу їх морально-політичної реабілітації, поліпшення відносин взаємної релігійної і світоглядної терпимості.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є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нормативним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документом для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всебічного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з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урахуванням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соц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іально-економічних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інших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особливостей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громади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відкрита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доповнення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коригування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спільних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громадських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об'єднань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справі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духовного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населення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громади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lastRenderedPageBreak/>
        <w:t xml:space="preserve">Головною метою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є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впровадження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суспільну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ідомість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загальнолюд-ських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моральних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цінностей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формування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цілісної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культурно-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ідентичності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шляхом: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вироблення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нормативного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закріплення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дієвої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моделі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владно-церковних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взаємовідносин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громаді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яка, з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урахуванням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духовно-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традицій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народу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досвіду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демократичних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країн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іту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найбільшою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мірою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відповідала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б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сучасним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реаліям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-церковного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перспективам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його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подальшого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посилення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співпраці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між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органами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ігійними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громадськими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об'єднаннями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паритетних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засадах на благо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утвердження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цивілізованих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демократичних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форм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співіснування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структур і церкви 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громаді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вирішенню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ігійно-духовних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проблем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території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громади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врегулювання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правил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надання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системної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фінансово-матеріальної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ідтримки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громадам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об'єднанням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щодо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їхньої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формування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цілісного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національного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духовно-культурного простору;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активізації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духовно-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культурно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творчості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Селищна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цільова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"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" на 20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роки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визначатиме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стратегію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основні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правові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принципи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напрями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держави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сфері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відносин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церквою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організаціями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як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складової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внутрішньої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зовнішньої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політики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. 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повинна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забезпечити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кожній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людині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свободу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сові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віросповідання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також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правовий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соціальний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статус церкви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умовах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демократизації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правової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держави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                               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                      3. Завдання Програми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Завданням Програми є створення сприятливих умов для утвердження принципів свободи совісті та віросповідної рівності розвитку можливостей кожної людини сповідувати або не сповідувати жодної релігії, духовно розвиватися відповідно до вимог суспільства, виконання; положень та вимог чинного законодавства у сфері владно-церковних відносин, а також: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>- вивчити найбільш гострі духовні потреби громади;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lastRenderedPageBreak/>
        <w:br/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залучити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фінансово-матеріальні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ресурси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вирішення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питань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ігійно-духовної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сфери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налагодити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систему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надання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ідтримки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громадам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об'єднанням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які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беруть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себе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вирішення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матеріально-фінансових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проблем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громад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об'єднань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пов'язаних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із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реалізацією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релігійно-духовних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проектів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формуванню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всебічно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розвиненої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високоосвіченої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соц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іально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активної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особистості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вихованню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високої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спільній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діяльності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місцевої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влади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усіх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івнів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громадських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навчальних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і культурно-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просвітницьких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закладів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пов'язаній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розвитком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захистом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утверджувати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масовій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ідомості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історично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притаманні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Українському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народу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високі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моральні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цінності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сприяти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духовно-моральному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вихованню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патріотизму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населення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впроваджувати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суспільну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св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ідомість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розуміння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переваг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заснованого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дотриманні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Божих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заповідей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спрямовувати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діяльність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розширення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ролі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церков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ігійних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організаційу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суспільному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житті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становлення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їх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як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повноцінних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інституцій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громадянського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створити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умови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збереження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пам'яток</w:t>
      </w:r>
      <w:proofErr w:type="spellEnd"/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історії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культури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;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br/>
        <w:t xml:space="preserve">-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розробити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програму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регенерації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історичного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середовища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шляхом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розроблення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проектно-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кошторисної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документації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, 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також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проведення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робіт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з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реставрації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консервації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пам'яток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арх</w:t>
      </w:r>
      <w:proofErr w:type="gram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ітектури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          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4.Очікувані результати виконання Програми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Реалізація селищної цільової програми "Духовне життя" на 2022-2025 роки дасть можливість визначити взаємовідносини між церквою і місцевою владою, пріоритети та перспективи подальшого розвитку владно-церковних та міжконфесійних стосунків. Розробка Програми зумовлена багатьма причинами, зокрема: суспільним запитом на активну участь церкви у становленні громадянського суспільства; динамізмом суспільно-політичного та релігійно-церковного життя в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Солотвинській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громаді; потребою мінімізації та подолання </w:t>
      </w:r>
      <w:proofErr w:type="spellStart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міжцерковних</w:t>
      </w:r>
      <w:proofErr w:type="spellEnd"/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конфліктів; необхідністю закріплення досягнутого рівня розвитку релігійно-церковного життя, владно-церковних та міжконфесійних взаємовідносин; потребою окреслення кола сучасних проблем у відносинах </w:t>
      </w: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lastRenderedPageBreak/>
        <w:t>церкви і держави, визначення шляхів та механізмів їх розв'язання; нейтралізацією спроб окремих політичних сил використати церкву у політичних цілях.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                        5.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Фінансове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забезпечення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: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br/>
        <w:t xml:space="preserve">    Фінансове забезпечення Програми здійснюється за рахунок коштів селищного бюджету у межах загальних асигнувань, передбачених головним розпорядником бюджетних коштів виконавцям відповідних заходів протягом 2022-2025років, залучення можливих благодійних внесків та інших джерел, передбачених законодавством України.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Прогнозовані обсяги фінансування Програми на 2022-2025 роки за рахунок бюджетних коштів та позабюджетних джерел наведені в паспорті Програми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lastRenderedPageBreak/>
        <w:t xml:space="preserve">Паспорт 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селищної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и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ТГ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Духовне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життя»на</w:t>
      </w:r>
      <w:proofErr w:type="spellEnd"/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20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F971A7" w:rsidRPr="005B5BF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50505"/>
          <w:sz w:val="28"/>
          <w:szCs w:val="28"/>
          <w:lang w:val="ru-RU"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Ініціатори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Солотвинська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селищна рада 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Івано-Франківськ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району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Івано-Франківськ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області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2.  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Розробники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відділ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культури, туризму, національностей та </w:t>
      </w:r>
      <w:proofErr w:type="gram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</w:t>
      </w:r>
      <w:proofErr w:type="gram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ігій селищної ради.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3.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 20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-202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роки.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4.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Етапи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2022-2025 роки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5.</w:t>
      </w:r>
      <w:r w:rsidRPr="005B5B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Очікувані 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бсяги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5BF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</w:t>
      </w:r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5B5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5B5BF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</w:t>
      </w:r>
    </w:p>
    <w:tbl>
      <w:tblPr>
        <w:tblW w:w="9681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289"/>
        <w:gridCol w:w="2803"/>
        <w:gridCol w:w="2482"/>
      </w:tblGrid>
      <w:tr w:rsidR="00F971A7" w:rsidRPr="005B5BF1" w:rsidTr="00AB6C1F">
        <w:trPr>
          <w:trHeight w:val="645"/>
        </w:trPr>
        <w:tc>
          <w:tcPr>
            <w:tcW w:w="210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Роки</w:t>
            </w:r>
          </w:p>
        </w:tc>
        <w:tc>
          <w:tcPr>
            <w:tcW w:w="757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Oбсяги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 w:rsidRPr="005B5B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vMerge/>
            <w:shd w:val="clear" w:color="auto" w:fill="FFFFFF"/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28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vMerge/>
            <w:shd w:val="clear" w:color="auto" w:fill="FFFFFF"/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селищний</w:t>
            </w:r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5B5B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350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F971A7" w:rsidRPr="005B5BF1" w:rsidTr="00AB6C1F">
        <w:trPr>
          <w:trHeight w:val="645"/>
        </w:trPr>
        <w:tc>
          <w:tcPr>
            <w:tcW w:w="21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2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2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71A7" w:rsidRPr="005B5BF1" w:rsidRDefault="00F971A7" w:rsidP="00AB6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5B5B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</w:tbl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F971A7" w:rsidRPr="005B5BF1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F971A7" w:rsidRDefault="00F971A7" w:rsidP="00F971A7">
      <w:pPr>
        <w:rPr>
          <w:rFonts w:ascii="Times New Roman" w:hAnsi="Times New Roman"/>
        </w:rPr>
      </w:pPr>
    </w:p>
    <w:p w:rsidR="00F971A7" w:rsidRDefault="00F971A7" w:rsidP="00F971A7">
      <w:pPr>
        <w:rPr>
          <w:rFonts w:ascii="Times New Roman" w:hAnsi="Times New Roman"/>
        </w:rPr>
      </w:pPr>
    </w:p>
    <w:p w:rsidR="00F971A7" w:rsidRDefault="00F971A7" w:rsidP="00F971A7">
      <w:pPr>
        <w:rPr>
          <w:rFonts w:ascii="Times New Roman" w:hAnsi="Times New Roman"/>
        </w:rPr>
      </w:pPr>
    </w:p>
    <w:p w:rsidR="00F971A7" w:rsidRDefault="00F971A7" w:rsidP="00F971A7">
      <w:pPr>
        <w:rPr>
          <w:rFonts w:ascii="Times New Roman" w:hAnsi="Times New Roman"/>
        </w:rPr>
      </w:pPr>
    </w:p>
    <w:p w:rsidR="00F971A7" w:rsidRDefault="00F971A7" w:rsidP="00F971A7">
      <w:pPr>
        <w:rPr>
          <w:rFonts w:ascii="Times New Roman" w:hAnsi="Times New Roman"/>
        </w:rPr>
        <w:sectPr w:rsidR="00F971A7" w:rsidSect="006B2B4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971A7" w:rsidRPr="002824C1" w:rsidRDefault="00F971A7" w:rsidP="00F971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</w:pPr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lastRenderedPageBreak/>
        <w:t xml:space="preserve">Додаток до </w:t>
      </w:r>
    </w:p>
    <w:p w:rsidR="00F971A7" w:rsidRPr="002824C1" w:rsidRDefault="00F971A7" w:rsidP="00F971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</w:pPr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селищної цільової Програми </w:t>
      </w:r>
      <w:proofErr w:type="spellStart"/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Солотвинської</w:t>
      </w:r>
      <w:proofErr w:type="spellEnd"/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 ТГ</w:t>
      </w:r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br/>
        <w:t>«Духовне життя»</w:t>
      </w:r>
      <w:r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 xml:space="preserve"> </w:t>
      </w:r>
      <w:r w:rsidRPr="002824C1">
        <w:rPr>
          <w:rFonts w:ascii="Times New Roman" w:eastAsia="Times New Roman" w:hAnsi="Times New Roman"/>
          <w:bCs/>
          <w:i/>
          <w:color w:val="050505"/>
          <w:sz w:val="24"/>
          <w:szCs w:val="24"/>
          <w:lang w:eastAsia="ru-RU"/>
        </w:rPr>
        <w:t>на 2022-2025 роки</w:t>
      </w:r>
    </w:p>
    <w:p w:rsidR="00F971A7" w:rsidRPr="006E2A95" w:rsidRDefault="00F971A7" w:rsidP="00F971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F971A7" w:rsidRPr="002824C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Перелік заходів </w:t>
      </w:r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селищної цільової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рограми</w:t>
      </w:r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Солотвинської</w:t>
      </w:r>
      <w:proofErr w:type="spellEnd"/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ТГ</w:t>
      </w:r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br/>
        <w:t xml:space="preserve">«Духовне </w:t>
      </w:r>
      <w:proofErr w:type="spellStart"/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життя»на</w:t>
      </w:r>
      <w:proofErr w:type="spellEnd"/>
      <w:r w:rsidRPr="00ED596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2022-2025 роки</w:t>
      </w:r>
    </w:p>
    <w:p w:rsidR="00F971A7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F971A7" w:rsidRPr="002824C1" w:rsidRDefault="00F971A7" w:rsidP="00F971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860"/>
        <w:gridCol w:w="1800"/>
        <w:gridCol w:w="1872"/>
        <w:gridCol w:w="1418"/>
        <w:gridCol w:w="4394"/>
      </w:tblGrid>
      <w:tr w:rsidR="00F971A7" w:rsidRPr="00D66479" w:rsidTr="00AB6C1F">
        <w:trPr>
          <w:trHeight w:val="22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заходу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Виконавець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Термін 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виконання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Очікувані результати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A7" w:rsidRPr="00D66479" w:rsidTr="00AB6C1F">
        <w:trPr>
          <w:trHeight w:val="27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A7" w:rsidRPr="00D66479" w:rsidTr="00AB6C1F">
        <w:trPr>
          <w:trHeight w:val="35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A7" w:rsidRPr="00D66479" w:rsidTr="00AB6C1F">
        <w:trPr>
          <w:trHeight w:val="3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71A7" w:rsidRPr="00EE490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71A7" w:rsidRPr="00D66479" w:rsidTr="00AB6C1F">
        <w:trPr>
          <w:trHeight w:val="1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15356C" w:rsidRDefault="00F971A7" w:rsidP="00AB6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Забезпечити придбання будівельних матеріалів, ремонтні та реставраційні роботи з упорядкування пам</w:t>
            </w:r>
            <w:r w:rsidRPr="003B46F9"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/>
                <w:sz w:val="24"/>
              </w:rPr>
              <w:t>яток сакральної культури та сприяти будівництвам храмів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F971A7" w:rsidRPr="00D66479" w:rsidRDefault="00F971A7" w:rsidP="00AB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3B46F9" w:rsidRDefault="00F971A7" w:rsidP="00AB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розвиток  суспільно-політичного та релігійно-церковного життя в </w:t>
            </w:r>
            <w:proofErr w:type="spellStart"/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Солотвинській</w:t>
            </w:r>
            <w:proofErr w:type="spellEnd"/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 xml:space="preserve"> громаді</w:t>
            </w:r>
          </w:p>
        </w:tc>
      </w:tr>
      <w:tr w:rsidR="00F971A7" w:rsidRPr="00D66479" w:rsidTr="00AB6C1F">
        <w:trPr>
          <w:trHeight w:val="1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15356C" w:rsidRDefault="00F971A7" w:rsidP="00AB6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Сприяння та проведення фестивалів духовного співу, конкурсів, оглядів духовної творчості, виставок дитячих художніх творів та ін..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F971A7" w:rsidRPr="00D66479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971A7" w:rsidRPr="003B46F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3B46F9" w:rsidRDefault="00F971A7" w:rsidP="00AB6C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сприяння духовно-морального розвитку та виховання патріотизму населення;</w:t>
            </w:r>
          </w:p>
          <w:p w:rsidR="00F971A7" w:rsidRPr="003B46F9" w:rsidRDefault="00F971A7" w:rsidP="00AB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br/>
            </w:r>
          </w:p>
        </w:tc>
      </w:tr>
      <w:tr w:rsidR="00F971A7" w:rsidRPr="00D66479" w:rsidTr="00AB6C1F">
        <w:trPr>
          <w:trHeight w:val="1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571EFF" w:rsidRDefault="00F971A7" w:rsidP="00AB6C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71EFF">
              <w:rPr>
                <w:rStyle w:val="FontStyle11"/>
              </w:rPr>
              <w:t>Виготовлення технічної  та іншої документації на пам</w:t>
            </w:r>
            <w:r w:rsidRPr="003B46F9">
              <w:rPr>
                <w:rStyle w:val="FontStyle11"/>
              </w:rPr>
              <w:t>’</w:t>
            </w:r>
            <w:r w:rsidRPr="00571EFF">
              <w:rPr>
                <w:rStyle w:val="FontStyle11"/>
              </w:rPr>
              <w:t>ятки архітектури, релігійні об’єднання, церкви та храми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культури. туризму, національностей та релігій</w:t>
            </w:r>
          </w:p>
          <w:p w:rsidR="00F971A7" w:rsidRPr="00D66479" w:rsidRDefault="00F971A7" w:rsidP="00AB6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971A7" w:rsidRDefault="00F971A7" w:rsidP="00AB6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971A7" w:rsidRPr="00D66479" w:rsidRDefault="00F971A7" w:rsidP="00AB6C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1A7" w:rsidRPr="003B46F9" w:rsidRDefault="00F971A7" w:rsidP="00AB6C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</w:pPr>
            <w:r w:rsidRPr="003B46F9">
              <w:rPr>
                <w:rFonts w:ascii="Times New Roman" w:eastAsia="Times New Roman" w:hAnsi="Times New Roman"/>
                <w:bCs/>
                <w:color w:val="050505"/>
                <w:sz w:val="24"/>
                <w:szCs w:val="24"/>
                <w:lang w:eastAsia="ru-RU"/>
              </w:rPr>
              <w:t>Впорядкування документацій, створення  умови для збереження пам'яток історії та культури;</w:t>
            </w:r>
          </w:p>
          <w:p w:rsidR="00F971A7" w:rsidRPr="003B46F9" w:rsidRDefault="00F971A7" w:rsidP="00AB6C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Перший заступник селищного голови                                                        Наталія   ТЮТЮННИК</w:t>
      </w:r>
    </w:p>
    <w:p w:rsidR="00F971A7" w:rsidRDefault="00F971A7" w:rsidP="00F971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4F7B" w:rsidRPr="00F971A7" w:rsidRDefault="005F7AD3" w:rsidP="00F971A7"/>
    <w:sectPr w:rsidR="00994F7B" w:rsidRPr="00F971A7" w:rsidSect="0065345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B5"/>
    <w:rsid w:val="00057B0B"/>
    <w:rsid w:val="00063396"/>
    <w:rsid w:val="000648D7"/>
    <w:rsid w:val="0018070E"/>
    <w:rsid w:val="001F7C8A"/>
    <w:rsid w:val="002253B5"/>
    <w:rsid w:val="00257506"/>
    <w:rsid w:val="002E6803"/>
    <w:rsid w:val="002E74D7"/>
    <w:rsid w:val="00311C80"/>
    <w:rsid w:val="00376C83"/>
    <w:rsid w:val="003A3749"/>
    <w:rsid w:val="003D3E69"/>
    <w:rsid w:val="004C5D16"/>
    <w:rsid w:val="00537FD8"/>
    <w:rsid w:val="005A3355"/>
    <w:rsid w:val="005F7AD3"/>
    <w:rsid w:val="00653450"/>
    <w:rsid w:val="006D3ECD"/>
    <w:rsid w:val="007456C6"/>
    <w:rsid w:val="007475BD"/>
    <w:rsid w:val="007D6BC2"/>
    <w:rsid w:val="007D7A04"/>
    <w:rsid w:val="009B0183"/>
    <w:rsid w:val="009D13BB"/>
    <w:rsid w:val="009E442E"/>
    <w:rsid w:val="00A33768"/>
    <w:rsid w:val="00A95CE3"/>
    <w:rsid w:val="00B960E1"/>
    <w:rsid w:val="00BC3B4E"/>
    <w:rsid w:val="00C24695"/>
    <w:rsid w:val="00CA1C33"/>
    <w:rsid w:val="00D46F0F"/>
    <w:rsid w:val="00D64689"/>
    <w:rsid w:val="00DF7011"/>
    <w:rsid w:val="00F72CE2"/>
    <w:rsid w:val="00F82644"/>
    <w:rsid w:val="00F84B5F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48D7"/>
    <w:rPr>
      <w:rFonts w:ascii="Tahoma" w:eastAsia="Calibri" w:hAnsi="Tahoma" w:cs="Tahoma"/>
      <w:sz w:val="16"/>
      <w:szCs w:val="16"/>
    </w:rPr>
  </w:style>
  <w:style w:type="character" w:customStyle="1" w:styleId="FontStyle11">
    <w:name w:val="Font Style11"/>
    <w:rsid w:val="00F971A7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48D7"/>
    <w:rPr>
      <w:rFonts w:ascii="Tahoma" w:eastAsia="Calibri" w:hAnsi="Tahoma" w:cs="Tahoma"/>
      <w:sz w:val="16"/>
      <w:szCs w:val="16"/>
    </w:rPr>
  </w:style>
  <w:style w:type="character" w:customStyle="1" w:styleId="FontStyle11">
    <w:name w:val="Font Style11"/>
    <w:rsid w:val="00F971A7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8577</Words>
  <Characters>4889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2022-05-23T12:29:00Z</dcterms:created>
  <dcterms:modified xsi:type="dcterms:W3CDTF">2022-05-23T12:29:00Z</dcterms:modified>
</cp:coreProperties>
</file>