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17F" w:rsidRPr="00512424" w:rsidRDefault="00AE517F" w:rsidP="00AE517F">
      <w:pPr>
        <w:spacing w:line="276" w:lineRule="auto"/>
        <w:rPr>
          <w:rFonts w:eastAsiaTheme="minorEastAsia"/>
          <w:b/>
          <w:sz w:val="28"/>
          <w:szCs w:val="28"/>
          <w:lang w:val="uk-UA" w:eastAsia="uk-UA"/>
        </w:rPr>
      </w:pPr>
      <w:r w:rsidRPr="00512424">
        <w:rPr>
          <w:rFonts w:asciiTheme="minorHAnsi" w:eastAsiaTheme="minorEastAsia" w:hAnsiTheme="minorHAnsi" w:cstheme="minorBidi"/>
          <w:sz w:val="22"/>
          <w:szCs w:val="22"/>
          <w:lang w:val="uk-UA" w:eastAsia="uk-UA"/>
        </w:rPr>
        <w:t xml:space="preserve">                                                                               </w:t>
      </w:r>
      <w:r w:rsidRPr="00512424">
        <w:rPr>
          <w:rFonts w:eastAsiaTheme="minorEastAsia"/>
          <w:b/>
          <w:noProof/>
          <w:sz w:val="28"/>
          <w:szCs w:val="28"/>
          <w:lang w:val="uk-UA" w:eastAsia="uk-UA"/>
        </w:rPr>
        <w:drawing>
          <wp:anchor distT="0" distB="0" distL="114300" distR="114300" simplePos="0" relativeHeight="251659264" behindDoc="0" locked="0" layoutInCell="1" allowOverlap="1" wp14:anchorId="3987A0A1" wp14:editId="232A05CD">
            <wp:simplePos x="0" y="0"/>
            <wp:positionH relativeFrom="column">
              <wp:posOffset>2710180</wp:posOffset>
            </wp:positionH>
            <wp:positionV relativeFrom="paragraph">
              <wp:posOffset>-282575</wp:posOffset>
            </wp:positionV>
            <wp:extent cx="466725" cy="657225"/>
            <wp:effectExtent l="19050" t="0" r="9525" b="0"/>
            <wp:wrapTopAndBottom/>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12424">
        <w:rPr>
          <w:rFonts w:eastAsiaTheme="minorEastAsia"/>
          <w:b/>
          <w:sz w:val="28"/>
          <w:szCs w:val="28"/>
          <w:lang w:val="uk-UA" w:eastAsia="uk-UA"/>
        </w:rPr>
        <w:t>УКРАЇНА</w:t>
      </w:r>
    </w:p>
    <w:p w:rsidR="00AE517F" w:rsidRPr="00512424" w:rsidRDefault="00AE517F" w:rsidP="00AE517F">
      <w:pPr>
        <w:jc w:val="center"/>
        <w:rPr>
          <w:rFonts w:eastAsiaTheme="minorEastAsia"/>
          <w:b/>
          <w:sz w:val="28"/>
          <w:szCs w:val="28"/>
          <w:lang w:eastAsia="uk-UA"/>
        </w:rPr>
      </w:pPr>
      <w:r w:rsidRPr="00512424">
        <w:rPr>
          <w:rFonts w:eastAsiaTheme="minorEastAsia"/>
          <w:b/>
          <w:sz w:val="28"/>
          <w:szCs w:val="28"/>
          <w:lang w:val="uk-UA" w:eastAsia="uk-UA"/>
        </w:rPr>
        <w:t>СОЛОТВИНСЬКА СЕЛИЩНА РАДА</w:t>
      </w:r>
    </w:p>
    <w:p w:rsidR="00AE517F" w:rsidRPr="00512424" w:rsidRDefault="00AE517F" w:rsidP="00AE517F">
      <w:pPr>
        <w:jc w:val="center"/>
        <w:rPr>
          <w:rFonts w:eastAsiaTheme="minorEastAsia"/>
          <w:b/>
          <w:sz w:val="28"/>
          <w:szCs w:val="28"/>
          <w:lang w:val="uk-UA" w:eastAsia="uk-UA"/>
        </w:rPr>
      </w:pPr>
      <w:r w:rsidRPr="00512424">
        <w:rPr>
          <w:rFonts w:eastAsiaTheme="minorEastAsia"/>
          <w:b/>
          <w:sz w:val="28"/>
          <w:szCs w:val="28"/>
          <w:lang w:val="uk-UA" w:eastAsia="uk-UA"/>
        </w:rPr>
        <w:t>ІВАНО-ФРАНКІВСЬКИЙ РАЙОН ІВАНО-ФРАНКІВСЬКА ОБЛАСТЬ</w:t>
      </w:r>
    </w:p>
    <w:p w:rsidR="00AE517F" w:rsidRPr="00512424" w:rsidRDefault="00AE517F" w:rsidP="00AE517F">
      <w:pPr>
        <w:jc w:val="center"/>
        <w:rPr>
          <w:rFonts w:eastAsiaTheme="minorEastAsia"/>
          <w:b/>
          <w:sz w:val="28"/>
          <w:szCs w:val="28"/>
          <w:lang w:val="uk-UA" w:eastAsia="uk-UA"/>
        </w:rPr>
      </w:pPr>
      <w:r w:rsidRPr="00512424">
        <w:rPr>
          <w:rFonts w:eastAsiaTheme="minorEastAsia"/>
          <w:b/>
          <w:sz w:val="28"/>
          <w:szCs w:val="28"/>
          <w:lang w:val="uk-UA" w:eastAsia="uk-UA"/>
        </w:rPr>
        <w:t>Восьме демократичне скликання</w:t>
      </w:r>
    </w:p>
    <w:p w:rsidR="00AE517F" w:rsidRPr="00512424" w:rsidRDefault="00AE517F" w:rsidP="00AE517F">
      <w:pPr>
        <w:jc w:val="center"/>
        <w:rPr>
          <w:rFonts w:eastAsiaTheme="minorEastAsia"/>
          <w:b/>
          <w:sz w:val="28"/>
          <w:szCs w:val="28"/>
          <w:lang w:val="uk-UA" w:eastAsia="uk-UA"/>
        </w:rPr>
      </w:pPr>
      <w:r w:rsidRPr="00512424">
        <w:rPr>
          <w:rFonts w:eastAsiaTheme="minorEastAsia"/>
          <w:b/>
          <w:sz w:val="28"/>
          <w:szCs w:val="28"/>
          <w:lang w:val="uk-UA" w:eastAsia="uk-UA"/>
        </w:rPr>
        <w:t>Тринадцята сесія</w:t>
      </w:r>
    </w:p>
    <w:p w:rsidR="00AE517F" w:rsidRPr="00512424" w:rsidRDefault="00AE517F" w:rsidP="00AE517F">
      <w:pPr>
        <w:jc w:val="center"/>
        <w:rPr>
          <w:rFonts w:eastAsiaTheme="minorEastAsia"/>
          <w:lang w:val="uk-UA" w:eastAsia="uk-UA"/>
        </w:rPr>
      </w:pPr>
      <w:r w:rsidRPr="00512424">
        <w:rPr>
          <w:rFonts w:eastAsiaTheme="minorEastAsia"/>
          <w:lang w:val="uk-UA" w:eastAsia="uk-UA"/>
        </w:rPr>
        <w:t xml:space="preserve"> </w:t>
      </w:r>
    </w:p>
    <w:p w:rsidR="00AE517F" w:rsidRPr="00512424" w:rsidRDefault="00AE517F" w:rsidP="00AE517F">
      <w:pPr>
        <w:jc w:val="center"/>
        <w:rPr>
          <w:rFonts w:eastAsiaTheme="minorEastAsia"/>
          <w:sz w:val="28"/>
          <w:szCs w:val="28"/>
          <w:lang w:val="uk-UA" w:eastAsia="uk-UA"/>
        </w:rPr>
      </w:pPr>
      <w:r w:rsidRPr="00512424">
        <w:rPr>
          <w:rFonts w:eastAsiaTheme="minorEastAsia"/>
          <w:b/>
          <w:sz w:val="28"/>
          <w:szCs w:val="28"/>
          <w:lang w:val="uk-UA" w:eastAsia="uk-UA"/>
        </w:rPr>
        <w:t xml:space="preserve">РІШЕННЯ  </w:t>
      </w:r>
    </w:p>
    <w:p w:rsidR="00AE517F" w:rsidRPr="00512424" w:rsidRDefault="00AE517F" w:rsidP="00AE517F">
      <w:pPr>
        <w:rPr>
          <w:rFonts w:eastAsiaTheme="minorEastAsia"/>
          <w:lang w:val="uk-UA" w:eastAsia="uk-UA"/>
        </w:rPr>
      </w:pPr>
      <w:r w:rsidRPr="00512424">
        <w:rPr>
          <w:rFonts w:eastAsiaTheme="minorEastAsia"/>
          <w:lang w:val="uk-UA" w:eastAsia="uk-UA"/>
        </w:rPr>
        <w:t xml:space="preserve">23 листопада 2021 року                          </w:t>
      </w:r>
      <w:proofErr w:type="spellStart"/>
      <w:r w:rsidRPr="00512424">
        <w:rPr>
          <w:rFonts w:eastAsiaTheme="minorEastAsia"/>
          <w:lang w:val="uk-UA" w:eastAsia="uk-UA"/>
        </w:rPr>
        <w:t>смт.Солотвин</w:t>
      </w:r>
      <w:proofErr w:type="spellEnd"/>
      <w:r w:rsidRPr="00512424">
        <w:rPr>
          <w:rFonts w:eastAsiaTheme="minorEastAsia"/>
          <w:lang w:val="uk-UA" w:eastAsia="uk-UA"/>
        </w:rPr>
        <w:t xml:space="preserve">                                       </w:t>
      </w:r>
      <w:bookmarkStart w:id="0" w:name="_GoBack"/>
      <w:r w:rsidRPr="00512424">
        <w:rPr>
          <w:rFonts w:eastAsiaTheme="minorEastAsia"/>
          <w:lang w:val="uk-UA" w:eastAsia="uk-UA"/>
        </w:rPr>
        <w:t xml:space="preserve">№741/13/2021  </w:t>
      </w:r>
      <w:bookmarkEnd w:id="0"/>
    </w:p>
    <w:p w:rsidR="00AE517F" w:rsidRPr="00512424" w:rsidRDefault="00AE517F" w:rsidP="00AE517F">
      <w:pPr>
        <w:spacing w:after="200" w:line="276" w:lineRule="auto"/>
        <w:jc w:val="both"/>
        <w:rPr>
          <w:rFonts w:asciiTheme="minorHAnsi" w:eastAsiaTheme="minorEastAsia" w:hAnsiTheme="minorHAnsi" w:cstheme="minorBidi"/>
          <w:sz w:val="22"/>
          <w:szCs w:val="22"/>
          <w:bdr w:val="none" w:sz="0" w:space="0" w:color="auto" w:frame="1"/>
          <w:lang w:val="uk-UA" w:eastAsia="uk-UA"/>
        </w:rPr>
      </w:pPr>
    </w:p>
    <w:p w:rsidR="00AE517F" w:rsidRPr="00512424" w:rsidRDefault="00AE517F" w:rsidP="00AE517F">
      <w:pPr>
        <w:shd w:val="clear" w:color="auto" w:fill="FFFFFF"/>
        <w:textAlignment w:val="baseline"/>
        <w:rPr>
          <w:rFonts w:ascii="Lato" w:eastAsiaTheme="minorEastAsia" w:hAnsi="Lato" w:cstheme="minorBidi"/>
          <w:b/>
          <w:color w:val="212529"/>
          <w:shd w:val="clear" w:color="auto" w:fill="FFFFFF"/>
          <w:lang w:val="uk-UA" w:eastAsia="uk-UA"/>
        </w:rPr>
      </w:pPr>
      <w:r w:rsidRPr="00512424">
        <w:rPr>
          <w:rFonts w:ascii="inherit" w:hAnsi="inherit"/>
          <w:b/>
          <w:bCs/>
          <w:color w:val="212529"/>
          <w:bdr w:val="none" w:sz="0" w:space="0" w:color="auto" w:frame="1"/>
          <w:lang w:val="uk-UA"/>
        </w:rPr>
        <w:t xml:space="preserve">Про надання </w:t>
      </w:r>
      <w:r w:rsidRPr="00512424">
        <w:rPr>
          <w:rFonts w:ascii="Lato" w:hAnsi="Lato"/>
          <w:b/>
          <w:color w:val="212529"/>
          <w:lang w:val="uk-UA"/>
        </w:rPr>
        <w:t>Бойчуку Тарасу Івановичу</w:t>
      </w:r>
    </w:p>
    <w:p w:rsidR="00AE517F" w:rsidRPr="00512424" w:rsidRDefault="00AE517F" w:rsidP="00AE517F">
      <w:pPr>
        <w:shd w:val="clear" w:color="auto" w:fill="FFFFFF"/>
        <w:textAlignment w:val="baseline"/>
        <w:rPr>
          <w:rFonts w:ascii="Lato" w:eastAsiaTheme="minorEastAsia" w:hAnsi="Lato" w:cstheme="minorBidi"/>
          <w:b/>
          <w:color w:val="212529"/>
          <w:shd w:val="clear" w:color="auto" w:fill="FFFFFF"/>
          <w:lang w:val="uk-UA" w:eastAsia="uk-UA"/>
        </w:rPr>
      </w:pPr>
      <w:r w:rsidRPr="00512424">
        <w:rPr>
          <w:rFonts w:ascii="Lato" w:eastAsiaTheme="minorEastAsia" w:hAnsi="Lato" w:cstheme="minorBidi"/>
          <w:b/>
          <w:color w:val="212529"/>
          <w:shd w:val="clear" w:color="auto" w:fill="FFFFFF"/>
          <w:lang w:val="uk-UA" w:eastAsia="uk-UA"/>
        </w:rPr>
        <w:t xml:space="preserve">дозволу на виготовлення експертно-грошової </w:t>
      </w:r>
    </w:p>
    <w:p w:rsidR="00AE517F" w:rsidRPr="00512424" w:rsidRDefault="00AE517F" w:rsidP="00AE517F">
      <w:pPr>
        <w:shd w:val="clear" w:color="auto" w:fill="FFFFFF"/>
        <w:textAlignment w:val="baseline"/>
        <w:rPr>
          <w:rFonts w:ascii="inherit" w:hAnsi="inherit"/>
          <w:b/>
          <w:bCs/>
          <w:color w:val="212529"/>
          <w:bdr w:val="none" w:sz="0" w:space="0" w:color="auto" w:frame="1"/>
          <w:lang w:val="uk-UA"/>
        </w:rPr>
      </w:pPr>
      <w:r w:rsidRPr="00512424">
        <w:rPr>
          <w:rFonts w:ascii="Lato" w:eastAsiaTheme="minorEastAsia" w:hAnsi="Lato" w:cstheme="minorBidi"/>
          <w:b/>
          <w:color w:val="212529"/>
          <w:shd w:val="clear" w:color="auto" w:fill="FFFFFF"/>
          <w:lang w:val="uk-UA" w:eastAsia="uk-UA"/>
        </w:rPr>
        <w:t>оцінки  земельної ділянки.</w:t>
      </w:r>
    </w:p>
    <w:p w:rsidR="00AE517F" w:rsidRPr="00512424" w:rsidRDefault="00AE517F" w:rsidP="00AE517F">
      <w:pPr>
        <w:shd w:val="clear" w:color="auto" w:fill="FFFFFF"/>
        <w:textAlignment w:val="baseline"/>
        <w:rPr>
          <w:rFonts w:ascii="inherit" w:hAnsi="inherit"/>
          <w:b/>
          <w:bCs/>
          <w:color w:val="212529"/>
          <w:bdr w:val="none" w:sz="0" w:space="0" w:color="auto" w:frame="1"/>
          <w:lang w:val="uk-UA"/>
        </w:rPr>
      </w:pPr>
    </w:p>
    <w:p w:rsidR="00AE517F" w:rsidRPr="00512424" w:rsidRDefault="00AE517F" w:rsidP="00AE517F">
      <w:pPr>
        <w:shd w:val="clear" w:color="auto" w:fill="FFFFFF"/>
        <w:jc w:val="both"/>
        <w:textAlignment w:val="baseline"/>
        <w:rPr>
          <w:rFonts w:ascii="Lato" w:hAnsi="Lato"/>
          <w:color w:val="212529"/>
          <w:lang w:val="uk-UA"/>
        </w:rPr>
      </w:pPr>
      <w:r w:rsidRPr="00512424">
        <w:rPr>
          <w:rFonts w:ascii="Lato" w:hAnsi="Lato"/>
          <w:color w:val="212529"/>
          <w:lang w:val="uk-UA"/>
        </w:rPr>
        <w:t xml:space="preserve">         Керуючись статтями 12, 128 Земельного кодексу України, п. 34 ст. 26 Закону України «Про місцеве самоврядування в Україні», розглянувши заяву Бойчука Тараса Івановича про включення земельної ділянки в перелік земельних ділянок, що виносяться на продаж, враховуючи рекомендації постійної комісії ради з питань  земельних відносин, будівництва, архітектури та екології,  </w:t>
      </w:r>
      <w:proofErr w:type="spellStart"/>
      <w:r w:rsidRPr="00512424">
        <w:rPr>
          <w:rFonts w:eastAsiaTheme="minorEastAsia"/>
          <w:lang w:val="uk-UA" w:eastAsia="uk-UA"/>
        </w:rPr>
        <w:t>Солотвинська</w:t>
      </w:r>
      <w:proofErr w:type="spellEnd"/>
      <w:r w:rsidRPr="00512424">
        <w:rPr>
          <w:rFonts w:eastAsiaTheme="minorEastAsia"/>
          <w:lang w:val="uk-UA" w:eastAsia="uk-UA"/>
        </w:rPr>
        <w:t xml:space="preserve"> селищна рада</w:t>
      </w:r>
    </w:p>
    <w:p w:rsidR="00AE517F" w:rsidRPr="00512424" w:rsidRDefault="00AE517F" w:rsidP="00AE517F">
      <w:pPr>
        <w:shd w:val="clear" w:color="auto" w:fill="FFFFFF"/>
        <w:textAlignment w:val="baseline"/>
        <w:rPr>
          <w:rFonts w:ascii="Lato" w:hAnsi="Lato"/>
          <w:color w:val="212529"/>
          <w:lang w:val="uk-UA"/>
        </w:rPr>
      </w:pPr>
    </w:p>
    <w:p w:rsidR="00AE517F" w:rsidRPr="00512424" w:rsidRDefault="00AE517F" w:rsidP="00AE517F">
      <w:pPr>
        <w:shd w:val="clear" w:color="auto" w:fill="FFFFFF"/>
        <w:spacing w:after="300"/>
        <w:jc w:val="center"/>
        <w:textAlignment w:val="baseline"/>
        <w:rPr>
          <w:rFonts w:ascii="Lato" w:hAnsi="Lato"/>
          <w:b/>
          <w:color w:val="212529"/>
          <w:lang w:val="uk-UA"/>
        </w:rPr>
      </w:pPr>
      <w:r w:rsidRPr="00512424">
        <w:rPr>
          <w:rFonts w:ascii="Lato" w:hAnsi="Lato"/>
          <w:b/>
          <w:color w:val="212529"/>
          <w:lang w:val="uk-UA"/>
        </w:rPr>
        <w:t xml:space="preserve">  вирішила:</w:t>
      </w:r>
    </w:p>
    <w:p w:rsidR="00AE517F" w:rsidRPr="00512424" w:rsidRDefault="00AE517F" w:rsidP="00AE517F">
      <w:pPr>
        <w:spacing w:after="200"/>
        <w:jc w:val="both"/>
        <w:rPr>
          <w:rFonts w:ascii="Lato" w:eastAsiaTheme="minorEastAsia" w:hAnsi="Lato" w:cstheme="minorBidi"/>
          <w:color w:val="212529"/>
          <w:shd w:val="clear" w:color="auto" w:fill="FFFFFF"/>
          <w:lang w:val="uk-UA" w:eastAsia="uk-UA"/>
        </w:rPr>
      </w:pPr>
      <w:r w:rsidRPr="00512424">
        <w:rPr>
          <w:rFonts w:ascii="Lato" w:eastAsiaTheme="minorEastAsia" w:hAnsi="Lato" w:cstheme="minorBidi"/>
          <w:color w:val="212529"/>
          <w:shd w:val="clear" w:color="auto" w:fill="FFFFFF"/>
          <w:lang w:val="uk-UA" w:eastAsia="uk-UA"/>
        </w:rPr>
        <w:t xml:space="preserve">         1. Вк</w:t>
      </w:r>
      <w:r>
        <w:rPr>
          <w:rFonts w:ascii="Lato" w:eastAsiaTheme="minorEastAsia" w:hAnsi="Lato" w:cstheme="minorBidi"/>
          <w:color w:val="212529"/>
          <w:shd w:val="clear" w:color="auto" w:fill="FFFFFF"/>
          <w:lang w:val="uk-UA" w:eastAsia="uk-UA"/>
        </w:rPr>
        <w:t xml:space="preserve">лючити земельну ділянку </w:t>
      </w:r>
      <w:r w:rsidRPr="00512424">
        <w:rPr>
          <w:rFonts w:ascii="Lato" w:eastAsiaTheme="minorEastAsia" w:hAnsi="Lato" w:cstheme="minorBidi"/>
          <w:color w:val="212529"/>
          <w:shd w:val="clear" w:color="auto" w:fill="FFFFFF"/>
          <w:lang w:val="uk-UA" w:eastAsia="uk-UA"/>
        </w:rPr>
        <w:t xml:space="preserve"> площею 0,1562 га  надану в користування на умовах оренди </w:t>
      </w:r>
      <w:r w:rsidRPr="00512424">
        <w:rPr>
          <w:rFonts w:ascii="Lato" w:hAnsi="Lato"/>
          <w:color w:val="212529"/>
          <w:lang w:val="uk-UA"/>
        </w:rPr>
        <w:t xml:space="preserve">Бойчуку Тарасу Івановичу </w:t>
      </w:r>
      <w:r w:rsidRPr="00512424">
        <w:rPr>
          <w:rFonts w:ascii="Lato" w:eastAsiaTheme="minorEastAsia" w:hAnsi="Lato" w:cstheme="minorBidi"/>
          <w:color w:val="212529"/>
          <w:shd w:val="clear" w:color="auto" w:fill="FFFFFF"/>
          <w:lang w:val="uk-UA" w:eastAsia="uk-UA"/>
        </w:rPr>
        <w:t>для будівництва та обслуговування будівел</w:t>
      </w:r>
      <w:r>
        <w:rPr>
          <w:rFonts w:ascii="Lato" w:eastAsiaTheme="minorEastAsia" w:hAnsi="Lato" w:cstheme="minorBidi"/>
          <w:color w:val="212529"/>
          <w:shd w:val="clear" w:color="auto" w:fill="FFFFFF"/>
          <w:lang w:val="uk-UA" w:eastAsia="uk-UA"/>
        </w:rPr>
        <w:t>ь торгівлі в</w:t>
      </w:r>
      <w:r w:rsidRPr="00512424">
        <w:rPr>
          <w:rFonts w:ascii="Lato" w:eastAsiaTheme="minorEastAsia" w:hAnsi="Lato" w:cstheme="minorBidi"/>
          <w:color w:val="212529"/>
          <w:shd w:val="clear" w:color="auto" w:fill="FFFFFF"/>
          <w:lang w:val="uk-UA" w:eastAsia="uk-UA"/>
        </w:rPr>
        <w:t xml:space="preserve"> </w:t>
      </w:r>
      <w:proofErr w:type="spellStart"/>
      <w:r w:rsidRPr="00512424">
        <w:rPr>
          <w:rFonts w:ascii="Lato" w:eastAsiaTheme="minorEastAsia" w:hAnsi="Lato" w:cstheme="minorBidi"/>
          <w:color w:val="212529"/>
          <w:shd w:val="clear" w:color="auto" w:fill="FFFFFF"/>
          <w:lang w:val="uk-UA" w:eastAsia="uk-UA"/>
        </w:rPr>
        <w:t>с.Раковець</w:t>
      </w:r>
      <w:proofErr w:type="spellEnd"/>
      <w:r w:rsidRPr="00512424">
        <w:rPr>
          <w:rFonts w:ascii="Lato" w:eastAsiaTheme="minorEastAsia" w:hAnsi="Lato" w:cstheme="minorBidi"/>
          <w:color w:val="212529"/>
          <w:shd w:val="clear" w:color="auto" w:fill="FFFFFF"/>
          <w:lang w:val="uk-UA" w:eastAsia="uk-UA"/>
        </w:rPr>
        <w:t xml:space="preserve"> Івано-Франківського району Івано-Франківської області в перелік ділянок, що виносяться на продаж.</w:t>
      </w:r>
    </w:p>
    <w:p w:rsidR="00AE517F" w:rsidRPr="00512424" w:rsidRDefault="00AE517F" w:rsidP="00AE517F">
      <w:pPr>
        <w:spacing w:after="200"/>
        <w:jc w:val="both"/>
        <w:rPr>
          <w:rFonts w:ascii="Lato" w:eastAsiaTheme="minorEastAsia" w:hAnsi="Lato" w:cstheme="minorBidi"/>
          <w:color w:val="212529"/>
          <w:shd w:val="clear" w:color="auto" w:fill="FFFFFF"/>
          <w:lang w:val="uk-UA" w:eastAsia="uk-UA"/>
        </w:rPr>
      </w:pPr>
      <w:r w:rsidRPr="00512424">
        <w:rPr>
          <w:rFonts w:ascii="Lato" w:eastAsiaTheme="minorEastAsia" w:hAnsi="Lato" w:cstheme="minorBidi"/>
          <w:color w:val="212529"/>
          <w:shd w:val="clear" w:color="auto" w:fill="FFFFFF"/>
          <w:lang w:val="uk-UA" w:eastAsia="uk-UA"/>
        </w:rPr>
        <w:t xml:space="preserve">          2. Надати дозвіл </w:t>
      </w:r>
      <w:r w:rsidRPr="00512424">
        <w:rPr>
          <w:rFonts w:ascii="Lato" w:hAnsi="Lato"/>
          <w:color w:val="212529"/>
          <w:lang w:val="uk-UA"/>
        </w:rPr>
        <w:t>Бойчуку Тарасу Івановичу</w:t>
      </w:r>
      <w:r w:rsidRPr="00512424">
        <w:rPr>
          <w:rFonts w:ascii="Lato" w:eastAsiaTheme="minorEastAsia" w:hAnsi="Lato" w:cstheme="minorBidi"/>
          <w:color w:val="212529"/>
          <w:shd w:val="clear" w:color="auto" w:fill="FFFFFF"/>
          <w:lang w:val="uk-UA" w:eastAsia="uk-UA"/>
        </w:rPr>
        <w:t xml:space="preserve"> на виготовлення експертно-грошової оцінки вищевказаної земельної ділянки.</w:t>
      </w:r>
    </w:p>
    <w:p w:rsidR="00AE517F" w:rsidRPr="00512424" w:rsidRDefault="00AE517F" w:rsidP="00AE517F">
      <w:pPr>
        <w:shd w:val="clear" w:color="auto" w:fill="FFFFFF"/>
        <w:jc w:val="both"/>
        <w:rPr>
          <w:bdr w:val="none" w:sz="0" w:space="0" w:color="auto" w:frame="1"/>
          <w:lang w:val="uk-UA" w:eastAsia="uk-UA"/>
        </w:rPr>
      </w:pPr>
      <w:r w:rsidRPr="00512424">
        <w:rPr>
          <w:rFonts w:ascii="Lato" w:hAnsi="Lato"/>
          <w:color w:val="212529"/>
          <w:shd w:val="clear" w:color="auto" w:fill="FFFFFF"/>
          <w:lang w:val="uk-UA" w:eastAsia="uk-UA"/>
        </w:rPr>
        <w:t xml:space="preserve">          3. </w:t>
      </w:r>
      <w:r w:rsidRPr="00512424">
        <w:rPr>
          <w:bdr w:val="none" w:sz="0" w:space="0" w:color="auto" w:frame="1"/>
          <w:lang w:val="uk-UA" w:eastAsia="uk-UA"/>
        </w:rPr>
        <w:t>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AE517F" w:rsidRPr="00512424" w:rsidRDefault="00AE517F" w:rsidP="00AE517F">
      <w:pPr>
        <w:shd w:val="clear" w:color="auto" w:fill="FFFFFF"/>
        <w:rPr>
          <w:b/>
          <w:bdr w:val="none" w:sz="0" w:space="0" w:color="auto" w:frame="1"/>
          <w:lang w:val="uk-UA" w:eastAsia="uk-UA"/>
        </w:rPr>
      </w:pPr>
    </w:p>
    <w:p w:rsidR="00AE517F" w:rsidRPr="00512424" w:rsidRDefault="00AE517F" w:rsidP="00AE517F">
      <w:pPr>
        <w:shd w:val="clear" w:color="auto" w:fill="FFFFFF"/>
        <w:rPr>
          <w:b/>
          <w:bdr w:val="none" w:sz="0" w:space="0" w:color="auto" w:frame="1"/>
          <w:lang w:val="uk-UA" w:eastAsia="uk-UA"/>
        </w:rPr>
      </w:pPr>
    </w:p>
    <w:p w:rsidR="00AE517F" w:rsidRPr="00512424" w:rsidRDefault="00AE517F" w:rsidP="00AE517F">
      <w:pPr>
        <w:shd w:val="clear" w:color="auto" w:fill="FFFFFF"/>
        <w:rPr>
          <w:b/>
          <w:bdr w:val="none" w:sz="0" w:space="0" w:color="auto" w:frame="1"/>
          <w:lang w:val="uk-UA" w:eastAsia="uk-UA"/>
        </w:rPr>
      </w:pPr>
    </w:p>
    <w:p w:rsidR="00AE517F" w:rsidRPr="00512424" w:rsidRDefault="00AE517F" w:rsidP="00AE517F">
      <w:pPr>
        <w:shd w:val="clear" w:color="auto" w:fill="FFFFFF"/>
        <w:rPr>
          <w:b/>
          <w:bdr w:val="none" w:sz="0" w:space="0" w:color="auto" w:frame="1"/>
          <w:lang w:val="uk-UA" w:eastAsia="uk-UA"/>
        </w:rPr>
      </w:pPr>
    </w:p>
    <w:p w:rsidR="00AE517F" w:rsidRPr="00512424" w:rsidRDefault="00AE517F" w:rsidP="00AE517F">
      <w:pPr>
        <w:shd w:val="clear" w:color="auto" w:fill="FFFFFF"/>
        <w:rPr>
          <w:b/>
          <w:bdr w:val="none" w:sz="0" w:space="0" w:color="auto" w:frame="1"/>
          <w:lang w:val="uk-UA" w:eastAsia="uk-UA"/>
        </w:rPr>
      </w:pPr>
    </w:p>
    <w:p w:rsidR="00AE517F" w:rsidRPr="00512424" w:rsidRDefault="00AE517F" w:rsidP="00AE517F">
      <w:pPr>
        <w:shd w:val="clear" w:color="auto" w:fill="FFFFFF"/>
        <w:rPr>
          <w:b/>
          <w:bdr w:val="none" w:sz="0" w:space="0" w:color="auto" w:frame="1"/>
          <w:lang w:val="uk-UA" w:eastAsia="uk-UA"/>
        </w:rPr>
      </w:pPr>
    </w:p>
    <w:p w:rsidR="00AE517F" w:rsidRPr="00512424" w:rsidRDefault="00AE517F" w:rsidP="00AE517F">
      <w:pPr>
        <w:shd w:val="clear" w:color="auto" w:fill="FFFFFF"/>
        <w:rPr>
          <w:b/>
          <w:bdr w:val="none" w:sz="0" w:space="0" w:color="auto" w:frame="1"/>
          <w:lang w:val="uk-UA" w:eastAsia="uk-UA"/>
        </w:rPr>
      </w:pPr>
      <w:r w:rsidRPr="00512424">
        <w:rPr>
          <w:b/>
          <w:bdr w:val="none" w:sz="0" w:space="0" w:color="auto" w:frame="1"/>
          <w:lang w:val="uk-UA" w:eastAsia="uk-UA"/>
        </w:rPr>
        <w:t xml:space="preserve">Селищний голова                                  </w:t>
      </w:r>
      <w:proofErr w:type="spellStart"/>
      <w:r w:rsidRPr="00512424">
        <w:rPr>
          <w:b/>
          <w:bdr w:val="none" w:sz="0" w:space="0" w:color="auto" w:frame="1"/>
          <w:lang w:val="uk-UA" w:eastAsia="uk-UA"/>
        </w:rPr>
        <w:t>Манолій</w:t>
      </w:r>
      <w:proofErr w:type="spellEnd"/>
      <w:r w:rsidRPr="00512424">
        <w:rPr>
          <w:b/>
          <w:bdr w:val="none" w:sz="0" w:space="0" w:color="auto" w:frame="1"/>
          <w:lang w:val="uk-UA" w:eastAsia="uk-UA"/>
        </w:rPr>
        <w:t xml:space="preserve"> ПІЦУРЯК</w:t>
      </w:r>
    </w:p>
    <w:p w:rsidR="00AE517F" w:rsidRDefault="00AE517F" w:rsidP="00AE517F">
      <w:pPr>
        <w:rPr>
          <w:sz w:val="28"/>
          <w:szCs w:val="28"/>
          <w:lang w:val="uk-UA"/>
        </w:rPr>
      </w:pPr>
    </w:p>
    <w:p w:rsidR="00AE517F" w:rsidRDefault="00AE517F" w:rsidP="00AE517F">
      <w:pPr>
        <w:rPr>
          <w:sz w:val="28"/>
          <w:szCs w:val="28"/>
          <w:lang w:val="uk-UA"/>
        </w:rPr>
      </w:pPr>
    </w:p>
    <w:p w:rsidR="00AE517F" w:rsidRDefault="00AE517F" w:rsidP="00AE517F">
      <w:pPr>
        <w:rPr>
          <w:sz w:val="28"/>
          <w:szCs w:val="28"/>
          <w:lang w:val="uk-UA"/>
        </w:rPr>
      </w:pPr>
    </w:p>
    <w:p w:rsidR="00AE517F" w:rsidRDefault="00AE517F" w:rsidP="00AE517F">
      <w:pPr>
        <w:rPr>
          <w:sz w:val="28"/>
          <w:szCs w:val="28"/>
          <w:lang w:val="uk-UA"/>
        </w:rPr>
      </w:pPr>
    </w:p>
    <w:p w:rsidR="00AE517F" w:rsidRDefault="00AE517F" w:rsidP="00AE517F">
      <w:pPr>
        <w:rPr>
          <w:sz w:val="28"/>
          <w:szCs w:val="28"/>
          <w:lang w:val="uk-UA"/>
        </w:rPr>
      </w:pPr>
    </w:p>
    <w:p w:rsidR="00AE517F" w:rsidRDefault="00AE517F" w:rsidP="00AE517F">
      <w:pPr>
        <w:rPr>
          <w:sz w:val="28"/>
          <w:szCs w:val="28"/>
          <w:lang w:val="uk-UA"/>
        </w:rPr>
      </w:pPr>
    </w:p>
    <w:p w:rsidR="00AE517F" w:rsidRDefault="00AE517F" w:rsidP="00AE517F">
      <w:pPr>
        <w:rPr>
          <w:sz w:val="28"/>
          <w:szCs w:val="28"/>
          <w:lang w:val="uk-UA"/>
        </w:rPr>
      </w:pPr>
    </w:p>
    <w:p w:rsidR="00AE517F" w:rsidRDefault="00AE517F" w:rsidP="00AE517F">
      <w:pPr>
        <w:rPr>
          <w:sz w:val="28"/>
          <w:szCs w:val="28"/>
          <w:lang w:val="uk-UA"/>
        </w:rPr>
      </w:pPr>
    </w:p>
    <w:p w:rsidR="00EC380D" w:rsidRPr="00AE517F" w:rsidRDefault="00EC380D" w:rsidP="00AE517F"/>
    <w:sectPr w:rsidR="00EC380D" w:rsidRPr="00AE517F"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3D2AD1"/>
    <w:rsid w:val="003D7395"/>
    <w:rsid w:val="004A663C"/>
    <w:rsid w:val="004F3F8C"/>
    <w:rsid w:val="005455FE"/>
    <w:rsid w:val="006123A4"/>
    <w:rsid w:val="006A74A5"/>
    <w:rsid w:val="007C5896"/>
    <w:rsid w:val="008C0179"/>
    <w:rsid w:val="00A60942"/>
    <w:rsid w:val="00A616BA"/>
    <w:rsid w:val="00AB191F"/>
    <w:rsid w:val="00AE517F"/>
    <w:rsid w:val="00C40FCE"/>
    <w:rsid w:val="00C902C2"/>
    <w:rsid w:val="00D2164A"/>
    <w:rsid w:val="00D42F80"/>
    <w:rsid w:val="00DD2090"/>
    <w:rsid w:val="00E11C30"/>
    <w:rsid w:val="00E7377C"/>
    <w:rsid w:val="00EC380D"/>
    <w:rsid w:val="00ED3D46"/>
    <w:rsid w:val="00EE417B"/>
    <w:rsid w:val="00F1127C"/>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1018</Words>
  <Characters>581</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26</cp:revision>
  <dcterms:created xsi:type="dcterms:W3CDTF">2022-02-18T09:30:00Z</dcterms:created>
  <dcterms:modified xsi:type="dcterms:W3CDTF">2022-02-18T12:06:00Z</dcterms:modified>
</cp:coreProperties>
</file>