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D46" w:rsidRPr="00D859EC" w:rsidRDefault="00ED3D46" w:rsidP="00ED3D46">
      <w:pPr>
        <w:jc w:val="center"/>
        <w:rPr>
          <w:b/>
          <w:sz w:val="28"/>
          <w:szCs w:val="28"/>
          <w:lang w:val="uk-UA"/>
        </w:rPr>
      </w:pPr>
      <w:r w:rsidRPr="00D859EC">
        <w:rPr>
          <w:noProof/>
          <w:sz w:val="22"/>
          <w:szCs w:val="22"/>
          <w:lang w:val="uk-UA" w:eastAsia="uk-UA"/>
        </w:rPr>
        <w:drawing>
          <wp:inline distT="0" distB="0" distL="0" distR="0" wp14:anchorId="12DC82E3" wp14:editId="3095EF52">
            <wp:extent cx="428625" cy="600075"/>
            <wp:effectExtent l="0" t="0" r="9525" b="9525"/>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ED3D46" w:rsidRPr="00D859EC" w:rsidRDefault="00ED3D46" w:rsidP="00ED3D46">
      <w:pPr>
        <w:jc w:val="center"/>
        <w:rPr>
          <w:b/>
          <w:sz w:val="28"/>
          <w:szCs w:val="28"/>
        </w:rPr>
      </w:pPr>
      <w:r w:rsidRPr="00D859EC">
        <w:rPr>
          <w:b/>
          <w:sz w:val="28"/>
          <w:szCs w:val="28"/>
          <w:lang w:val="uk-UA"/>
        </w:rPr>
        <w:t>УКРАЇНА</w:t>
      </w:r>
    </w:p>
    <w:p w:rsidR="00ED3D46" w:rsidRPr="00D859EC" w:rsidRDefault="00ED3D46" w:rsidP="00ED3D46">
      <w:pPr>
        <w:jc w:val="center"/>
        <w:rPr>
          <w:b/>
          <w:sz w:val="28"/>
          <w:szCs w:val="28"/>
          <w:lang w:val="uk-UA"/>
        </w:rPr>
      </w:pPr>
      <w:r w:rsidRPr="00D859EC">
        <w:rPr>
          <w:b/>
          <w:sz w:val="28"/>
          <w:szCs w:val="28"/>
          <w:lang w:val="uk-UA"/>
        </w:rPr>
        <w:t>СОЛОТВИНСЬКА СЕЛИЩНА РАДА</w:t>
      </w:r>
    </w:p>
    <w:p w:rsidR="00ED3D46" w:rsidRPr="00D859EC" w:rsidRDefault="00ED3D46" w:rsidP="00ED3D46">
      <w:pPr>
        <w:jc w:val="center"/>
        <w:rPr>
          <w:b/>
          <w:sz w:val="28"/>
          <w:szCs w:val="28"/>
          <w:lang w:val="uk-UA"/>
        </w:rPr>
      </w:pPr>
      <w:r w:rsidRPr="00D859EC">
        <w:rPr>
          <w:b/>
          <w:sz w:val="28"/>
          <w:szCs w:val="28"/>
          <w:lang w:val="uk-UA"/>
        </w:rPr>
        <w:t>ІВАНО-ФРАНКІВСЬКИЙ РАЙОН ІВАНО-ФРАНКІВСЬКА ОБЛАСТЬ</w:t>
      </w:r>
    </w:p>
    <w:p w:rsidR="00ED3D46" w:rsidRPr="00D859EC" w:rsidRDefault="00ED3D46" w:rsidP="00ED3D46">
      <w:pPr>
        <w:jc w:val="center"/>
        <w:rPr>
          <w:color w:val="000000"/>
          <w:sz w:val="28"/>
          <w:szCs w:val="28"/>
          <w:lang w:val="uk-UA" w:eastAsia="uk-UA"/>
        </w:rPr>
      </w:pPr>
      <w:r w:rsidRPr="00D859EC">
        <w:rPr>
          <w:b/>
          <w:bCs/>
          <w:color w:val="000000"/>
          <w:sz w:val="28"/>
          <w:szCs w:val="28"/>
          <w:lang w:val="uk-UA" w:eastAsia="uk-UA"/>
        </w:rPr>
        <w:t>Восьме демократичне скликання</w:t>
      </w:r>
    </w:p>
    <w:p w:rsidR="00ED3D46" w:rsidRPr="00D859EC" w:rsidRDefault="00ED3D46" w:rsidP="00ED3D46">
      <w:pPr>
        <w:jc w:val="center"/>
        <w:rPr>
          <w:b/>
          <w:bCs/>
          <w:color w:val="000000"/>
          <w:sz w:val="28"/>
          <w:szCs w:val="28"/>
          <w:lang w:val="uk-UA" w:eastAsia="uk-UA"/>
        </w:rPr>
      </w:pPr>
      <w:r w:rsidRPr="00D859EC">
        <w:rPr>
          <w:b/>
          <w:bCs/>
          <w:color w:val="000000"/>
          <w:sz w:val="28"/>
          <w:szCs w:val="28"/>
          <w:lang w:val="uk-UA" w:eastAsia="uk-UA"/>
        </w:rPr>
        <w:t>Тринадцята сесія</w:t>
      </w:r>
    </w:p>
    <w:p w:rsidR="00ED3D46" w:rsidRPr="00D859EC" w:rsidRDefault="00ED3D46" w:rsidP="00ED3D46">
      <w:pPr>
        <w:jc w:val="center"/>
        <w:rPr>
          <w:color w:val="000000"/>
          <w:sz w:val="28"/>
          <w:szCs w:val="28"/>
          <w:lang w:val="uk-UA" w:eastAsia="uk-UA"/>
        </w:rPr>
      </w:pPr>
    </w:p>
    <w:p w:rsidR="00ED3D46" w:rsidRPr="00D859EC" w:rsidRDefault="00ED3D46" w:rsidP="00ED3D46">
      <w:pPr>
        <w:jc w:val="center"/>
        <w:rPr>
          <w:b/>
          <w:bCs/>
          <w:color w:val="000000"/>
          <w:sz w:val="28"/>
          <w:szCs w:val="28"/>
          <w:lang w:val="uk-UA" w:eastAsia="uk-UA"/>
        </w:rPr>
      </w:pPr>
      <w:r w:rsidRPr="00D859EC">
        <w:rPr>
          <w:b/>
          <w:bCs/>
          <w:color w:val="000000"/>
          <w:sz w:val="28"/>
          <w:szCs w:val="28"/>
          <w:lang w:val="uk-UA" w:eastAsia="uk-UA"/>
        </w:rPr>
        <w:t>РІШЕННЯ</w:t>
      </w:r>
    </w:p>
    <w:p w:rsidR="00ED3D46" w:rsidRPr="00D859EC" w:rsidRDefault="00ED3D46" w:rsidP="00ED3D46">
      <w:pPr>
        <w:rPr>
          <w:color w:val="000000"/>
          <w:sz w:val="28"/>
          <w:szCs w:val="28"/>
          <w:lang w:val="uk-UA" w:eastAsia="uk-UA"/>
        </w:rPr>
      </w:pPr>
    </w:p>
    <w:p w:rsidR="00ED3D46" w:rsidRPr="00D859EC" w:rsidRDefault="00ED3D46" w:rsidP="00ED3D46">
      <w:pPr>
        <w:rPr>
          <w:sz w:val="28"/>
          <w:szCs w:val="28"/>
          <w:lang w:val="uk-UA"/>
        </w:rPr>
      </w:pPr>
      <w:r w:rsidRPr="00D859EC">
        <w:rPr>
          <w:b/>
          <w:sz w:val="28"/>
          <w:szCs w:val="28"/>
          <w:lang w:val="uk-UA"/>
        </w:rPr>
        <w:t xml:space="preserve">23 листопада   </w:t>
      </w:r>
      <w:r w:rsidRPr="00D859EC">
        <w:rPr>
          <w:b/>
          <w:color w:val="000000"/>
          <w:sz w:val="28"/>
          <w:szCs w:val="28"/>
          <w:lang w:val="uk-UA" w:eastAsia="uk-UA"/>
        </w:rPr>
        <w:t xml:space="preserve">2021 р                     </w:t>
      </w:r>
      <w:proofErr w:type="spellStart"/>
      <w:r w:rsidRPr="00D859EC">
        <w:rPr>
          <w:b/>
          <w:color w:val="000000"/>
          <w:sz w:val="28"/>
          <w:szCs w:val="28"/>
          <w:lang w:val="uk-UA" w:eastAsia="uk-UA"/>
        </w:rPr>
        <w:t>смт</w:t>
      </w:r>
      <w:proofErr w:type="spellEnd"/>
      <w:r w:rsidRPr="00D859EC">
        <w:rPr>
          <w:b/>
          <w:color w:val="000000"/>
          <w:sz w:val="28"/>
          <w:szCs w:val="28"/>
          <w:lang w:val="uk-UA" w:eastAsia="uk-UA"/>
        </w:rPr>
        <w:t>. Солотвин</w:t>
      </w:r>
      <w:r w:rsidRPr="00D859EC">
        <w:rPr>
          <w:color w:val="000000"/>
          <w:sz w:val="28"/>
          <w:szCs w:val="28"/>
          <w:lang w:val="uk-UA" w:eastAsia="uk-UA"/>
        </w:rPr>
        <w:t xml:space="preserve">                     </w:t>
      </w:r>
      <w:bookmarkStart w:id="0" w:name="_GoBack"/>
      <w:r w:rsidRPr="00D859EC">
        <w:rPr>
          <w:b/>
          <w:color w:val="000000"/>
          <w:sz w:val="28"/>
          <w:szCs w:val="28"/>
          <w:lang w:val="uk-UA" w:eastAsia="uk-UA"/>
        </w:rPr>
        <w:t xml:space="preserve">№ </w:t>
      </w:r>
      <w:r>
        <w:rPr>
          <w:b/>
          <w:color w:val="000000"/>
          <w:sz w:val="28"/>
          <w:szCs w:val="28"/>
          <w:lang w:val="uk-UA" w:eastAsia="uk-UA"/>
        </w:rPr>
        <w:t>730</w:t>
      </w:r>
      <w:r w:rsidRPr="00D859EC">
        <w:rPr>
          <w:b/>
          <w:color w:val="000000"/>
          <w:sz w:val="28"/>
          <w:szCs w:val="28"/>
          <w:lang w:val="uk-UA" w:eastAsia="uk-UA"/>
        </w:rPr>
        <w:t>/13/2021</w:t>
      </w:r>
      <w:r w:rsidRPr="00D859EC">
        <w:rPr>
          <w:color w:val="000000"/>
          <w:sz w:val="28"/>
          <w:szCs w:val="28"/>
          <w:lang w:val="uk-UA" w:eastAsia="uk-UA"/>
        </w:rPr>
        <w:t xml:space="preserve"> </w:t>
      </w:r>
      <w:bookmarkEnd w:id="0"/>
    </w:p>
    <w:p w:rsidR="00ED3D46" w:rsidRPr="00880BE0" w:rsidRDefault="00ED3D46" w:rsidP="00ED3D46">
      <w:pPr>
        <w:rPr>
          <w:lang w:val="uk-UA"/>
        </w:rPr>
      </w:pPr>
    </w:p>
    <w:p w:rsidR="00ED3D46" w:rsidRPr="005D2AAF" w:rsidRDefault="00ED3D46" w:rsidP="00ED3D46">
      <w:pPr>
        <w:rPr>
          <w:b/>
          <w:sz w:val="28"/>
          <w:szCs w:val="28"/>
          <w:lang w:val="uk-UA"/>
        </w:rPr>
      </w:pPr>
      <w:r w:rsidRPr="00880BE0">
        <w:rPr>
          <w:b/>
          <w:sz w:val="28"/>
          <w:szCs w:val="28"/>
          <w:lang w:val="uk-UA"/>
        </w:rPr>
        <w:t>Про затвердження складу  ініціативної групи</w:t>
      </w:r>
    </w:p>
    <w:p w:rsidR="00ED3D46" w:rsidRPr="00880BE0" w:rsidRDefault="00ED3D46" w:rsidP="00ED3D46">
      <w:pPr>
        <w:rPr>
          <w:b/>
          <w:sz w:val="28"/>
          <w:szCs w:val="28"/>
          <w:lang w:val="uk-UA"/>
        </w:rPr>
      </w:pPr>
      <w:proofErr w:type="spellStart"/>
      <w:r w:rsidRPr="00880BE0">
        <w:rPr>
          <w:b/>
          <w:sz w:val="28"/>
          <w:szCs w:val="28"/>
          <w:lang w:val="uk-UA"/>
        </w:rPr>
        <w:t>Солотвинської</w:t>
      </w:r>
      <w:proofErr w:type="spellEnd"/>
      <w:r w:rsidRPr="00880BE0">
        <w:rPr>
          <w:b/>
          <w:sz w:val="28"/>
          <w:szCs w:val="28"/>
          <w:lang w:val="uk-UA"/>
        </w:rPr>
        <w:t xml:space="preserve"> селищної територіальної</w:t>
      </w:r>
    </w:p>
    <w:p w:rsidR="00ED3D46" w:rsidRPr="00880BE0" w:rsidRDefault="00ED3D46" w:rsidP="00ED3D46">
      <w:pPr>
        <w:rPr>
          <w:b/>
          <w:sz w:val="28"/>
          <w:szCs w:val="28"/>
          <w:lang w:val="uk-UA"/>
        </w:rPr>
      </w:pPr>
      <w:r w:rsidRPr="00880BE0">
        <w:rPr>
          <w:b/>
          <w:sz w:val="28"/>
          <w:szCs w:val="28"/>
          <w:lang w:val="uk-UA"/>
        </w:rPr>
        <w:t>громади для створення  молодіжної ради</w:t>
      </w:r>
    </w:p>
    <w:p w:rsidR="00ED3D46" w:rsidRPr="00880BE0" w:rsidRDefault="00ED3D46" w:rsidP="00ED3D46">
      <w:pPr>
        <w:rPr>
          <w:b/>
          <w:lang w:val="uk-UA"/>
        </w:rPr>
      </w:pPr>
    </w:p>
    <w:p w:rsidR="00ED3D46" w:rsidRDefault="00ED3D46" w:rsidP="00ED3D46">
      <w:pPr>
        <w:rPr>
          <w:sz w:val="28"/>
          <w:szCs w:val="28"/>
          <w:lang w:val="uk-UA"/>
        </w:rPr>
      </w:pPr>
      <w:r w:rsidRPr="00880BE0">
        <w:rPr>
          <w:rFonts w:ascii="Calibri" w:hAnsi="Calibri" w:cs="Arial"/>
          <w:sz w:val="22"/>
          <w:szCs w:val="22"/>
          <w:bdr w:val="none" w:sz="0" w:space="0" w:color="auto" w:frame="1"/>
          <w:lang w:val="uk-UA" w:eastAsia="uk-UA"/>
        </w:rPr>
        <w:t> </w:t>
      </w:r>
      <w:r w:rsidRPr="00880BE0">
        <w:rPr>
          <w:rFonts w:ascii="Calibri" w:hAnsi="Calibri" w:cs="Arial"/>
          <w:sz w:val="28"/>
          <w:szCs w:val="28"/>
          <w:bdr w:val="none" w:sz="0" w:space="0" w:color="auto" w:frame="1"/>
          <w:lang w:val="uk-UA" w:eastAsia="uk-UA"/>
        </w:rPr>
        <w:tab/>
      </w:r>
      <w:r w:rsidRPr="00880BE0">
        <w:rPr>
          <w:sz w:val="28"/>
          <w:szCs w:val="28"/>
          <w:bdr w:val="none" w:sz="0" w:space="0" w:color="auto" w:frame="1"/>
          <w:lang w:val="uk-UA" w:eastAsia="uk-UA"/>
        </w:rPr>
        <w:t xml:space="preserve">З метою участі молоді у процесі розроблення, прийняття актів </w:t>
      </w:r>
      <w:proofErr w:type="spellStart"/>
      <w:r w:rsidRPr="00880BE0">
        <w:rPr>
          <w:sz w:val="28"/>
          <w:szCs w:val="28"/>
          <w:bdr w:val="none" w:sz="0" w:space="0" w:color="auto" w:frame="1"/>
          <w:lang w:val="uk-UA" w:eastAsia="uk-UA"/>
        </w:rPr>
        <w:t>Солотвинською</w:t>
      </w:r>
      <w:proofErr w:type="spellEnd"/>
      <w:r w:rsidRPr="00880BE0">
        <w:rPr>
          <w:sz w:val="28"/>
          <w:szCs w:val="28"/>
          <w:bdr w:val="none" w:sz="0" w:space="0" w:color="auto" w:frame="1"/>
          <w:lang w:val="uk-UA" w:eastAsia="uk-UA"/>
        </w:rPr>
        <w:t xml:space="preserve"> селищною ТГ та її посадовими особами щодо вирішення питань місцевого значення у молодіжній сфері та контролю за їх виконанням, відповідно до закону про основні засади молодіжної політики, постанови Кабінету Міністрів України від </w:t>
      </w:r>
      <w:r w:rsidRPr="00880BE0">
        <w:rPr>
          <w:sz w:val="28"/>
          <w:szCs w:val="28"/>
          <w:bdr w:val="none" w:sz="0" w:space="0" w:color="auto" w:frame="1"/>
          <w:shd w:val="clear" w:color="auto" w:fill="FFFFFF"/>
          <w:lang w:val="uk-UA" w:eastAsia="uk-UA"/>
        </w:rPr>
        <w:t>18 грудня 2018 р. №1198</w:t>
      </w:r>
      <w:r w:rsidRPr="00880BE0">
        <w:rPr>
          <w:rFonts w:ascii="Calibri" w:hAnsi="Calibri" w:cs="Arial"/>
          <w:sz w:val="28"/>
          <w:szCs w:val="28"/>
          <w:bdr w:val="none" w:sz="0" w:space="0" w:color="auto" w:frame="1"/>
          <w:lang w:val="uk-UA" w:eastAsia="uk-UA"/>
        </w:rPr>
        <w:t> </w:t>
      </w:r>
      <w:r w:rsidRPr="00880BE0">
        <w:rPr>
          <w:sz w:val="28"/>
          <w:szCs w:val="28"/>
          <w:bdr w:val="none" w:sz="0" w:space="0" w:color="auto" w:frame="1"/>
          <w:shd w:val="clear" w:color="auto" w:fill="FFFFFF"/>
          <w:lang w:val="uk-UA" w:eastAsia="uk-UA"/>
        </w:rPr>
        <w:t xml:space="preserve">«Про затвердження типових положень про молодіжні консультативно-дорадчі органи» та у зв’язку зі зверненням активу молоді </w:t>
      </w:r>
      <w:proofErr w:type="spellStart"/>
      <w:r w:rsidRPr="00880BE0">
        <w:rPr>
          <w:sz w:val="28"/>
          <w:szCs w:val="28"/>
          <w:bdr w:val="none" w:sz="0" w:space="0" w:color="auto" w:frame="1"/>
          <w:shd w:val="clear" w:color="auto" w:fill="FFFFFF"/>
          <w:lang w:val="uk-UA" w:eastAsia="uk-UA"/>
        </w:rPr>
        <w:t>Солотвинської</w:t>
      </w:r>
      <w:proofErr w:type="spellEnd"/>
      <w:r w:rsidRPr="00880BE0">
        <w:rPr>
          <w:sz w:val="28"/>
          <w:szCs w:val="28"/>
          <w:bdr w:val="none" w:sz="0" w:space="0" w:color="auto" w:frame="1"/>
          <w:shd w:val="clear" w:color="auto" w:fill="FFFFFF"/>
          <w:lang w:val="uk-UA" w:eastAsia="uk-UA"/>
        </w:rPr>
        <w:t xml:space="preserve"> селищної ТГ до селищного голови щодо створення такого молодіжного консультативно-дорадчого органу в територіальній громаді</w:t>
      </w:r>
      <w:r>
        <w:rPr>
          <w:sz w:val="28"/>
          <w:szCs w:val="28"/>
          <w:bdr w:val="none" w:sz="0" w:space="0" w:color="auto" w:frame="1"/>
          <w:shd w:val="clear" w:color="auto" w:fill="FFFFFF"/>
          <w:lang w:val="uk-UA" w:eastAsia="uk-UA"/>
        </w:rPr>
        <w:t xml:space="preserve">, </w:t>
      </w:r>
      <w:proofErr w:type="spellStart"/>
      <w:r w:rsidRPr="007D1158">
        <w:rPr>
          <w:sz w:val="28"/>
          <w:szCs w:val="28"/>
          <w:lang w:val="uk-UA"/>
        </w:rPr>
        <w:t>Солотвинська</w:t>
      </w:r>
      <w:proofErr w:type="spellEnd"/>
      <w:r w:rsidRPr="00097318">
        <w:rPr>
          <w:sz w:val="28"/>
          <w:szCs w:val="28"/>
          <w:lang w:val="uk-UA"/>
        </w:rPr>
        <w:t xml:space="preserve"> </w:t>
      </w:r>
      <w:r>
        <w:rPr>
          <w:sz w:val="28"/>
          <w:szCs w:val="28"/>
          <w:lang w:val="uk-UA"/>
        </w:rPr>
        <w:t>селищна рада</w:t>
      </w:r>
    </w:p>
    <w:p w:rsidR="00ED3D46" w:rsidRPr="00097318" w:rsidRDefault="00ED3D46" w:rsidP="00ED3D46">
      <w:pPr>
        <w:jc w:val="center"/>
        <w:rPr>
          <w:sz w:val="28"/>
          <w:szCs w:val="28"/>
          <w:lang w:val="uk-UA"/>
        </w:rPr>
      </w:pPr>
    </w:p>
    <w:p w:rsidR="00ED3D46" w:rsidRDefault="00ED3D46" w:rsidP="00ED3D46">
      <w:pPr>
        <w:jc w:val="center"/>
        <w:rPr>
          <w:lang w:val="uk-UA"/>
        </w:rPr>
      </w:pPr>
      <w:r w:rsidRPr="00097318">
        <w:rPr>
          <w:b/>
          <w:lang w:val="uk-UA"/>
        </w:rPr>
        <w:t>ВИРІШИЛА</w:t>
      </w:r>
      <w:r w:rsidRPr="00097318">
        <w:rPr>
          <w:lang w:val="uk-UA"/>
        </w:rPr>
        <w:t>:</w:t>
      </w:r>
    </w:p>
    <w:p w:rsidR="00ED3D46" w:rsidRPr="007D1158" w:rsidRDefault="00ED3D46" w:rsidP="00ED3D46">
      <w:r w:rsidRPr="00880BE0">
        <w:rPr>
          <w:b/>
          <w:sz w:val="28"/>
          <w:szCs w:val="28"/>
          <w:lang w:val="uk-UA"/>
        </w:rPr>
        <w:t xml:space="preserve">                      </w:t>
      </w:r>
      <w:r>
        <w:rPr>
          <w:b/>
          <w:sz w:val="28"/>
          <w:szCs w:val="28"/>
          <w:lang w:val="uk-UA"/>
        </w:rPr>
        <w:t xml:space="preserve">             </w:t>
      </w:r>
    </w:p>
    <w:p w:rsidR="00ED3D46" w:rsidRPr="00880BE0" w:rsidRDefault="00ED3D46" w:rsidP="00ED3D46">
      <w:pPr>
        <w:numPr>
          <w:ilvl w:val="0"/>
          <w:numId w:val="39"/>
        </w:numPr>
        <w:shd w:val="clear" w:color="auto" w:fill="FFFFFF"/>
        <w:spacing w:line="276" w:lineRule="auto"/>
        <w:ind w:left="0" w:firstLine="360"/>
        <w:jc w:val="both"/>
        <w:rPr>
          <w:sz w:val="28"/>
          <w:szCs w:val="28"/>
          <w:bdr w:val="none" w:sz="0" w:space="0" w:color="auto" w:frame="1"/>
          <w:lang w:val="uk-UA" w:eastAsia="uk-UA"/>
        </w:rPr>
      </w:pPr>
      <w:r w:rsidRPr="00880BE0">
        <w:rPr>
          <w:sz w:val="28"/>
          <w:szCs w:val="28"/>
          <w:bdr w:val="none" w:sz="0" w:space="0" w:color="auto" w:frame="1"/>
          <w:lang w:val="uk-UA" w:eastAsia="uk-UA"/>
        </w:rPr>
        <w:t xml:space="preserve">Затвердити склад ініціативної групи для проведення установчих зборів та створення молодіжної ради </w:t>
      </w:r>
      <w:proofErr w:type="spellStart"/>
      <w:r w:rsidRPr="00880BE0">
        <w:rPr>
          <w:sz w:val="28"/>
          <w:szCs w:val="28"/>
          <w:bdr w:val="none" w:sz="0" w:space="0" w:color="auto" w:frame="1"/>
          <w:lang w:val="uk-UA" w:eastAsia="uk-UA"/>
        </w:rPr>
        <w:t>Солотвинської</w:t>
      </w:r>
      <w:proofErr w:type="spellEnd"/>
      <w:r w:rsidRPr="00880BE0">
        <w:rPr>
          <w:sz w:val="28"/>
          <w:szCs w:val="28"/>
          <w:bdr w:val="none" w:sz="0" w:space="0" w:color="auto" w:frame="1"/>
          <w:lang w:val="uk-UA" w:eastAsia="uk-UA"/>
        </w:rPr>
        <w:t xml:space="preserve"> селищної ради територіальної громади згідно з додатком №1.</w:t>
      </w:r>
    </w:p>
    <w:p w:rsidR="00ED3D46" w:rsidRPr="00880BE0" w:rsidRDefault="00ED3D46" w:rsidP="00ED3D46">
      <w:pPr>
        <w:numPr>
          <w:ilvl w:val="0"/>
          <w:numId w:val="39"/>
        </w:numPr>
        <w:shd w:val="clear" w:color="auto" w:fill="FFFFFF"/>
        <w:spacing w:line="276" w:lineRule="auto"/>
        <w:ind w:left="0" w:firstLine="360"/>
        <w:jc w:val="both"/>
        <w:rPr>
          <w:color w:val="333333"/>
          <w:sz w:val="28"/>
          <w:szCs w:val="28"/>
          <w:lang w:val="uk-UA" w:eastAsia="en-US"/>
        </w:rPr>
      </w:pPr>
      <w:r w:rsidRPr="00880BE0">
        <w:rPr>
          <w:sz w:val="28"/>
          <w:szCs w:val="28"/>
          <w:bdr w:val="none" w:sz="0" w:space="0" w:color="auto" w:frame="1"/>
          <w:lang w:val="uk-UA" w:eastAsia="en-US"/>
        </w:rPr>
        <w:t xml:space="preserve">Ініціативній групі у встановлені терміни забезпечити підготовку та </w:t>
      </w:r>
      <w:r w:rsidRPr="00880BE0">
        <w:rPr>
          <w:color w:val="333333"/>
          <w:sz w:val="28"/>
          <w:szCs w:val="28"/>
          <w:lang w:val="uk-UA" w:eastAsia="en-US"/>
        </w:rPr>
        <w:t>проведення установчих зборів стосовно визначення складу молодіжної ради</w:t>
      </w:r>
    </w:p>
    <w:p w:rsidR="00ED3D46" w:rsidRPr="00880BE0" w:rsidRDefault="00ED3D46" w:rsidP="00ED3D46">
      <w:pPr>
        <w:spacing w:line="276" w:lineRule="auto"/>
        <w:contextualSpacing/>
        <w:jc w:val="both"/>
        <w:rPr>
          <w:sz w:val="28"/>
          <w:szCs w:val="28"/>
        </w:rPr>
      </w:pPr>
      <w:r>
        <w:rPr>
          <w:sz w:val="28"/>
          <w:szCs w:val="28"/>
          <w:bdr w:val="none" w:sz="0" w:space="0" w:color="auto" w:frame="1"/>
          <w:lang w:val="uk-UA"/>
        </w:rPr>
        <w:t xml:space="preserve">     3.</w:t>
      </w:r>
      <w:r w:rsidRPr="00880BE0">
        <w:rPr>
          <w:sz w:val="28"/>
          <w:szCs w:val="28"/>
          <w:bdr w:val="none" w:sz="0" w:space="0" w:color="auto" w:frame="1"/>
        </w:rPr>
        <w:t xml:space="preserve">Контроль за </w:t>
      </w:r>
      <w:proofErr w:type="spellStart"/>
      <w:r w:rsidRPr="00880BE0">
        <w:rPr>
          <w:sz w:val="28"/>
          <w:szCs w:val="28"/>
          <w:bdr w:val="none" w:sz="0" w:space="0" w:color="auto" w:frame="1"/>
        </w:rPr>
        <w:t>виконанням</w:t>
      </w:r>
      <w:proofErr w:type="spellEnd"/>
      <w:r w:rsidRPr="00880BE0">
        <w:rPr>
          <w:sz w:val="28"/>
          <w:szCs w:val="28"/>
          <w:bdr w:val="none" w:sz="0" w:space="0" w:color="auto" w:frame="1"/>
        </w:rPr>
        <w:t xml:space="preserve"> </w:t>
      </w:r>
      <w:proofErr w:type="spellStart"/>
      <w:r w:rsidRPr="00880BE0">
        <w:rPr>
          <w:sz w:val="28"/>
          <w:szCs w:val="28"/>
          <w:bdr w:val="none" w:sz="0" w:space="0" w:color="auto" w:frame="1"/>
        </w:rPr>
        <w:t>рішення</w:t>
      </w:r>
      <w:proofErr w:type="spellEnd"/>
      <w:r w:rsidRPr="00880BE0">
        <w:rPr>
          <w:sz w:val="28"/>
          <w:szCs w:val="28"/>
          <w:bdr w:val="none" w:sz="0" w:space="0" w:color="auto" w:frame="1"/>
        </w:rPr>
        <w:t xml:space="preserve"> </w:t>
      </w:r>
      <w:proofErr w:type="spellStart"/>
      <w:r w:rsidRPr="00880BE0">
        <w:rPr>
          <w:sz w:val="28"/>
          <w:szCs w:val="28"/>
          <w:bdr w:val="none" w:sz="0" w:space="0" w:color="auto" w:frame="1"/>
        </w:rPr>
        <w:t>покласти</w:t>
      </w:r>
      <w:proofErr w:type="spellEnd"/>
      <w:r w:rsidRPr="00880BE0">
        <w:rPr>
          <w:sz w:val="28"/>
          <w:szCs w:val="28"/>
          <w:bdr w:val="none" w:sz="0" w:space="0" w:color="auto" w:frame="1"/>
        </w:rPr>
        <w:t xml:space="preserve"> на </w:t>
      </w:r>
      <w:proofErr w:type="spellStart"/>
      <w:r w:rsidRPr="00880BE0">
        <w:rPr>
          <w:sz w:val="28"/>
          <w:szCs w:val="28"/>
          <w:bdr w:val="none" w:sz="0" w:space="0" w:color="auto" w:frame="1"/>
        </w:rPr>
        <w:t>першого</w:t>
      </w:r>
      <w:proofErr w:type="spellEnd"/>
      <w:r w:rsidRPr="00880BE0">
        <w:rPr>
          <w:sz w:val="28"/>
          <w:szCs w:val="28"/>
          <w:bdr w:val="none" w:sz="0" w:space="0" w:color="auto" w:frame="1"/>
        </w:rPr>
        <w:t xml:space="preserve"> заступника </w:t>
      </w:r>
      <w:proofErr w:type="spellStart"/>
      <w:r w:rsidRPr="00880BE0">
        <w:rPr>
          <w:sz w:val="28"/>
          <w:szCs w:val="28"/>
          <w:bdr w:val="none" w:sz="0" w:space="0" w:color="auto" w:frame="1"/>
        </w:rPr>
        <w:t>селищного</w:t>
      </w:r>
      <w:proofErr w:type="spellEnd"/>
      <w:r w:rsidRPr="00880BE0">
        <w:rPr>
          <w:sz w:val="28"/>
          <w:szCs w:val="28"/>
          <w:bdr w:val="none" w:sz="0" w:space="0" w:color="auto" w:frame="1"/>
        </w:rPr>
        <w:t xml:space="preserve"> </w:t>
      </w:r>
      <w:proofErr w:type="spellStart"/>
      <w:r w:rsidRPr="00880BE0">
        <w:rPr>
          <w:sz w:val="28"/>
          <w:szCs w:val="28"/>
          <w:bdr w:val="none" w:sz="0" w:space="0" w:color="auto" w:frame="1"/>
        </w:rPr>
        <w:t>голови</w:t>
      </w:r>
      <w:proofErr w:type="spellEnd"/>
      <w:r w:rsidRPr="00880BE0">
        <w:rPr>
          <w:sz w:val="28"/>
          <w:szCs w:val="28"/>
          <w:bdr w:val="none" w:sz="0" w:space="0" w:color="auto" w:frame="1"/>
        </w:rPr>
        <w:t xml:space="preserve"> Н.</w:t>
      </w:r>
      <w:r>
        <w:rPr>
          <w:sz w:val="28"/>
          <w:szCs w:val="28"/>
          <w:bdr w:val="none" w:sz="0" w:space="0" w:color="auto" w:frame="1"/>
          <w:lang w:val="uk-UA"/>
        </w:rPr>
        <w:t>В.</w:t>
      </w:r>
      <w:proofErr w:type="spellStart"/>
      <w:r w:rsidRPr="00880BE0">
        <w:rPr>
          <w:sz w:val="28"/>
          <w:szCs w:val="28"/>
          <w:bdr w:val="none" w:sz="0" w:space="0" w:color="auto" w:frame="1"/>
        </w:rPr>
        <w:t>Тютюнник</w:t>
      </w:r>
      <w:proofErr w:type="spellEnd"/>
      <w:r w:rsidRPr="00880BE0">
        <w:rPr>
          <w:sz w:val="28"/>
          <w:szCs w:val="28"/>
          <w:bdr w:val="none" w:sz="0" w:space="0" w:color="auto" w:frame="1"/>
        </w:rPr>
        <w:t xml:space="preserve"> та </w:t>
      </w:r>
      <w:proofErr w:type="spellStart"/>
      <w:r w:rsidRPr="00880BE0">
        <w:rPr>
          <w:sz w:val="28"/>
          <w:szCs w:val="28"/>
          <w:bdr w:val="none" w:sz="0" w:space="0" w:color="auto" w:frame="1"/>
        </w:rPr>
        <w:t>комісію</w:t>
      </w:r>
      <w:proofErr w:type="spellEnd"/>
      <w:r w:rsidRPr="00880BE0">
        <w:rPr>
          <w:sz w:val="28"/>
          <w:szCs w:val="28"/>
          <w:bdr w:val="none" w:sz="0" w:space="0" w:color="auto" w:frame="1"/>
        </w:rPr>
        <w:t xml:space="preserve"> з </w:t>
      </w:r>
      <w:proofErr w:type="spellStart"/>
      <w:r w:rsidRPr="00880BE0">
        <w:rPr>
          <w:sz w:val="28"/>
          <w:szCs w:val="28"/>
          <w:bdr w:val="none" w:sz="0" w:space="0" w:color="auto" w:frame="1"/>
        </w:rPr>
        <w:t>питань</w:t>
      </w:r>
      <w:proofErr w:type="spellEnd"/>
      <w:r w:rsidRPr="00880BE0">
        <w:rPr>
          <w:sz w:val="28"/>
          <w:szCs w:val="28"/>
          <w:bdr w:val="none" w:sz="0" w:space="0" w:color="auto" w:frame="1"/>
        </w:rPr>
        <w:t xml:space="preserve"> </w:t>
      </w:r>
      <w:proofErr w:type="spellStart"/>
      <w:r w:rsidRPr="00880BE0">
        <w:rPr>
          <w:sz w:val="28"/>
          <w:szCs w:val="28"/>
          <w:bdr w:val="none" w:sz="0" w:space="0" w:color="auto" w:frame="1"/>
        </w:rPr>
        <w:t>охорони</w:t>
      </w:r>
      <w:proofErr w:type="spellEnd"/>
      <w:r w:rsidRPr="00880BE0">
        <w:rPr>
          <w:sz w:val="28"/>
          <w:szCs w:val="28"/>
          <w:bdr w:val="none" w:sz="0" w:space="0" w:color="auto" w:frame="1"/>
        </w:rPr>
        <w:t xml:space="preserve"> </w:t>
      </w:r>
      <w:proofErr w:type="spellStart"/>
      <w:r w:rsidRPr="00880BE0">
        <w:rPr>
          <w:sz w:val="28"/>
          <w:szCs w:val="28"/>
          <w:bdr w:val="none" w:sz="0" w:space="0" w:color="auto" w:frame="1"/>
        </w:rPr>
        <w:t>здоров`я</w:t>
      </w:r>
      <w:proofErr w:type="spellEnd"/>
      <w:r w:rsidRPr="00880BE0">
        <w:rPr>
          <w:color w:val="000000"/>
          <w:sz w:val="28"/>
          <w:szCs w:val="28"/>
        </w:rPr>
        <w:t xml:space="preserve"> </w:t>
      </w:r>
      <w:proofErr w:type="spellStart"/>
      <w:r w:rsidRPr="00880BE0">
        <w:rPr>
          <w:color w:val="000000"/>
          <w:sz w:val="28"/>
          <w:szCs w:val="28"/>
        </w:rPr>
        <w:t>освіти</w:t>
      </w:r>
      <w:proofErr w:type="spellEnd"/>
      <w:r w:rsidRPr="00880BE0">
        <w:rPr>
          <w:color w:val="000000"/>
          <w:sz w:val="28"/>
          <w:szCs w:val="28"/>
        </w:rPr>
        <w:t xml:space="preserve">, </w:t>
      </w:r>
      <w:proofErr w:type="spellStart"/>
      <w:r w:rsidRPr="00880BE0">
        <w:rPr>
          <w:color w:val="000000"/>
          <w:sz w:val="28"/>
          <w:szCs w:val="28"/>
        </w:rPr>
        <w:t>культури</w:t>
      </w:r>
      <w:proofErr w:type="spellEnd"/>
      <w:r w:rsidRPr="00880BE0">
        <w:rPr>
          <w:color w:val="000000"/>
          <w:sz w:val="28"/>
          <w:szCs w:val="28"/>
        </w:rPr>
        <w:t xml:space="preserve">, спорту та </w:t>
      </w:r>
      <w:proofErr w:type="spellStart"/>
      <w:r w:rsidRPr="00880BE0">
        <w:rPr>
          <w:color w:val="000000"/>
          <w:sz w:val="28"/>
          <w:szCs w:val="28"/>
        </w:rPr>
        <w:t>соціального</w:t>
      </w:r>
      <w:proofErr w:type="spellEnd"/>
      <w:r w:rsidRPr="00880BE0">
        <w:rPr>
          <w:color w:val="000000"/>
          <w:sz w:val="28"/>
          <w:szCs w:val="28"/>
        </w:rPr>
        <w:t xml:space="preserve">  </w:t>
      </w:r>
      <w:proofErr w:type="spellStart"/>
      <w:r w:rsidRPr="00880BE0">
        <w:rPr>
          <w:color w:val="000000"/>
          <w:sz w:val="28"/>
          <w:szCs w:val="28"/>
        </w:rPr>
        <w:t>захисту</w:t>
      </w:r>
      <w:proofErr w:type="spellEnd"/>
      <w:r w:rsidRPr="00880BE0">
        <w:rPr>
          <w:color w:val="000000"/>
          <w:sz w:val="28"/>
          <w:szCs w:val="28"/>
        </w:rPr>
        <w:t xml:space="preserve"> </w:t>
      </w:r>
      <w:proofErr w:type="spellStart"/>
      <w:r w:rsidRPr="00880BE0">
        <w:rPr>
          <w:color w:val="000000"/>
          <w:sz w:val="28"/>
          <w:szCs w:val="28"/>
        </w:rPr>
        <w:t>населення</w:t>
      </w:r>
      <w:proofErr w:type="spellEnd"/>
      <w:r w:rsidRPr="00880BE0">
        <w:rPr>
          <w:color w:val="000000"/>
          <w:sz w:val="28"/>
          <w:szCs w:val="28"/>
        </w:rPr>
        <w:t xml:space="preserve"> (К.</w:t>
      </w:r>
      <w:r>
        <w:rPr>
          <w:color w:val="000000"/>
          <w:sz w:val="28"/>
          <w:szCs w:val="28"/>
          <w:lang w:val="uk-UA"/>
        </w:rPr>
        <w:t>В.</w:t>
      </w:r>
      <w:r w:rsidRPr="00880BE0">
        <w:rPr>
          <w:color w:val="000000"/>
          <w:sz w:val="28"/>
          <w:szCs w:val="28"/>
        </w:rPr>
        <w:t xml:space="preserve">Данилюк). </w:t>
      </w:r>
    </w:p>
    <w:p w:rsidR="00ED3D46" w:rsidRPr="00880BE0" w:rsidRDefault="00ED3D46" w:rsidP="00ED3D46">
      <w:pPr>
        <w:shd w:val="clear" w:color="auto" w:fill="FFFFFF"/>
        <w:jc w:val="both"/>
        <w:rPr>
          <w:sz w:val="28"/>
          <w:szCs w:val="28"/>
          <w:lang w:val="uk-UA" w:eastAsia="uk-UA"/>
        </w:rPr>
      </w:pPr>
    </w:p>
    <w:p w:rsidR="00ED3D46" w:rsidRPr="00880BE0" w:rsidRDefault="00ED3D46" w:rsidP="00ED3D46">
      <w:pPr>
        <w:shd w:val="clear" w:color="auto" w:fill="FFFFFF"/>
        <w:spacing w:after="200"/>
        <w:jc w:val="both"/>
        <w:rPr>
          <w:rFonts w:ascii="Arial" w:hAnsi="Arial" w:cs="Arial"/>
          <w:sz w:val="21"/>
          <w:szCs w:val="21"/>
          <w:lang w:val="uk-UA" w:eastAsia="uk-UA"/>
        </w:rPr>
      </w:pPr>
      <w:r w:rsidRPr="00880BE0">
        <w:rPr>
          <w:rFonts w:ascii="Arial" w:hAnsi="Arial" w:cs="Arial"/>
          <w:sz w:val="21"/>
          <w:szCs w:val="21"/>
          <w:lang w:val="uk-UA" w:eastAsia="uk-UA"/>
        </w:rPr>
        <w:t> </w:t>
      </w:r>
    </w:p>
    <w:p w:rsidR="00ED3D46" w:rsidRPr="00880BE0" w:rsidRDefault="00ED3D46" w:rsidP="00ED3D46">
      <w:pPr>
        <w:shd w:val="clear" w:color="auto" w:fill="FFFFFF"/>
        <w:jc w:val="both"/>
        <w:rPr>
          <w:b/>
          <w:bCs/>
          <w:sz w:val="28"/>
          <w:szCs w:val="28"/>
          <w:bdr w:val="none" w:sz="0" w:space="0" w:color="auto" w:frame="1"/>
          <w:lang w:val="uk-UA" w:eastAsia="uk-UA"/>
        </w:rPr>
      </w:pPr>
      <w:r w:rsidRPr="00880BE0">
        <w:rPr>
          <w:b/>
          <w:bCs/>
          <w:sz w:val="28"/>
          <w:szCs w:val="28"/>
          <w:bdr w:val="none" w:sz="0" w:space="0" w:color="auto" w:frame="1"/>
          <w:lang w:val="uk-UA" w:eastAsia="uk-UA"/>
        </w:rPr>
        <w:t xml:space="preserve">Селищний голова                                        </w:t>
      </w:r>
      <w:r>
        <w:rPr>
          <w:b/>
          <w:bCs/>
          <w:sz w:val="28"/>
          <w:szCs w:val="28"/>
          <w:bdr w:val="none" w:sz="0" w:space="0" w:color="auto" w:frame="1"/>
          <w:lang w:val="uk-UA" w:eastAsia="uk-UA"/>
        </w:rPr>
        <w:t xml:space="preserve">                    </w:t>
      </w:r>
      <w:proofErr w:type="spellStart"/>
      <w:r w:rsidRPr="00880BE0">
        <w:rPr>
          <w:b/>
          <w:bCs/>
          <w:sz w:val="28"/>
          <w:szCs w:val="28"/>
          <w:bdr w:val="none" w:sz="0" w:space="0" w:color="auto" w:frame="1"/>
          <w:lang w:val="uk-UA" w:eastAsia="uk-UA"/>
        </w:rPr>
        <w:t> Манолі</w:t>
      </w:r>
      <w:proofErr w:type="spellEnd"/>
      <w:r w:rsidRPr="00880BE0">
        <w:rPr>
          <w:b/>
          <w:bCs/>
          <w:sz w:val="28"/>
          <w:szCs w:val="28"/>
          <w:bdr w:val="none" w:sz="0" w:space="0" w:color="auto" w:frame="1"/>
          <w:lang w:val="uk-UA" w:eastAsia="uk-UA"/>
        </w:rPr>
        <w:t>й П</w:t>
      </w:r>
      <w:r>
        <w:rPr>
          <w:b/>
          <w:bCs/>
          <w:sz w:val="28"/>
          <w:szCs w:val="28"/>
          <w:bdr w:val="none" w:sz="0" w:space="0" w:color="auto" w:frame="1"/>
          <w:lang w:val="uk-UA" w:eastAsia="uk-UA"/>
        </w:rPr>
        <w:t>ІЦУРЯК</w:t>
      </w:r>
    </w:p>
    <w:p w:rsidR="00ED3D46" w:rsidRPr="00880BE0" w:rsidRDefault="00ED3D46" w:rsidP="00ED3D46">
      <w:pPr>
        <w:shd w:val="clear" w:color="auto" w:fill="FFFFFF"/>
        <w:jc w:val="both"/>
        <w:rPr>
          <w:b/>
          <w:bCs/>
          <w:sz w:val="28"/>
          <w:szCs w:val="28"/>
          <w:bdr w:val="none" w:sz="0" w:space="0" w:color="auto" w:frame="1"/>
          <w:lang w:val="uk-UA" w:eastAsia="uk-UA"/>
        </w:rPr>
      </w:pPr>
    </w:p>
    <w:p w:rsidR="00ED3D46" w:rsidRPr="00880BE0" w:rsidRDefault="00ED3D46" w:rsidP="00ED3D46">
      <w:pPr>
        <w:shd w:val="clear" w:color="auto" w:fill="FFFFFF"/>
        <w:jc w:val="both"/>
        <w:rPr>
          <w:b/>
          <w:bCs/>
          <w:sz w:val="28"/>
          <w:szCs w:val="28"/>
          <w:bdr w:val="none" w:sz="0" w:space="0" w:color="auto" w:frame="1"/>
          <w:lang w:val="uk-UA" w:eastAsia="uk-UA"/>
        </w:rPr>
      </w:pPr>
    </w:p>
    <w:p w:rsidR="00ED3D46" w:rsidRDefault="00ED3D46" w:rsidP="00ED3D46">
      <w:pPr>
        <w:shd w:val="clear" w:color="auto" w:fill="FFFFFF"/>
        <w:spacing w:after="150"/>
        <w:jc w:val="both"/>
        <w:rPr>
          <w:color w:val="333333"/>
          <w:lang w:val="uk-UA" w:eastAsia="en-US"/>
        </w:rPr>
      </w:pPr>
      <w:r w:rsidRPr="00880BE0">
        <w:rPr>
          <w:color w:val="333333"/>
          <w:lang w:eastAsia="en-US"/>
        </w:rPr>
        <w:t>.</w:t>
      </w:r>
    </w:p>
    <w:p w:rsidR="00ED3D46" w:rsidRDefault="00ED3D46" w:rsidP="00ED3D46">
      <w:pPr>
        <w:shd w:val="clear" w:color="auto" w:fill="FFFFFF"/>
        <w:spacing w:after="150"/>
        <w:jc w:val="both"/>
        <w:rPr>
          <w:color w:val="333333"/>
          <w:lang w:val="uk-UA" w:eastAsia="en-US"/>
        </w:rPr>
      </w:pPr>
    </w:p>
    <w:p w:rsidR="00ED3D46" w:rsidRPr="007D1158" w:rsidRDefault="00ED3D46" w:rsidP="00ED3D46">
      <w:pPr>
        <w:shd w:val="clear" w:color="auto" w:fill="FFFFFF"/>
        <w:spacing w:after="150"/>
        <w:jc w:val="both"/>
        <w:rPr>
          <w:color w:val="333333"/>
          <w:lang w:val="uk-UA" w:eastAsia="en-US"/>
        </w:rPr>
      </w:pPr>
    </w:p>
    <w:p w:rsidR="00ED3D46" w:rsidRPr="007D1158" w:rsidRDefault="00ED3D46" w:rsidP="00ED3D46">
      <w:pPr>
        <w:autoSpaceDE w:val="0"/>
        <w:autoSpaceDN w:val="0"/>
        <w:adjustRightInd w:val="0"/>
        <w:ind w:left="5245" w:right="-283"/>
        <w:rPr>
          <w:sz w:val="28"/>
          <w:szCs w:val="28"/>
          <w:lang w:val="uk-UA" w:eastAsia="uk-UA"/>
        </w:rPr>
      </w:pPr>
      <w:r w:rsidRPr="007D1158">
        <w:rPr>
          <w:sz w:val="28"/>
          <w:szCs w:val="28"/>
          <w:lang w:val="uk-UA" w:eastAsia="uk-UA"/>
        </w:rPr>
        <w:lastRenderedPageBreak/>
        <w:t xml:space="preserve">             Д</w:t>
      </w:r>
      <w:r>
        <w:rPr>
          <w:sz w:val="28"/>
          <w:szCs w:val="28"/>
          <w:lang w:val="uk-UA" w:eastAsia="uk-UA"/>
        </w:rPr>
        <w:t>одаток</w:t>
      </w:r>
      <w:r w:rsidRPr="007D1158">
        <w:rPr>
          <w:sz w:val="28"/>
          <w:szCs w:val="28"/>
          <w:lang w:val="uk-UA" w:eastAsia="uk-UA"/>
        </w:rPr>
        <w:t xml:space="preserve"> </w:t>
      </w:r>
    </w:p>
    <w:p w:rsidR="00ED3D46" w:rsidRPr="00880BE0" w:rsidRDefault="00ED3D46" w:rsidP="00ED3D46">
      <w:pPr>
        <w:autoSpaceDE w:val="0"/>
        <w:autoSpaceDN w:val="0"/>
        <w:adjustRightInd w:val="0"/>
        <w:ind w:left="5245" w:right="-283"/>
        <w:rPr>
          <w:sz w:val="28"/>
          <w:szCs w:val="28"/>
          <w:lang w:val="uk-UA" w:eastAsia="uk-UA"/>
        </w:rPr>
      </w:pPr>
      <w:r w:rsidRPr="00880BE0">
        <w:rPr>
          <w:sz w:val="28"/>
          <w:szCs w:val="28"/>
          <w:lang w:val="uk-UA" w:eastAsia="uk-UA"/>
        </w:rPr>
        <w:t>до рішення селищної ради</w:t>
      </w:r>
    </w:p>
    <w:p w:rsidR="00ED3D46" w:rsidRPr="00880BE0" w:rsidRDefault="00ED3D46" w:rsidP="00ED3D46">
      <w:pPr>
        <w:shd w:val="clear" w:color="auto" w:fill="FFFFFF"/>
        <w:ind w:left="5245"/>
        <w:rPr>
          <w:sz w:val="18"/>
          <w:szCs w:val="18"/>
          <w:lang w:val="uk-UA" w:eastAsia="uk-UA"/>
        </w:rPr>
      </w:pPr>
      <w:r>
        <w:rPr>
          <w:sz w:val="28"/>
          <w:szCs w:val="28"/>
          <w:lang w:val="uk-UA" w:eastAsia="uk-UA"/>
        </w:rPr>
        <w:t>від 23.11.2021 р. № 730/13/2021</w:t>
      </w:r>
    </w:p>
    <w:p w:rsidR="00ED3D46" w:rsidRPr="00880BE0" w:rsidRDefault="00ED3D46" w:rsidP="00ED3D46">
      <w:pPr>
        <w:shd w:val="clear" w:color="auto" w:fill="FFFFFF"/>
        <w:spacing w:after="150"/>
        <w:ind w:firstLine="450"/>
        <w:jc w:val="both"/>
        <w:rPr>
          <w:sz w:val="28"/>
          <w:szCs w:val="28"/>
          <w:lang w:val="uk-UA" w:eastAsia="en-US"/>
        </w:rPr>
      </w:pPr>
    </w:p>
    <w:p w:rsidR="00ED3D46" w:rsidRPr="00880BE0" w:rsidRDefault="00ED3D46" w:rsidP="00ED3D46">
      <w:pPr>
        <w:jc w:val="center"/>
        <w:rPr>
          <w:b/>
          <w:sz w:val="32"/>
          <w:szCs w:val="32"/>
          <w:bdr w:val="none" w:sz="0" w:space="0" w:color="auto" w:frame="1"/>
          <w:lang w:val="uk-UA"/>
        </w:rPr>
      </w:pPr>
      <w:r w:rsidRPr="00880BE0">
        <w:rPr>
          <w:b/>
          <w:sz w:val="32"/>
          <w:szCs w:val="32"/>
          <w:bdr w:val="none" w:sz="0" w:space="0" w:color="auto" w:frame="1"/>
          <w:lang w:val="uk-UA"/>
        </w:rPr>
        <w:t>Склад ініціативної групи молодіжної ради</w:t>
      </w:r>
    </w:p>
    <w:p w:rsidR="00ED3D46" w:rsidRPr="00880BE0" w:rsidRDefault="00ED3D46" w:rsidP="00ED3D46">
      <w:pPr>
        <w:jc w:val="center"/>
        <w:rPr>
          <w:b/>
          <w:sz w:val="32"/>
          <w:szCs w:val="32"/>
          <w:bdr w:val="none" w:sz="0" w:space="0" w:color="auto" w:frame="1"/>
          <w:lang w:val="uk-UA"/>
        </w:rPr>
      </w:pPr>
      <w:proofErr w:type="spellStart"/>
      <w:r w:rsidRPr="00880BE0">
        <w:rPr>
          <w:b/>
          <w:sz w:val="32"/>
          <w:szCs w:val="32"/>
          <w:bdr w:val="none" w:sz="0" w:space="0" w:color="auto" w:frame="1"/>
          <w:lang w:val="uk-UA"/>
        </w:rPr>
        <w:t>Солотвинської</w:t>
      </w:r>
      <w:proofErr w:type="spellEnd"/>
      <w:r w:rsidRPr="00880BE0">
        <w:rPr>
          <w:b/>
          <w:sz w:val="32"/>
          <w:szCs w:val="32"/>
          <w:bdr w:val="none" w:sz="0" w:space="0" w:color="auto" w:frame="1"/>
          <w:lang w:val="uk-UA"/>
        </w:rPr>
        <w:t xml:space="preserve"> селищної ради територіальної громади</w:t>
      </w:r>
    </w:p>
    <w:p w:rsidR="00ED3D46" w:rsidRPr="00880BE0" w:rsidRDefault="00ED3D46" w:rsidP="00ED3D46">
      <w:pPr>
        <w:rPr>
          <w:b/>
          <w:sz w:val="32"/>
          <w:szCs w:val="32"/>
          <w:bdr w:val="none" w:sz="0" w:space="0" w:color="auto" w:frame="1"/>
          <w:lang w:val="uk-UA"/>
        </w:rPr>
      </w:pPr>
    </w:p>
    <w:p w:rsidR="00ED3D46" w:rsidRPr="00880BE0" w:rsidRDefault="00ED3D46" w:rsidP="00ED3D46">
      <w:pPr>
        <w:numPr>
          <w:ilvl w:val="0"/>
          <w:numId w:val="41"/>
        </w:numPr>
        <w:spacing w:after="200" w:line="276" w:lineRule="auto"/>
        <w:contextualSpacing/>
        <w:rPr>
          <w:sz w:val="28"/>
          <w:szCs w:val="28"/>
          <w:lang w:val="uk-UA"/>
        </w:rPr>
      </w:pPr>
      <w:proofErr w:type="spellStart"/>
      <w:r w:rsidRPr="00880BE0">
        <w:rPr>
          <w:sz w:val="28"/>
          <w:szCs w:val="28"/>
          <w:lang w:val="uk-UA"/>
        </w:rPr>
        <w:t>Оглоб’</w:t>
      </w:r>
      <w:r w:rsidRPr="00880BE0">
        <w:rPr>
          <w:sz w:val="28"/>
          <w:szCs w:val="28"/>
          <w:lang w:val="en-US"/>
        </w:rPr>
        <w:t>як</w:t>
      </w:r>
      <w:proofErr w:type="spellEnd"/>
      <w:r w:rsidRPr="00880BE0">
        <w:rPr>
          <w:sz w:val="28"/>
          <w:szCs w:val="28"/>
          <w:lang w:val="en-US"/>
        </w:rPr>
        <w:t xml:space="preserve"> </w:t>
      </w:r>
      <w:proofErr w:type="spellStart"/>
      <w:r w:rsidRPr="00880BE0">
        <w:rPr>
          <w:sz w:val="28"/>
          <w:szCs w:val="28"/>
          <w:lang w:val="en-US"/>
        </w:rPr>
        <w:t>Андріана</w:t>
      </w:r>
      <w:proofErr w:type="spellEnd"/>
      <w:r w:rsidRPr="00880BE0">
        <w:rPr>
          <w:sz w:val="28"/>
          <w:szCs w:val="28"/>
          <w:lang w:val="en-US"/>
        </w:rPr>
        <w:t xml:space="preserve"> </w:t>
      </w:r>
      <w:proofErr w:type="spellStart"/>
      <w:r w:rsidRPr="00880BE0">
        <w:rPr>
          <w:sz w:val="28"/>
          <w:szCs w:val="28"/>
          <w:lang w:val="uk-UA"/>
        </w:rPr>
        <w:t>Мар’</w:t>
      </w:r>
      <w:r w:rsidRPr="00880BE0">
        <w:rPr>
          <w:sz w:val="28"/>
          <w:szCs w:val="28"/>
          <w:lang w:val="en-US"/>
        </w:rPr>
        <w:t>янівна</w:t>
      </w:r>
      <w:proofErr w:type="spellEnd"/>
    </w:p>
    <w:p w:rsidR="00ED3D46" w:rsidRPr="00880BE0" w:rsidRDefault="00ED3D46" w:rsidP="00ED3D46">
      <w:pPr>
        <w:numPr>
          <w:ilvl w:val="0"/>
          <w:numId w:val="41"/>
        </w:numPr>
        <w:spacing w:after="200" w:line="276" w:lineRule="auto"/>
        <w:contextualSpacing/>
        <w:rPr>
          <w:sz w:val="28"/>
          <w:szCs w:val="28"/>
          <w:lang w:val="uk-UA"/>
        </w:rPr>
      </w:pPr>
      <w:proofErr w:type="spellStart"/>
      <w:r w:rsidRPr="00880BE0">
        <w:rPr>
          <w:sz w:val="28"/>
          <w:szCs w:val="28"/>
          <w:lang w:val="uk-UA"/>
        </w:rPr>
        <w:t>Скиданюк</w:t>
      </w:r>
      <w:proofErr w:type="spellEnd"/>
      <w:r w:rsidRPr="00880BE0">
        <w:rPr>
          <w:sz w:val="28"/>
          <w:szCs w:val="28"/>
          <w:lang w:val="uk-UA"/>
        </w:rPr>
        <w:t xml:space="preserve"> Микола Михайлович</w:t>
      </w:r>
    </w:p>
    <w:p w:rsidR="00ED3D46" w:rsidRPr="00880BE0" w:rsidRDefault="00ED3D46" w:rsidP="00ED3D46">
      <w:pPr>
        <w:numPr>
          <w:ilvl w:val="0"/>
          <w:numId w:val="41"/>
        </w:numPr>
        <w:spacing w:after="200" w:line="276" w:lineRule="auto"/>
        <w:contextualSpacing/>
        <w:rPr>
          <w:sz w:val="28"/>
          <w:szCs w:val="28"/>
          <w:lang w:val="uk-UA"/>
        </w:rPr>
      </w:pPr>
      <w:proofErr w:type="spellStart"/>
      <w:r w:rsidRPr="00880BE0">
        <w:rPr>
          <w:sz w:val="28"/>
          <w:szCs w:val="28"/>
          <w:lang w:val="uk-UA"/>
        </w:rPr>
        <w:t>Мандзюк</w:t>
      </w:r>
      <w:proofErr w:type="spellEnd"/>
      <w:r w:rsidRPr="00880BE0">
        <w:rPr>
          <w:sz w:val="28"/>
          <w:szCs w:val="28"/>
          <w:lang w:val="uk-UA"/>
        </w:rPr>
        <w:t xml:space="preserve"> Анастасія Володимирівна</w:t>
      </w:r>
    </w:p>
    <w:p w:rsidR="00ED3D46" w:rsidRPr="00880BE0" w:rsidRDefault="00ED3D46" w:rsidP="00ED3D46">
      <w:pPr>
        <w:numPr>
          <w:ilvl w:val="0"/>
          <w:numId w:val="41"/>
        </w:numPr>
        <w:spacing w:after="200" w:line="276" w:lineRule="auto"/>
        <w:contextualSpacing/>
        <w:rPr>
          <w:sz w:val="28"/>
          <w:szCs w:val="28"/>
          <w:lang w:val="uk-UA"/>
        </w:rPr>
      </w:pPr>
      <w:proofErr w:type="spellStart"/>
      <w:r w:rsidRPr="00880BE0">
        <w:rPr>
          <w:sz w:val="28"/>
          <w:szCs w:val="28"/>
          <w:lang w:val="uk-UA"/>
        </w:rPr>
        <w:t>Станчук</w:t>
      </w:r>
      <w:proofErr w:type="spellEnd"/>
      <w:r w:rsidRPr="00880BE0">
        <w:rPr>
          <w:sz w:val="28"/>
          <w:szCs w:val="28"/>
          <w:lang w:val="uk-UA"/>
        </w:rPr>
        <w:t xml:space="preserve"> Яна Іванівна</w:t>
      </w:r>
    </w:p>
    <w:p w:rsidR="00ED3D46" w:rsidRPr="00880BE0" w:rsidRDefault="00ED3D46" w:rsidP="00ED3D46">
      <w:pPr>
        <w:numPr>
          <w:ilvl w:val="0"/>
          <w:numId w:val="41"/>
        </w:numPr>
        <w:spacing w:after="200" w:line="276" w:lineRule="auto"/>
        <w:contextualSpacing/>
        <w:rPr>
          <w:sz w:val="28"/>
          <w:szCs w:val="28"/>
          <w:lang w:val="uk-UA"/>
        </w:rPr>
      </w:pPr>
      <w:r w:rsidRPr="00880BE0">
        <w:rPr>
          <w:sz w:val="28"/>
          <w:szCs w:val="28"/>
          <w:lang w:val="uk-UA"/>
        </w:rPr>
        <w:t>Рудяк Іванна Юріївна</w:t>
      </w:r>
    </w:p>
    <w:p w:rsidR="00ED3D46" w:rsidRPr="00880BE0" w:rsidRDefault="00ED3D46" w:rsidP="00ED3D46">
      <w:pPr>
        <w:numPr>
          <w:ilvl w:val="0"/>
          <w:numId w:val="41"/>
        </w:numPr>
        <w:spacing w:after="200" w:line="276" w:lineRule="auto"/>
        <w:contextualSpacing/>
        <w:rPr>
          <w:sz w:val="28"/>
          <w:szCs w:val="28"/>
          <w:lang w:val="uk-UA"/>
        </w:rPr>
      </w:pPr>
      <w:proofErr w:type="spellStart"/>
      <w:r w:rsidRPr="00880BE0">
        <w:rPr>
          <w:sz w:val="28"/>
          <w:szCs w:val="28"/>
          <w:lang w:val="uk-UA"/>
        </w:rPr>
        <w:t>Суслик</w:t>
      </w:r>
      <w:proofErr w:type="spellEnd"/>
      <w:r w:rsidRPr="00880BE0">
        <w:rPr>
          <w:sz w:val="28"/>
          <w:szCs w:val="28"/>
          <w:lang w:val="uk-UA"/>
        </w:rPr>
        <w:t xml:space="preserve"> Ірина Федорівна</w:t>
      </w:r>
    </w:p>
    <w:p w:rsidR="00ED3D46" w:rsidRPr="00880BE0" w:rsidRDefault="00ED3D46" w:rsidP="00ED3D46">
      <w:pPr>
        <w:numPr>
          <w:ilvl w:val="0"/>
          <w:numId w:val="41"/>
        </w:numPr>
        <w:spacing w:after="200" w:line="276" w:lineRule="auto"/>
        <w:contextualSpacing/>
        <w:rPr>
          <w:sz w:val="28"/>
          <w:szCs w:val="28"/>
          <w:lang w:val="uk-UA"/>
        </w:rPr>
      </w:pPr>
      <w:proofErr w:type="spellStart"/>
      <w:r w:rsidRPr="00880BE0">
        <w:rPr>
          <w:sz w:val="28"/>
          <w:szCs w:val="28"/>
          <w:lang w:val="uk-UA"/>
        </w:rPr>
        <w:t>Смалюх</w:t>
      </w:r>
      <w:proofErr w:type="spellEnd"/>
      <w:r w:rsidRPr="00880BE0">
        <w:rPr>
          <w:sz w:val="28"/>
          <w:szCs w:val="28"/>
          <w:lang w:val="uk-UA"/>
        </w:rPr>
        <w:t xml:space="preserve"> Марія Михайлівна</w:t>
      </w:r>
    </w:p>
    <w:p w:rsidR="00ED3D46" w:rsidRPr="00880BE0" w:rsidRDefault="00ED3D46" w:rsidP="00ED3D46">
      <w:pPr>
        <w:ind w:left="720"/>
        <w:contextualSpacing/>
        <w:rPr>
          <w:sz w:val="28"/>
          <w:szCs w:val="28"/>
          <w:lang w:val="uk-UA"/>
        </w:rPr>
      </w:pPr>
    </w:p>
    <w:p w:rsidR="00ED3D46" w:rsidRPr="00880BE0" w:rsidRDefault="00ED3D46" w:rsidP="00ED3D46">
      <w:pPr>
        <w:shd w:val="clear" w:color="auto" w:fill="FFFFFF"/>
        <w:jc w:val="both"/>
        <w:rPr>
          <w:b/>
          <w:bCs/>
          <w:sz w:val="28"/>
          <w:szCs w:val="28"/>
          <w:bdr w:val="none" w:sz="0" w:space="0" w:color="auto" w:frame="1"/>
          <w:lang w:val="uk-UA" w:eastAsia="uk-UA"/>
        </w:rPr>
      </w:pPr>
    </w:p>
    <w:p w:rsidR="00ED3D46" w:rsidRPr="00880BE0" w:rsidRDefault="00ED3D46" w:rsidP="00ED3D46">
      <w:pPr>
        <w:shd w:val="clear" w:color="auto" w:fill="FFFFFF"/>
        <w:jc w:val="both"/>
        <w:rPr>
          <w:b/>
          <w:bCs/>
          <w:sz w:val="28"/>
          <w:szCs w:val="28"/>
          <w:bdr w:val="none" w:sz="0" w:space="0" w:color="auto" w:frame="1"/>
          <w:lang w:val="uk-UA" w:eastAsia="uk-UA"/>
        </w:rPr>
      </w:pPr>
    </w:p>
    <w:p w:rsidR="00ED3D46" w:rsidRPr="00880BE0" w:rsidRDefault="00ED3D46" w:rsidP="00ED3D46">
      <w:pPr>
        <w:shd w:val="clear" w:color="auto" w:fill="FFFFFF"/>
        <w:jc w:val="both"/>
        <w:rPr>
          <w:b/>
          <w:bCs/>
          <w:sz w:val="28"/>
          <w:szCs w:val="28"/>
          <w:bdr w:val="none" w:sz="0" w:space="0" w:color="auto" w:frame="1"/>
          <w:lang w:val="uk-UA" w:eastAsia="uk-UA"/>
        </w:rPr>
      </w:pPr>
    </w:p>
    <w:p w:rsidR="00ED3D46" w:rsidRPr="00880BE0" w:rsidRDefault="00ED3D46" w:rsidP="00ED3D46">
      <w:pPr>
        <w:shd w:val="clear" w:color="auto" w:fill="FFFFFF"/>
        <w:jc w:val="both"/>
        <w:rPr>
          <w:b/>
          <w:bCs/>
          <w:sz w:val="28"/>
          <w:szCs w:val="28"/>
          <w:bdr w:val="none" w:sz="0" w:space="0" w:color="auto" w:frame="1"/>
          <w:lang w:val="uk-UA" w:eastAsia="uk-UA"/>
        </w:rPr>
      </w:pPr>
    </w:p>
    <w:p w:rsidR="00ED3D46" w:rsidRPr="00880BE0" w:rsidRDefault="00ED3D46" w:rsidP="00ED3D46">
      <w:pPr>
        <w:shd w:val="clear" w:color="auto" w:fill="FFFFFF"/>
        <w:jc w:val="both"/>
        <w:rPr>
          <w:b/>
          <w:bCs/>
          <w:sz w:val="28"/>
          <w:szCs w:val="28"/>
          <w:bdr w:val="none" w:sz="0" w:space="0" w:color="auto" w:frame="1"/>
          <w:lang w:val="uk-UA" w:eastAsia="uk-UA"/>
        </w:rPr>
      </w:pPr>
    </w:p>
    <w:p w:rsidR="00ED3D46" w:rsidRPr="00880BE0" w:rsidRDefault="00ED3D46" w:rsidP="00ED3D46">
      <w:pPr>
        <w:shd w:val="clear" w:color="auto" w:fill="FFFFFF"/>
        <w:jc w:val="both"/>
        <w:rPr>
          <w:b/>
          <w:bCs/>
          <w:sz w:val="28"/>
          <w:szCs w:val="28"/>
          <w:bdr w:val="none" w:sz="0" w:space="0" w:color="auto" w:frame="1"/>
          <w:lang w:val="uk-UA" w:eastAsia="uk-UA"/>
        </w:rPr>
      </w:pPr>
    </w:p>
    <w:p w:rsidR="00ED3D46" w:rsidRPr="00880BE0" w:rsidRDefault="00ED3D46" w:rsidP="00ED3D46">
      <w:pPr>
        <w:shd w:val="clear" w:color="auto" w:fill="FFFFFF"/>
        <w:jc w:val="both"/>
        <w:rPr>
          <w:b/>
          <w:bCs/>
          <w:sz w:val="28"/>
          <w:szCs w:val="28"/>
          <w:bdr w:val="none" w:sz="0" w:space="0" w:color="auto" w:frame="1"/>
          <w:lang w:val="uk-UA" w:eastAsia="uk-UA"/>
        </w:rPr>
      </w:pPr>
    </w:p>
    <w:p w:rsidR="00ED3D46" w:rsidRPr="00880BE0" w:rsidRDefault="00ED3D46" w:rsidP="00ED3D46">
      <w:pPr>
        <w:shd w:val="clear" w:color="auto" w:fill="FFFFFF"/>
        <w:jc w:val="both"/>
        <w:rPr>
          <w:b/>
          <w:bCs/>
          <w:color w:val="000000"/>
          <w:sz w:val="28"/>
          <w:szCs w:val="28"/>
          <w:bdr w:val="none" w:sz="0" w:space="0" w:color="auto" w:frame="1"/>
          <w:lang w:val="uk-UA" w:eastAsia="uk-UA"/>
        </w:rPr>
      </w:pPr>
    </w:p>
    <w:p w:rsidR="00ED3D46" w:rsidRPr="00880BE0" w:rsidRDefault="00ED3D46" w:rsidP="00ED3D46">
      <w:pPr>
        <w:shd w:val="clear" w:color="auto" w:fill="FFFFFF"/>
        <w:jc w:val="both"/>
        <w:rPr>
          <w:b/>
          <w:bCs/>
          <w:color w:val="000000"/>
          <w:sz w:val="28"/>
          <w:szCs w:val="28"/>
          <w:bdr w:val="none" w:sz="0" w:space="0" w:color="auto" w:frame="1"/>
          <w:lang w:val="uk-UA" w:eastAsia="uk-UA"/>
        </w:rPr>
      </w:pPr>
    </w:p>
    <w:p w:rsidR="00ED3D46" w:rsidRPr="00880BE0" w:rsidRDefault="00ED3D46" w:rsidP="00ED3D46">
      <w:pPr>
        <w:shd w:val="clear" w:color="auto" w:fill="FFFFFF"/>
        <w:jc w:val="both"/>
        <w:rPr>
          <w:b/>
          <w:bCs/>
          <w:color w:val="000000"/>
          <w:sz w:val="28"/>
          <w:szCs w:val="28"/>
          <w:bdr w:val="none" w:sz="0" w:space="0" w:color="auto" w:frame="1"/>
          <w:lang w:val="uk-UA" w:eastAsia="uk-UA"/>
        </w:rPr>
      </w:pPr>
    </w:p>
    <w:p w:rsidR="00ED3D46" w:rsidRPr="00880BE0" w:rsidRDefault="00ED3D46" w:rsidP="00ED3D46">
      <w:pPr>
        <w:shd w:val="clear" w:color="auto" w:fill="FFFFFF"/>
        <w:jc w:val="both"/>
        <w:rPr>
          <w:b/>
          <w:bCs/>
          <w:color w:val="000000"/>
          <w:sz w:val="28"/>
          <w:szCs w:val="28"/>
          <w:bdr w:val="none" w:sz="0" w:space="0" w:color="auto" w:frame="1"/>
          <w:lang w:val="uk-UA" w:eastAsia="uk-UA"/>
        </w:rPr>
      </w:pPr>
    </w:p>
    <w:p w:rsidR="00ED3D46" w:rsidRPr="00880BE0" w:rsidRDefault="00ED3D46" w:rsidP="00ED3D46">
      <w:pPr>
        <w:shd w:val="clear" w:color="auto" w:fill="FFFFFF"/>
        <w:jc w:val="both"/>
        <w:rPr>
          <w:b/>
          <w:bCs/>
          <w:color w:val="000000"/>
          <w:sz w:val="28"/>
          <w:szCs w:val="28"/>
          <w:bdr w:val="none" w:sz="0" w:space="0" w:color="auto" w:frame="1"/>
          <w:lang w:val="uk-UA" w:eastAsia="uk-UA"/>
        </w:rPr>
      </w:pPr>
    </w:p>
    <w:p w:rsidR="00ED3D46" w:rsidRPr="00880BE0" w:rsidRDefault="00ED3D46" w:rsidP="00ED3D46">
      <w:pPr>
        <w:shd w:val="clear" w:color="auto" w:fill="FFFFFF"/>
        <w:jc w:val="both"/>
        <w:rPr>
          <w:b/>
          <w:bCs/>
          <w:color w:val="000000"/>
          <w:sz w:val="28"/>
          <w:szCs w:val="28"/>
          <w:bdr w:val="none" w:sz="0" w:space="0" w:color="auto" w:frame="1"/>
          <w:lang w:val="uk-UA" w:eastAsia="uk-UA"/>
        </w:rPr>
      </w:pPr>
    </w:p>
    <w:p w:rsidR="00ED3D46" w:rsidRPr="00880BE0" w:rsidRDefault="00ED3D46" w:rsidP="00ED3D46">
      <w:pPr>
        <w:shd w:val="clear" w:color="auto" w:fill="FFFFFF"/>
        <w:jc w:val="both"/>
        <w:rPr>
          <w:b/>
          <w:bCs/>
          <w:color w:val="000000"/>
          <w:sz w:val="28"/>
          <w:szCs w:val="28"/>
          <w:bdr w:val="none" w:sz="0" w:space="0" w:color="auto" w:frame="1"/>
          <w:lang w:val="uk-UA" w:eastAsia="uk-UA"/>
        </w:rPr>
      </w:pPr>
    </w:p>
    <w:p w:rsidR="00ED3D46" w:rsidRPr="00880BE0" w:rsidRDefault="00ED3D46" w:rsidP="00ED3D46">
      <w:pPr>
        <w:shd w:val="clear" w:color="auto" w:fill="FFFFFF"/>
        <w:jc w:val="both"/>
        <w:rPr>
          <w:b/>
          <w:bCs/>
          <w:color w:val="000000"/>
          <w:sz w:val="28"/>
          <w:szCs w:val="28"/>
          <w:bdr w:val="none" w:sz="0" w:space="0" w:color="auto" w:frame="1"/>
          <w:lang w:val="uk-UA" w:eastAsia="uk-UA"/>
        </w:rPr>
      </w:pPr>
    </w:p>
    <w:p w:rsidR="00ED3D46" w:rsidRPr="00880BE0" w:rsidRDefault="00ED3D46" w:rsidP="00ED3D46">
      <w:pPr>
        <w:spacing w:after="200" w:line="276" w:lineRule="auto"/>
        <w:rPr>
          <w:rFonts w:ascii="Calibri" w:hAnsi="Calibri"/>
          <w:sz w:val="22"/>
          <w:szCs w:val="22"/>
        </w:rPr>
      </w:pPr>
    </w:p>
    <w:p w:rsidR="00ED3D46" w:rsidRDefault="00ED3D46" w:rsidP="00ED3D46">
      <w:pPr>
        <w:rPr>
          <w:sz w:val="28"/>
          <w:szCs w:val="28"/>
          <w:lang w:val="uk-UA"/>
        </w:rPr>
      </w:pPr>
    </w:p>
    <w:p w:rsidR="00ED3D46" w:rsidRDefault="00ED3D46" w:rsidP="00ED3D46">
      <w:pPr>
        <w:rPr>
          <w:sz w:val="28"/>
          <w:szCs w:val="28"/>
          <w:lang w:val="uk-UA"/>
        </w:rPr>
      </w:pPr>
    </w:p>
    <w:p w:rsidR="00ED3D46" w:rsidRDefault="00ED3D46" w:rsidP="00ED3D46">
      <w:pPr>
        <w:rPr>
          <w:sz w:val="28"/>
          <w:szCs w:val="28"/>
          <w:lang w:val="uk-UA"/>
        </w:rPr>
      </w:pPr>
    </w:p>
    <w:p w:rsidR="00ED3D46" w:rsidRDefault="00ED3D46" w:rsidP="00ED3D46">
      <w:pPr>
        <w:rPr>
          <w:sz w:val="28"/>
          <w:szCs w:val="28"/>
          <w:lang w:val="uk-UA"/>
        </w:rPr>
      </w:pPr>
    </w:p>
    <w:p w:rsidR="00ED3D46" w:rsidRDefault="00ED3D46" w:rsidP="00ED3D46">
      <w:pPr>
        <w:rPr>
          <w:sz w:val="28"/>
          <w:szCs w:val="28"/>
          <w:lang w:val="uk-UA"/>
        </w:rPr>
      </w:pPr>
    </w:p>
    <w:p w:rsidR="00ED3D46" w:rsidRDefault="00ED3D46" w:rsidP="00ED3D46">
      <w:pPr>
        <w:rPr>
          <w:sz w:val="28"/>
          <w:szCs w:val="28"/>
          <w:lang w:val="uk-UA"/>
        </w:rPr>
      </w:pPr>
    </w:p>
    <w:p w:rsidR="00ED3D46" w:rsidRDefault="00ED3D46" w:rsidP="00ED3D46">
      <w:pPr>
        <w:rPr>
          <w:sz w:val="28"/>
          <w:szCs w:val="28"/>
          <w:lang w:val="uk-UA"/>
        </w:rPr>
      </w:pPr>
    </w:p>
    <w:p w:rsidR="00ED3D46" w:rsidRDefault="00ED3D46" w:rsidP="00ED3D46">
      <w:pPr>
        <w:spacing w:after="200" w:line="276" w:lineRule="auto"/>
        <w:rPr>
          <w:sz w:val="28"/>
          <w:szCs w:val="28"/>
          <w:lang w:val="uk-UA"/>
        </w:rPr>
      </w:pPr>
    </w:p>
    <w:p w:rsidR="00ED3D46" w:rsidRPr="00343291" w:rsidRDefault="00ED3D46" w:rsidP="00ED3D46">
      <w:pPr>
        <w:spacing w:after="200" w:line="276" w:lineRule="auto"/>
        <w:rPr>
          <w:b/>
          <w:sz w:val="28"/>
          <w:szCs w:val="28"/>
          <w:lang w:val="uk-UA" w:eastAsia="uk-UA"/>
        </w:rPr>
      </w:pPr>
    </w:p>
    <w:p w:rsidR="00ED3D46" w:rsidRPr="00D859EC" w:rsidRDefault="00ED3D46" w:rsidP="00ED3D46">
      <w:pPr>
        <w:rPr>
          <w:lang w:val="uk-UA"/>
        </w:rPr>
      </w:pPr>
    </w:p>
    <w:p w:rsidR="00C902C2" w:rsidRPr="00ED3D46" w:rsidRDefault="00C902C2" w:rsidP="00ED3D46"/>
    <w:sectPr w:rsidR="00C902C2" w:rsidRPr="00ED3D46"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221AA4"/>
    <w:rsid w:val="003D2AD1"/>
    <w:rsid w:val="003D7395"/>
    <w:rsid w:val="004A663C"/>
    <w:rsid w:val="005455FE"/>
    <w:rsid w:val="006123A4"/>
    <w:rsid w:val="006A74A5"/>
    <w:rsid w:val="007C5896"/>
    <w:rsid w:val="00AB191F"/>
    <w:rsid w:val="00C40FCE"/>
    <w:rsid w:val="00C902C2"/>
    <w:rsid w:val="00D2164A"/>
    <w:rsid w:val="00D42F80"/>
    <w:rsid w:val="00E7377C"/>
    <w:rsid w:val="00ED3D46"/>
    <w:rsid w:val="00EE417B"/>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1286</Words>
  <Characters>734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cp:revision>
  <dcterms:created xsi:type="dcterms:W3CDTF">2022-02-18T09:30:00Z</dcterms:created>
  <dcterms:modified xsi:type="dcterms:W3CDTF">2022-02-18T11:17:00Z</dcterms:modified>
</cp:coreProperties>
</file>