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63" w:rsidRPr="00AB6946" w:rsidRDefault="00E64063" w:rsidP="00E64063">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64063" w:rsidRPr="00AB6946" w:rsidRDefault="00E64063" w:rsidP="00E64063">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8B5EA42" wp14:editId="35E8ACC9">
            <wp:simplePos x="0" y="0"/>
            <wp:positionH relativeFrom="column">
              <wp:posOffset>2776855</wp:posOffset>
            </wp:positionH>
            <wp:positionV relativeFrom="paragraph">
              <wp:posOffset>127000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УКРАЇНА</w:t>
      </w:r>
    </w:p>
    <w:p w:rsidR="00E64063" w:rsidRPr="00AB6946" w:rsidRDefault="00E64063" w:rsidP="00E64063">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E64063" w:rsidRPr="00AB6946" w:rsidRDefault="00E64063" w:rsidP="00E64063">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E64063" w:rsidRPr="00AB6946" w:rsidRDefault="00E64063" w:rsidP="00E64063">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E64063" w:rsidRPr="00AB6946" w:rsidRDefault="00E64063" w:rsidP="00E64063">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E64063" w:rsidRPr="00AB6946" w:rsidRDefault="00E64063" w:rsidP="00E64063">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№511/10/2021</w:t>
      </w:r>
      <w:bookmarkEnd w:id="0"/>
    </w:p>
    <w:p w:rsidR="00E64063" w:rsidRPr="00AB6946" w:rsidRDefault="00E64063" w:rsidP="00E64063">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E64063" w:rsidRPr="00AB6946" w:rsidRDefault="00E64063" w:rsidP="00E64063">
      <w:pPr>
        <w:spacing w:after="0" w:line="240" w:lineRule="auto"/>
        <w:rPr>
          <w:rFonts w:ascii="Times New Roman" w:eastAsia="Times New Roman" w:hAnsi="Times New Roman" w:cs="Times New Roman"/>
          <w:sz w:val="24"/>
          <w:szCs w:val="24"/>
          <w:lang w:eastAsia="uk-UA"/>
        </w:rPr>
      </w:pPr>
    </w:p>
    <w:p w:rsidR="00E64063" w:rsidRPr="00AB6946" w:rsidRDefault="00E64063" w:rsidP="00E64063">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Про затвердження проекту землеустрою </w:t>
      </w:r>
    </w:p>
    <w:p w:rsidR="00E64063" w:rsidRPr="00AB6946" w:rsidRDefault="00E64063" w:rsidP="00E64063">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щодо відведення земельної ділянки та </w:t>
      </w:r>
    </w:p>
    <w:p w:rsidR="00E64063" w:rsidRDefault="00E64063" w:rsidP="00E64063">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передачу її в оренду   </w:t>
      </w:r>
    </w:p>
    <w:p w:rsidR="00E64063" w:rsidRPr="00AB6946" w:rsidRDefault="00E64063" w:rsidP="00E64063">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p>
    <w:p w:rsidR="00E64063" w:rsidRPr="00AB6946" w:rsidRDefault="00E64063" w:rsidP="00E6406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Кер</w:t>
      </w:r>
      <w:proofErr w:type="spellEnd"/>
      <w:r w:rsidRPr="00AB6946">
        <w:rPr>
          <w:rFonts w:ascii="Times New Roman" w:eastAsia="Times New Roman" w:hAnsi="Times New Roman" w:cs="Times New Roman"/>
          <w:sz w:val="24"/>
          <w:szCs w:val="24"/>
          <w:bdr w:val="none" w:sz="0" w:space="0" w:color="auto" w:frame="1"/>
          <w:lang w:eastAsia="uk-UA"/>
        </w:rPr>
        <w:t xml:space="preserve">уючись  ст. 26 Закону України </w:t>
      </w:r>
      <w:proofErr w:type="spellStart"/>
      <w:r w:rsidRPr="00AB6946">
        <w:rPr>
          <w:rFonts w:ascii="Times New Roman" w:eastAsia="Times New Roman" w:hAnsi="Times New Roman" w:cs="Times New Roman"/>
          <w:sz w:val="24"/>
          <w:szCs w:val="24"/>
          <w:bdr w:val="none" w:sz="0" w:space="0" w:color="auto" w:frame="1"/>
          <w:lang w:eastAsia="uk-UA"/>
        </w:rPr>
        <w:t>«Про  мі</w:t>
      </w:r>
      <w:proofErr w:type="spellEnd"/>
      <w:r w:rsidRPr="00AB6946">
        <w:rPr>
          <w:rFonts w:ascii="Times New Roman" w:eastAsia="Times New Roman" w:hAnsi="Times New Roman" w:cs="Times New Roman"/>
          <w:sz w:val="24"/>
          <w:szCs w:val="24"/>
          <w:bdr w:val="none" w:sz="0" w:space="0" w:color="auto" w:frame="1"/>
          <w:lang w:eastAsia="uk-UA"/>
        </w:rPr>
        <w:t xml:space="preserve">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w:t>
      </w:r>
      <w:proofErr w:type="spellStart"/>
      <w:r w:rsidRPr="00AB6946">
        <w:rPr>
          <w:rFonts w:ascii="Times New Roman" w:eastAsia="Times New Roman" w:hAnsi="Times New Roman" w:cs="Times New Roman"/>
          <w:sz w:val="24"/>
          <w:szCs w:val="24"/>
          <w:bdr w:val="none" w:sz="0" w:space="0" w:color="auto" w:frame="1"/>
          <w:lang w:eastAsia="uk-UA"/>
        </w:rPr>
        <w:t>АТ«Прикарпаттяобленерго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xml:space="preserve">» про затвердження проекту землеустрою  щодо відведення земельної ділянки в оренду для будівництва та обслуговування ТП 10/0,4 кВ та враховуючи рекомендації постійної комісії з питань земельних відносин, будівництва, архітектури та екології </w:t>
      </w:r>
    </w:p>
    <w:p w:rsidR="00E64063" w:rsidRPr="00AB6946" w:rsidRDefault="00E64063" w:rsidP="00E64063">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proofErr w:type="spellStart"/>
      <w:r w:rsidRPr="00AB6946">
        <w:rPr>
          <w:rFonts w:ascii="Times New Roman" w:eastAsia="Times New Roman" w:hAnsi="Times New Roman" w:cs="Times New Roman"/>
          <w:b/>
          <w:sz w:val="24"/>
          <w:szCs w:val="24"/>
          <w:bdr w:val="none" w:sz="0" w:space="0" w:color="auto" w:frame="1"/>
          <w:lang w:eastAsia="uk-UA"/>
        </w:rPr>
        <w:t>Солотвинська</w:t>
      </w:r>
      <w:proofErr w:type="spellEnd"/>
      <w:r w:rsidRPr="00AB6946">
        <w:rPr>
          <w:rFonts w:ascii="Times New Roman" w:eastAsia="Times New Roman" w:hAnsi="Times New Roman" w:cs="Times New Roman"/>
          <w:b/>
          <w:sz w:val="24"/>
          <w:szCs w:val="24"/>
          <w:bdr w:val="none" w:sz="0" w:space="0" w:color="auto" w:frame="1"/>
          <w:lang w:eastAsia="uk-UA"/>
        </w:rPr>
        <w:t> </w:t>
      </w:r>
      <w:r w:rsidRPr="00AB6946">
        <w:rPr>
          <w:rFonts w:ascii="Times New Roman" w:eastAsia="Times New Roman" w:hAnsi="Times New Roman" w:cs="Times New Roman"/>
          <w:b/>
          <w:bCs/>
          <w:sz w:val="24"/>
          <w:szCs w:val="24"/>
          <w:bdr w:val="none" w:sz="0" w:space="0" w:color="auto" w:frame="1"/>
          <w:lang w:eastAsia="uk-UA"/>
        </w:rPr>
        <w:t xml:space="preserve"> селищна  рада вирішила:</w:t>
      </w:r>
    </w:p>
    <w:p w:rsidR="00E64063" w:rsidRPr="00AB6946" w:rsidRDefault="00E64063" w:rsidP="00E6406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1.Затвердити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проект землеустрою щодо відведення земельної ділянки площею 0,0006 га, на умовах оренди, для  розміщення, будівництва, експлуатації та обслуговування будівель і споруд об’єктів передачі електричної та теплової енергії (будівництва та обслуговування ТП 10/0,4 кВ)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w:t>
      </w:r>
      <w:r>
        <w:rPr>
          <w:rFonts w:ascii="Times New Roman" w:eastAsia="Times New Roman" w:hAnsi="Times New Roman" w:cs="Times New Roman"/>
          <w:sz w:val="24"/>
          <w:szCs w:val="24"/>
          <w:bdr w:val="none" w:sz="0" w:space="0" w:color="auto" w:frame="1"/>
          <w:lang w:eastAsia="uk-UA"/>
        </w:rPr>
        <w:t>иться  за адресою:</w:t>
      </w: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с.Яблунька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E64063" w:rsidRPr="00AB6946" w:rsidRDefault="00E64063" w:rsidP="00E64063">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2. Передати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земельну ділянку площею 0,0006 га</w:t>
      </w:r>
      <w:r>
        <w:rPr>
          <w:rFonts w:ascii="Times New Roman" w:eastAsia="Times New Roman" w:hAnsi="Times New Roman" w:cs="Times New Roman"/>
          <w:sz w:val="24"/>
          <w:szCs w:val="24"/>
          <w:bdr w:val="none" w:sz="0" w:space="0" w:color="auto" w:frame="1"/>
          <w:lang w:eastAsia="uk-UA"/>
        </w:rPr>
        <w:t xml:space="preserve"> </w:t>
      </w:r>
      <w:r w:rsidRPr="00AB6946">
        <w:rPr>
          <w:rFonts w:ascii="Times New Roman" w:eastAsia="Times New Roman" w:hAnsi="Times New Roman" w:cs="Times New Roman"/>
          <w:sz w:val="24"/>
          <w:szCs w:val="24"/>
          <w:bdr w:val="none" w:sz="0" w:space="0" w:color="auto" w:frame="1"/>
          <w:lang w:eastAsia="uk-UA"/>
        </w:rPr>
        <w:t>, на умовах оренди, терміном на 3 (три) роки для розміщення, будівництва, експлуатації та обслуговування будівель і споруд об’єктів передачі електричної та теплової енергії (будівництва та обслуговування ТП 10/0,4 кВ)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w:t>
      </w:r>
      <w:r>
        <w:rPr>
          <w:rFonts w:ascii="Times New Roman" w:eastAsia="Times New Roman" w:hAnsi="Times New Roman" w:cs="Times New Roman"/>
          <w:sz w:val="24"/>
          <w:szCs w:val="24"/>
          <w:bdr w:val="none" w:sz="0" w:space="0" w:color="auto" w:frame="1"/>
          <w:lang w:eastAsia="uk-UA"/>
        </w:rPr>
        <w:t xml:space="preserve">иться  за адресою:  </w:t>
      </w: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с.Яблунька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E64063" w:rsidRPr="00AB6946" w:rsidRDefault="00E64063" w:rsidP="00E64063">
      <w:pPr>
        <w:shd w:val="clear" w:color="auto" w:fill="FFFFFF"/>
        <w:spacing w:after="0" w:line="240" w:lineRule="auto"/>
        <w:ind w:firstLine="480"/>
        <w:jc w:val="both"/>
        <w:rPr>
          <w:rFonts w:ascii="Times New Roman" w:eastAsia="MS Mincho" w:hAnsi="Times New Roman" w:cs="Times New Roman"/>
          <w:bCs/>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3. </w:t>
      </w:r>
      <w:r w:rsidRPr="00AB6946">
        <w:rPr>
          <w:rFonts w:ascii="Times New Roman" w:eastAsia="Times New Roman" w:hAnsi="Times New Roman" w:cs="Times New Roman"/>
          <w:sz w:val="24"/>
          <w:szCs w:val="24"/>
          <w:lang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E64063" w:rsidRPr="00AB6946" w:rsidRDefault="00E64063" w:rsidP="00E64063">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4. Доручити селищному голові від імені ради укласти Договір оренди землі на вищевказану земельну ділянку.</w:t>
      </w:r>
    </w:p>
    <w:p w:rsidR="00E64063" w:rsidRPr="00AB6946" w:rsidRDefault="00E64063" w:rsidP="00E64063">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5.  </w:t>
      </w:r>
      <w:r w:rsidRPr="00AB6946">
        <w:rPr>
          <w:rFonts w:ascii="Times New Roman" w:eastAsia="Times New Roman" w:hAnsi="Times New Roman" w:cs="Times New Roman"/>
          <w:sz w:val="24"/>
          <w:szCs w:val="24"/>
          <w:lang w:eastAsia="uk-UA"/>
        </w:rPr>
        <w:t xml:space="preserve">Зобов’язати </w:t>
      </w:r>
      <w:r w:rsidRPr="00AB6946">
        <w:rPr>
          <w:rFonts w:ascii="Times New Roman" w:eastAsia="Times New Roman" w:hAnsi="Times New Roman" w:cs="Times New Roman"/>
          <w:sz w:val="24"/>
          <w:szCs w:val="24"/>
          <w:bdr w:val="none" w:sz="0" w:space="0" w:color="auto" w:frame="1"/>
          <w:lang w:eastAsia="uk-UA"/>
        </w:rPr>
        <w:t>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w:t>
      </w:r>
    </w:p>
    <w:p w:rsidR="00E64063" w:rsidRPr="00AB6946" w:rsidRDefault="00E64063" w:rsidP="00E64063">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5.1</w:t>
      </w:r>
      <w:r w:rsidRPr="00AB6946">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E64063" w:rsidRPr="00AB6946" w:rsidRDefault="00E64063" w:rsidP="00E64063">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5.2 </w:t>
      </w:r>
      <w:r w:rsidRPr="00AB6946">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AB6946">
        <w:rPr>
          <w:rFonts w:ascii="Times New Roman" w:eastAsia="Times New Roman" w:hAnsi="Times New Roman" w:cs="Times New Roman"/>
          <w:sz w:val="24"/>
          <w:szCs w:val="24"/>
          <w:bdr w:val="none" w:sz="0" w:space="0" w:color="auto" w:frame="1"/>
          <w:lang w:eastAsia="uk-UA"/>
        </w:rPr>
        <w:t xml:space="preserve"> та</w:t>
      </w:r>
      <w:r w:rsidRPr="00AB6946">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AB6946">
        <w:rPr>
          <w:rFonts w:ascii="Times New Roman" w:eastAsia="Times New Roman" w:hAnsi="Times New Roman" w:cs="Times New Roman"/>
          <w:sz w:val="24"/>
          <w:szCs w:val="24"/>
          <w:lang w:eastAsia="uk-UA"/>
        </w:rPr>
        <w:t> Солотвинські</w:t>
      </w:r>
      <w:proofErr w:type="spellEnd"/>
      <w:r w:rsidRPr="00AB6946">
        <w:rPr>
          <w:rFonts w:ascii="Times New Roman" w:eastAsia="Times New Roman" w:hAnsi="Times New Roman" w:cs="Times New Roman"/>
          <w:sz w:val="24"/>
          <w:szCs w:val="24"/>
          <w:lang w:eastAsia="uk-UA"/>
        </w:rPr>
        <w:t>й  селищній раді.</w:t>
      </w:r>
    </w:p>
    <w:p w:rsidR="00E64063" w:rsidRPr="00AB6946" w:rsidRDefault="00E64063" w:rsidP="00E6406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6.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E64063" w:rsidRPr="00AB6946" w:rsidRDefault="00E64063" w:rsidP="00E64063">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E64063" w:rsidRPr="00AB6946" w:rsidRDefault="00E64063" w:rsidP="00E64063">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AB6946">
        <w:rPr>
          <w:rFonts w:ascii="Times New Roman" w:eastAsia="Times New Roman" w:hAnsi="Times New Roman" w:cs="Times New Roman"/>
          <w:b/>
          <w:sz w:val="24"/>
          <w:szCs w:val="24"/>
          <w:bdr w:val="none" w:sz="0" w:space="0" w:color="auto" w:frame="1"/>
          <w:lang w:eastAsia="uk-UA"/>
        </w:rPr>
        <w:t>Манолій</w:t>
      </w:r>
      <w:proofErr w:type="spellEnd"/>
      <w:r w:rsidRPr="00AB6946">
        <w:rPr>
          <w:rFonts w:ascii="Times New Roman" w:eastAsia="Times New Roman" w:hAnsi="Times New Roman" w:cs="Times New Roman"/>
          <w:b/>
          <w:sz w:val="24"/>
          <w:szCs w:val="24"/>
          <w:bdr w:val="none" w:sz="0" w:space="0" w:color="auto" w:frame="1"/>
          <w:lang w:eastAsia="uk-UA"/>
        </w:rPr>
        <w:t xml:space="preserve"> </w:t>
      </w:r>
      <w:proofErr w:type="spellStart"/>
      <w:r w:rsidRPr="00AB6946">
        <w:rPr>
          <w:rFonts w:ascii="Times New Roman" w:eastAsia="Times New Roman" w:hAnsi="Times New Roman" w:cs="Times New Roman"/>
          <w:b/>
          <w:sz w:val="24"/>
          <w:szCs w:val="24"/>
          <w:bdr w:val="none" w:sz="0" w:space="0" w:color="auto" w:frame="1"/>
          <w:lang w:eastAsia="uk-UA"/>
        </w:rPr>
        <w:t>Піцуряк</w:t>
      </w:r>
      <w:proofErr w:type="spellEnd"/>
    </w:p>
    <w:p w:rsidR="00C97E8C" w:rsidRPr="00E64063" w:rsidRDefault="00C97E8C" w:rsidP="00E64063"/>
    <w:sectPr w:rsidR="00C97E8C" w:rsidRPr="00E64063"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2D5" w:rsidRDefault="00E252D5">
      <w:pPr>
        <w:spacing w:after="0" w:line="240" w:lineRule="auto"/>
      </w:pPr>
      <w:r>
        <w:separator/>
      </w:r>
    </w:p>
  </w:endnote>
  <w:endnote w:type="continuationSeparator" w:id="0">
    <w:p w:rsidR="00E252D5" w:rsidRDefault="00E2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252D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E64063">
      <w:rPr>
        <w:rStyle w:val="a5"/>
        <w:rFonts w:eastAsiaTheme="majorEastAsia"/>
        <w:noProof/>
      </w:rPr>
      <w:t>1</w:t>
    </w:r>
    <w:r>
      <w:rPr>
        <w:rStyle w:val="a5"/>
        <w:rFonts w:eastAsiaTheme="majorEastAsia"/>
      </w:rPr>
      <w:fldChar w:fldCharType="end"/>
    </w:r>
  </w:p>
  <w:p w:rsidR="008B111D" w:rsidRDefault="00E252D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2D5" w:rsidRDefault="00E252D5">
      <w:pPr>
        <w:spacing w:after="0" w:line="240" w:lineRule="auto"/>
      </w:pPr>
      <w:r>
        <w:separator/>
      </w:r>
    </w:p>
  </w:footnote>
  <w:footnote w:type="continuationSeparator" w:id="0">
    <w:p w:rsidR="00E252D5" w:rsidRDefault="00E25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8F22D0"/>
    <w:rsid w:val="00926C6D"/>
    <w:rsid w:val="0094406A"/>
    <w:rsid w:val="009C16F1"/>
    <w:rsid w:val="00A16591"/>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4437F"/>
    <w:rsid w:val="00D4728A"/>
    <w:rsid w:val="00D635F4"/>
    <w:rsid w:val="00D65F52"/>
    <w:rsid w:val="00D856CD"/>
    <w:rsid w:val="00D96F78"/>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06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06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1806</Words>
  <Characters>1030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46</cp:revision>
  <dcterms:created xsi:type="dcterms:W3CDTF">2022-02-11T12:48:00Z</dcterms:created>
  <dcterms:modified xsi:type="dcterms:W3CDTF">2022-02-15T13:53:00Z</dcterms:modified>
</cp:coreProperties>
</file>