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BA" w:rsidRPr="001674F7" w:rsidRDefault="002F5DBA" w:rsidP="002F5DBA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2F5DBA" w:rsidRPr="001674F7" w:rsidRDefault="002F5DBA" w:rsidP="002F5DB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1674F7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2F5DBA" w:rsidRPr="001674F7" w:rsidRDefault="002F5DBA" w:rsidP="002F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1674F7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</w:t>
      </w:r>
      <w:proofErr w:type="spellEnd"/>
      <w:r w:rsidRPr="001674F7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селищна  рада</w:t>
      </w:r>
    </w:p>
    <w:p w:rsidR="002F5DBA" w:rsidRPr="001674F7" w:rsidRDefault="002F5DBA" w:rsidP="002F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674F7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Івано-Франківського  району Івано-Франківської  області</w:t>
      </w:r>
    </w:p>
    <w:p w:rsidR="002F5DBA" w:rsidRPr="001674F7" w:rsidRDefault="002F5DBA" w:rsidP="002F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674F7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2F5DBA" w:rsidRPr="001674F7" w:rsidRDefault="002F5DBA" w:rsidP="002F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674F7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proofErr w:type="spellStart"/>
      <w:r w:rsidRPr="001674F7">
        <w:rPr>
          <w:rFonts w:ascii="Times New Roman" w:hAnsi="Times New Roman" w:cs="Times New Roman"/>
          <w:b/>
          <w:sz w:val="28"/>
          <w:szCs w:val="28"/>
          <w:lang w:val="uk-UA" w:eastAsia="uk-UA"/>
        </w:rPr>
        <w:t>Дев»ята</w:t>
      </w:r>
      <w:proofErr w:type="spellEnd"/>
      <w:r w:rsidRPr="001674F7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сесія</w:t>
      </w:r>
    </w:p>
    <w:p w:rsidR="002F5DBA" w:rsidRPr="001674F7" w:rsidRDefault="002F5DBA" w:rsidP="002F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F5DBA" w:rsidRPr="001674F7" w:rsidRDefault="002F5DBA" w:rsidP="002F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674F7">
        <w:rPr>
          <w:rFonts w:ascii="Times New Roman" w:hAnsi="Times New Roman" w:cs="Times New Roman"/>
          <w:b/>
          <w:sz w:val="28"/>
          <w:szCs w:val="28"/>
          <w:lang w:val="uk-UA" w:eastAsia="uk-UA"/>
        </w:rPr>
        <w:t>РІШЕННЯ №461/09/2021</w:t>
      </w:r>
    </w:p>
    <w:p w:rsidR="002F5DBA" w:rsidRPr="001674F7" w:rsidRDefault="002F5DBA" w:rsidP="002F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674F7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bookmarkStart w:id="0" w:name="_GoBack"/>
      <w:r w:rsidRPr="001674F7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8 липня 2021року                                                                   </w:t>
      </w:r>
      <w:bookmarkEnd w:id="0"/>
      <w:proofErr w:type="spellStart"/>
      <w:r w:rsidRPr="001674F7">
        <w:rPr>
          <w:rFonts w:ascii="Times New Roman" w:hAnsi="Times New Roman" w:cs="Times New Roman"/>
          <w:b/>
          <w:sz w:val="28"/>
          <w:szCs w:val="28"/>
          <w:lang w:val="uk-UA" w:eastAsia="uk-UA"/>
        </w:rPr>
        <w:t>смт.Солотвин</w:t>
      </w:r>
      <w:proofErr w:type="spellEnd"/>
    </w:p>
    <w:p w:rsidR="002F5DBA" w:rsidRPr="001674F7" w:rsidRDefault="002F5DBA" w:rsidP="002F5DBA">
      <w:pPr>
        <w:keepNext/>
        <w:keepLine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2F5DBA" w:rsidRPr="001674F7" w:rsidRDefault="002F5DBA" w:rsidP="002F5DBA">
      <w:pPr>
        <w:shd w:val="clear" w:color="auto" w:fill="FFFFFF"/>
        <w:spacing w:after="0" w:line="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</w:t>
      </w: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статтею 26 Закону України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„Про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місцевесамоврядування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Україні”, статтями 12 та 269 – 287 Податкового Кодексу України,</w:t>
      </w: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ПостановоюКабінетуМіністрівУкраїнивід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24.05.2017 № 483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„Про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затвердження форм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типовихрішень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встановлення ставок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пільгізсплати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земельного податку та податку на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нерухомемайно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відмінневідземельноїділянки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”,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Івано-Франківськаміська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рада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територіїІвано-Франківськоїміськоїоб’єднаноїтериторіальноїгромади: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ставки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1;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ільги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юридичнихосіб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наданівідповіднодо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 284.1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284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Порядок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справляння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податкуздійснюєтьсявідповідно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ставки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пільгиізсплати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прийнятімісцевими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радами,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щоувійшлидо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складуІвано-Франківськоїміськоїоб’єднаноїтериторіальноїгромади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такими,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щовтратиличинність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Секретаріатуміської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(Н. Карабин)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опублікуватиданерішення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Західнийкур’є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ішеннянабираєчинності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01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 року.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виконаннямрішенняпокласти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міськогоголови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 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Гайду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постійнудепутатськукомісію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бюджету (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Р.Онуфрії</w:t>
      </w:r>
      <w:proofErr w:type="spellEnd"/>
      <w:proofErr w:type="gramEnd"/>
    </w:p>
    <w:p w:rsidR="002F5DBA" w:rsidRPr="001674F7" w:rsidRDefault="002F5DBA" w:rsidP="002F5DBA">
      <w:pPr>
        <w:shd w:val="clear" w:color="auto" w:fill="FFFFFF"/>
        <w:spacing w:after="0" w:line="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1" w:name="RichViewCheckpoint0"/>
      <w:bookmarkEnd w:id="1"/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Закону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„Про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місцевесамоврядування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статтями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та 269 – 287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ПостановоюКабінетуМіні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івУкраїнивід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24.05.2017 № 483 „Про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типовихрішень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ставок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пільгізсплати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нерухомемайно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відмінневідземельноїділянки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Івано-Франківськаміська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рада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територіїІвано-Франківськоїміськоїоб’єднаноїтериторіальноїгромади: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ставки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1;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ільги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юридичнихосіб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наданівідповіднодо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 284.1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284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Порядок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справляння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податкуздійснюєтьсявідповідно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ставки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пільгиізсплати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прийнятімісцевими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радами,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щоувійшлидо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складуІвано-Франківськоїміськоїоб’єднаноїтериторіальноїгромади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такими,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щовтратиличинність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Секретаріатуміської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(Н. Карабин)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опублікуватиданерішення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Західнийкур’є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ішеннянабираєчинності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01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 року.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Контроль за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виконаннямрішенняпокласти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іськогоголови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 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Гайду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постійнудепутатськукомісію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бюджету (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Р.Онуфріїв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Закону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„Про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місцевесамоврядування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статтями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та 269 – 287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ПостановоюКабінетуМіні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івУкраїнивід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24.05.2017 № 483 „Про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типовихрішень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ставок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пільгізсплати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нерухомемайно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відмінневідземельноїділянки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Івано-Франківськаміська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рада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територіїІвано-Франківськоїміськоїоб’єднаноїтериторіальноїгромади: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ставки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1;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ільги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юридичнихосіб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наданівідповіднодо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 284.1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284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Порядок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справляння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податкуздійснюєтьсявідповідно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ставки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пільгиізсплати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прийнятімісцевими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радами,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щоувійшлидо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складуІвано-Франківськоїміськоїоб’єднаноїтериторіальноїгромади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такими,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щовтратиличинність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Секретаріатуміської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(Н. Карабин)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опублікуватиданерішення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Західнийкур’є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ішеннянабираєчинності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01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 року.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Контроль за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виконаннямрішенняпокласти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іськогоголови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 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Гайду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постійнудепутатськукомісію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бюджету (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Р.Онуфріїв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Закону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„Про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місцевесамоврядування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статтями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та 269 – 287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ПостановоюКабінетуМіні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івУкраїнивід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24.05.2017 № 483 „Про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типовихрішень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ставок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пільгізсплати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нерухомемайно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відмінневідземельноїділянки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Івано-Франківськаміська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рада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територіїІвано-Франківськоїміськоїоб’єднаноїтериторіальноїгромади: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ставки 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1;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ільги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юридичнихосіб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наданівідповіднодо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 284.1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284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Порядок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справляння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податкуздійснюєтьсявідповідно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ставки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пільгиізсплати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прийнятімісцевими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радами,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щоувійшлидо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складуІвано-Франківськоїміськоїоб’єднаноїтериторіальноїгромади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такими,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щовтратиличинність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Секретаріатуміської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(Н. Карабин)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опублікуватиданерішення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Західнийкур’є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ішеннянабираєчинності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01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 року.</w:t>
      </w:r>
    </w:p>
    <w:p w:rsidR="002F5DBA" w:rsidRPr="001674F7" w:rsidRDefault="002F5DBA" w:rsidP="002F5DBA">
      <w:pPr>
        <w:shd w:val="clear" w:color="auto" w:fill="FFFFFF"/>
        <w:spacing w:after="0" w:line="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виконаннямрішенняпокласти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міськогоголови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 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Гайду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постійнудепутатськукомісію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бюджету (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Р.Онуфрі</w:t>
      </w:r>
      <w:proofErr w:type="spellEnd"/>
      <w:proofErr w:type="gramEnd"/>
    </w:p>
    <w:p w:rsidR="002F5DBA" w:rsidRPr="001674F7" w:rsidRDefault="002F5DBA" w:rsidP="002F5DBA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встановлення</w:t>
      </w:r>
      <w:proofErr w:type="spellEnd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ставок та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ільг</w:t>
      </w:r>
      <w:proofErr w:type="spellEnd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із</w:t>
      </w:r>
      <w:proofErr w:type="spellEnd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сплати</w:t>
      </w:r>
      <w:proofErr w:type="spellEnd"/>
    </w:p>
    <w:p w:rsidR="002F5DBA" w:rsidRPr="001674F7" w:rsidRDefault="002F5DBA" w:rsidP="002F5DBA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земельного </w:t>
      </w:r>
      <w:proofErr w:type="spellStart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ст.26 Закону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ст. 12, 269 - 287Податкового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24.05.2017 р. № 483 « 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типових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ставок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пільг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сплати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відмінне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674F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proofErr w:type="gramEnd"/>
      <w:r w:rsidRPr="001674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 </w:t>
      </w:r>
      <w:r w:rsidRPr="001674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враховуючи рекомендації постійної комісії з питань земельних відносин, будівництва, архітектури та екології</w:t>
      </w:r>
      <w:r w:rsidRPr="001674F7">
        <w:rPr>
          <w:rFonts w:ascii="Times New Roman" w:eastAsia="Times New Roman" w:hAnsi="Times New Roman" w:cs="Times New Roman"/>
          <w:sz w:val="28"/>
          <w:szCs w:val="28"/>
        </w:rPr>
        <w:t xml:space="preserve"> ,      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674F7">
        <w:rPr>
          <w:rFonts w:ascii="Times New Roman" w:eastAsia="Times New Roman" w:hAnsi="Times New Roman" w:cs="Times New Roman"/>
          <w:b/>
          <w:sz w:val="28"/>
          <w:szCs w:val="28"/>
        </w:rPr>
        <w:t>Солотвинська</w:t>
      </w:r>
      <w:proofErr w:type="spellEnd"/>
      <w:r w:rsidRPr="001674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селищна</w:t>
      </w:r>
      <w:proofErr w:type="spellEnd"/>
      <w:r w:rsidRPr="00167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рада </w:t>
      </w:r>
      <w:proofErr w:type="spellStart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</w:t>
      </w:r>
      <w:proofErr w:type="spellEnd"/>
      <w:r w:rsidRPr="001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  1.Установити на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1.1.ставки 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1;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ільги для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юридичних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пункту 284.1 ст. 284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2.Порядок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справляння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sz w:val="28"/>
          <w:szCs w:val="28"/>
          <w:lang w:val="uk-UA"/>
        </w:rPr>
        <w:t>3. Елементи плати за землю: платники податку, об’єкт оподаткування, база оподаткування, порядок обчислення податку, податковий період, строк та порядок сплати податку, строк та подання звітності про обчислення і сплату податку визначаються відповідно до норм ст.ст. 269 – 289 Податкового кодексу України.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4.Визнати такими,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втратили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чинність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626-27/2019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20.12.2019р.;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Яблунської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№160-18/2018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26.06.2018р.;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Кричківської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212-20/2018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22.06.2018р.;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Монастирчанської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249-29/2020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30.06.2020 р.;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Марківської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36-22/2018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12.06.2018р.;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Кривецької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218-17/2018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11.05.2018р.;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Раковецької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12-27/2015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23.01.2015 р.;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Гутівської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231-19/2018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22.06.2018 р.;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Манявської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395-14/2018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21.06.2018 р.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Бабченської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№1-18/2018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27.06.2018 р.;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Богрівської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101-22/2018 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29.05.2018 р.;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Порогівської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№ 447-15/2018  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18.12.2018р.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   5.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Оприлюднити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дане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розмістивши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офіційному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сайті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proofErr w:type="spellStart"/>
      <w:r w:rsidRPr="00167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Solotvyn</w:t>
      </w:r>
      <w:proofErr w:type="spellEnd"/>
      <w:r w:rsidRPr="00167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167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if</w:t>
      </w:r>
      <w:r w:rsidRPr="00167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67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ua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67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 в газеті «Слово народу».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6.</w:t>
      </w:r>
      <w:proofErr w:type="gram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ішення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набирає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>чинності</w:t>
      </w:r>
      <w:proofErr w:type="spellEnd"/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01.01.2022 р.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6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  </w:t>
      </w:r>
      <w:r w:rsidRPr="001674F7">
        <w:rPr>
          <w:rFonts w:ascii="Times New Roman" w:hAnsi="Times New Roman" w:cs="Times New Roman"/>
          <w:sz w:val="28"/>
          <w:szCs w:val="28"/>
          <w:lang w:val="uk-UA" w:eastAsia="uk-UA"/>
        </w:rPr>
        <w:t>7.Контроль за виконанням рішення покласти на заступника селищного голови з питань діяльності виконавчих органів ради (Ю.Іванишин) та постійну комісію з питань земельних відносин, будівництва, архітектури та екології (Білан О.Л.).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DBA" w:rsidRPr="001674F7" w:rsidRDefault="002F5DBA" w:rsidP="002F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74F7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proofErr w:type="spellStart"/>
      <w:r w:rsidRPr="00167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</w:t>
      </w:r>
      <w:proofErr w:type="spellEnd"/>
      <w:r w:rsidRPr="00167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голова                                                               </w:t>
      </w:r>
      <w:proofErr w:type="spellStart"/>
      <w:r w:rsidRPr="00167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Манолій</w:t>
      </w:r>
      <w:proofErr w:type="spellEnd"/>
      <w:r w:rsidRPr="00167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67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167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іцуряк</w:t>
      </w:r>
      <w:proofErr w:type="spellEnd"/>
    </w:p>
    <w:p w:rsidR="002F5DBA" w:rsidRDefault="002F5DBA" w:rsidP="002F5DBA">
      <w:pPr>
        <w:spacing w:after="0" w:line="240" w:lineRule="auto"/>
        <w:ind w:right="-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Pr="006C6218" w:rsidRDefault="002F5DBA" w:rsidP="002F5DB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6C6218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Додаток 1</w:t>
      </w:r>
      <w:r w:rsidRPr="006C6218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br/>
        <w:t xml:space="preserve">                                                                                                   ЗАТВЕРДЖЕНО</w:t>
      </w:r>
    </w:p>
    <w:p w:rsidR="002F5DBA" w:rsidRPr="006C6218" w:rsidRDefault="002F5DBA" w:rsidP="002F5DB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6C6218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рішенням сесії Солотвинської</w:t>
      </w:r>
    </w:p>
    <w:p w:rsidR="002F5DBA" w:rsidRPr="006C6218" w:rsidRDefault="002F5DBA" w:rsidP="002F5DB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6C6218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селищної ради</w:t>
      </w:r>
    </w:p>
    <w:p w:rsidR="002F5DBA" w:rsidRPr="006C6218" w:rsidRDefault="002F5DBA" w:rsidP="002F5DB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</w:t>
      </w:r>
      <w:r w:rsidRPr="006C6218">
        <w:rPr>
          <w:rFonts w:ascii="Times New Roman" w:eastAsia="Times New Roman" w:hAnsi="Times New Roman" w:cs="Times New Roman"/>
          <w:noProof/>
          <w:sz w:val="24"/>
          <w:szCs w:val="24"/>
        </w:rPr>
        <w:t>від 08.07.2021 р. № 461/09/2021</w:t>
      </w:r>
    </w:p>
    <w:p w:rsidR="002F5DBA" w:rsidRPr="006C6218" w:rsidRDefault="002F5DBA" w:rsidP="002F5DB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6C6218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СТАВКИ ЗЕМЕЛЬНОГО ПОДАТКУ</w:t>
      </w:r>
    </w:p>
    <w:p w:rsidR="002F5DBA" w:rsidRPr="006C6218" w:rsidRDefault="002F5DBA" w:rsidP="002F5DBA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C6218">
        <w:rPr>
          <w:rFonts w:ascii="Times New Roman" w:eastAsia="Times New Roman" w:hAnsi="Times New Roman" w:cs="Times New Roman"/>
          <w:noProof/>
          <w:sz w:val="24"/>
          <w:szCs w:val="24"/>
        </w:rPr>
        <w:t>Ставки встановлюються та вводяться в дію з 01січня 2022 року.</w:t>
      </w:r>
    </w:p>
    <w:p w:rsidR="002F5DBA" w:rsidRPr="006C6218" w:rsidRDefault="002F5DBA" w:rsidP="002F5DBA">
      <w:pPr>
        <w:spacing w:after="6"/>
        <w:ind w:right="-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62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Населені пункти </w:t>
      </w:r>
      <w:proofErr w:type="spellStart"/>
      <w:r w:rsidRPr="006C6218">
        <w:rPr>
          <w:rFonts w:ascii="Times New Roman" w:eastAsia="Times New Roman" w:hAnsi="Times New Roman" w:cs="Times New Roman"/>
          <w:sz w:val="24"/>
          <w:szCs w:val="24"/>
          <w:lang w:val="uk-UA"/>
        </w:rPr>
        <w:t>Солотвинської</w:t>
      </w:r>
      <w:proofErr w:type="spellEnd"/>
      <w:r w:rsidRPr="006C62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ради, на які поширюється дія рішення:</w:t>
      </w:r>
    </w:p>
    <w:tbl>
      <w:tblPr>
        <w:tblW w:w="11171" w:type="dxa"/>
        <w:tblInd w:w="-1414" w:type="dxa"/>
        <w:tblCellMar>
          <w:left w:w="118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830"/>
        <w:gridCol w:w="588"/>
        <w:gridCol w:w="1985"/>
        <w:gridCol w:w="2745"/>
        <w:gridCol w:w="657"/>
        <w:gridCol w:w="480"/>
        <w:gridCol w:w="984"/>
        <w:gridCol w:w="847"/>
        <w:gridCol w:w="539"/>
        <w:gridCol w:w="835"/>
      </w:tblGrid>
      <w:tr w:rsidR="002F5DBA" w:rsidRPr="006C6218" w:rsidTr="002836D0">
        <w:trPr>
          <w:gridBefore w:val="1"/>
          <w:wBefore w:w="681" w:type="dxa"/>
          <w:trHeight w:val="56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Код області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Код району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Код КОАТУУ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Назва </w:t>
            </w:r>
          </w:p>
        </w:tc>
      </w:tr>
      <w:tr w:rsidR="002F5DBA" w:rsidRPr="006C6218" w:rsidTr="002836D0">
        <w:trPr>
          <w:gridBefore w:val="1"/>
          <w:wBefore w:w="681" w:type="dxa"/>
          <w:trHeight w:val="35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2620455500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смт.Солотвин</w:t>
            </w:r>
            <w:proofErr w:type="spellEnd"/>
          </w:p>
        </w:tc>
      </w:tr>
      <w:tr w:rsidR="002F5DBA" w:rsidRPr="006C6218" w:rsidTr="002836D0">
        <w:trPr>
          <w:gridBefore w:val="1"/>
          <w:wBefore w:w="681" w:type="dxa"/>
          <w:trHeight w:val="35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2620480401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Бабче</w:t>
            </w:r>
            <w:proofErr w:type="spellEnd"/>
          </w:p>
        </w:tc>
      </w:tr>
      <w:tr w:rsidR="002F5DBA" w:rsidRPr="006C6218" w:rsidTr="002836D0">
        <w:trPr>
          <w:gridBefore w:val="1"/>
          <w:wBefore w:w="681" w:type="dxa"/>
          <w:trHeight w:val="34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</w:t>
            </w: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2620480601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Богрівка</w:t>
            </w:r>
            <w:proofErr w:type="spellEnd"/>
          </w:p>
        </w:tc>
      </w:tr>
      <w:tr w:rsidR="002F5DBA" w:rsidRPr="006C6218" w:rsidTr="002836D0">
        <w:trPr>
          <w:gridBefore w:val="1"/>
          <w:wBefore w:w="681" w:type="dxa"/>
          <w:trHeight w:val="28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2620482001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 Гута</w:t>
            </w:r>
          </w:p>
        </w:tc>
      </w:tr>
      <w:tr w:rsidR="002F5DBA" w:rsidRPr="006C6218" w:rsidTr="002836D0">
        <w:trPr>
          <w:gridBefore w:val="1"/>
          <w:wBefore w:w="681" w:type="dxa"/>
          <w:trHeight w:val="28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2620483801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с.Кривець</w:t>
            </w:r>
            <w:proofErr w:type="spellEnd"/>
          </w:p>
        </w:tc>
      </w:tr>
      <w:tr w:rsidR="002F5DBA" w:rsidRPr="006C6218" w:rsidTr="002836D0">
        <w:trPr>
          <w:gridBefore w:val="1"/>
          <w:wBefore w:w="681" w:type="dxa"/>
          <w:trHeight w:val="28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2620484001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с.Кричка</w:t>
            </w:r>
            <w:proofErr w:type="spellEnd"/>
          </w:p>
        </w:tc>
      </w:tr>
      <w:tr w:rsidR="002F5DBA" w:rsidRPr="006C6218" w:rsidTr="002836D0">
        <w:trPr>
          <w:gridBefore w:val="1"/>
          <w:wBefore w:w="681" w:type="dxa"/>
          <w:trHeight w:val="28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2620484801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с.Манява</w:t>
            </w:r>
            <w:proofErr w:type="spellEnd"/>
          </w:p>
        </w:tc>
      </w:tr>
      <w:tr w:rsidR="002F5DBA" w:rsidRPr="006C6218" w:rsidTr="002836D0">
        <w:trPr>
          <w:gridBefore w:val="1"/>
          <w:wBefore w:w="681" w:type="dxa"/>
          <w:trHeight w:val="28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2620485201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с.Маркова</w:t>
            </w:r>
            <w:proofErr w:type="spellEnd"/>
          </w:p>
        </w:tc>
      </w:tr>
      <w:tr w:rsidR="002F5DBA" w:rsidRPr="006C6218" w:rsidTr="002836D0">
        <w:trPr>
          <w:gridBefore w:val="1"/>
          <w:wBefore w:w="681" w:type="dxa"/>
          <w:trHeight w:val="28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2620486401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с.Монастирчани</w:t>
            </w:r>
            <w:proofErr w:type="spellEnd"/>
          </w:p>
        </w:tc>
      </w:tr>
      <w:tr w:rsidR="002F5DBA" w:rsidRPr="006C6218" w:rsidTr="002836D0">
        <w:trPr>
          <w:gridBefore w:val="1"/>
          <w:wBefore w:w="681" w:type="dxa"/>
          <w:trHeight w:val="28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2620487601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с.Пороги</w:t>
            </w:r>
            <w:proofErr w:type="spellEnd"/>
          </w:p>
        </w:tc>
      </w:tr>
      <w:tr w:rsidR="002F5DBA" w:rsidRPr="006C6218" w:rsidTr="002836D0">
        <w:trPr>
          <w:gridBefore w:val="1"/>
          <w:wBefore w:w="681" w:type="dxa"/>
          <w:trHeight w:val="28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2620488001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с.Раковець</w:t>
            </w:r>
            <w:proofErr w:type="spellEnd"/>
          </w:p>
        </w:tc>
      </w:tr>
      <w:tr w:rsidR="002F5DBA" w:rsidRPr="006C6218" w:rsidTr="002836D0">
        <w:trPr>
          <w:gridBefore w:val="1"/>
          <w:wBefore w:w="681" w:type="dxa"/>
          <w:trHeight w:val="28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2620489201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с.Яблунька</w:t>
            </w:r>
            <w:proofErr w:type="spellEnd"/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cantSplit/>
          <w:trHeight w:val="540"/>
          <w:jc w:val="center"/>
        </w:trPr>
        <w:tc>
          <w:tcPr>
            <w:tcW w:w="6829" w:type="dxa"/>
            <w:gridSpan w:val="5"/>
            <w:vMerge w:val="restart"/>
          </w:tcPr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Вид цільового призначення земель</w:t>
            </w:r>
          </w:p>
        </w:tc>
        <w:tc>
          <w:tcPr>
            <w:tcW w:w="3507" w:type="dxa"/>
            <w:gridSpan w:val="5"/>
          </w:tcPr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Ставки податку</w:t>
            </w: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br/>
              <w:t>(% нормативної грошової оцінки)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cantSplit/>
          <w:trHeight w:val="585"/>
          <w:jc w:val="center"/>
        </w:trPr>
        <w:tc>
          <w:tcPr>
            <w:tcW w:w="6829" w:type="dxa"/>
            <w:gridSpan w:val="5"/>
            <w:vMerge/>
          </w:tcPr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386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cantSplit/>
          <w:trHeight w:val="1134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F5DBA" w:rsidRPr="006C6218" w:rsidRDefault="002F5DBA" w:rsidP="002836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F5DBA" w:rsidRPr="006C6218" w:rsidRDefault="002F5DBA" w:rsidP="0028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gridSpan w:val="2"/>
            <w:textDirection w:val="btLr"/>
          </w:tcPr>
          <w:p w:rsidR="002F5DBA" w:rsidRPr="006C6218" w:rsidRDefault="002F5DBA" w:rsidP="002836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 юридичних осіб</w:t>
            </w:r>
          </w:p>
        </w:tc>
        <w:tc>
          <w:tcPr>
            <w:tcW w:w="984" w:type="dxa"/>
            <w:textDirection w:val="btLr"/>
          </w:tcPr>
          <w:p w:rsidR="002F5DBA" w:rsidRPr="006C6218" w:rsidRDefault="002F5DBA" w:rsidP="002836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 фізичних осіб</w:t>
            </w:r>
          </w:p>
        </w:tc>
        <w:tc>
          <w:tcPr>
            <w:tcW w:w="847" w:type="dxa"/>
            <w:textDirection w:val="btLr"/>
          </w:tcPr>
          <w:p w:rsidR="002F5DBA" w:rsidRPr="006C6218" w:rsidRDefault="002F5DBA" w:rsidP="002836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 юридичних осіб</w:t>
            </w:r>
          </w:p>
          <w:p w:rsidR="002F5DBA" w:rsidRPr="006C6218" w:rsidRDefault="002F5DBA" w:rsidP="002836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F5DBA" w:rsidRPr="006C6218" w:rsidRDefault="002F5DBA" w:rsidP="002836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9" w:type="dxa"/>
            <w:textDirection w:val="btLr"/>
          </w:tcPr>
          <w:p w:rsidR="002F5DBA" w:rsidRPr="006C6218" w:rsidRDefault="002F5DBA" w:rsidP="002836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 фізичних осіб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ведення фермерського господарства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ведення особистого селянського господарства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ведення підсобного сільського господарства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01.05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індивідуального садівництва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01.06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колективного садівництва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01.07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городництва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01.08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сінокосіння і випасання худоби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дослідних і навчальних цілей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01.10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надання послуг у сільському господарстві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іншого сільськогосподарського призначення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01.01 - 01.13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/>
              </w:rPr>
              <w:t>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Землі житлової забудови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колективного житлового будівництва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02.05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індивідуальних гаражів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колективного гаражного будівництва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02.07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іншої житлової забудови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02.08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02.01 - 02.07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/>
              </w:rPr>
              <w:t>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Землі громадської забудови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будівництва та обслуговування будівель </w:t>
            </w:r>
            <w:proofErr w:type="spellStart"/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закладівосвіти</w:t>
            </w:r>
            <w:proofErr w:type="spellEnd"/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03.04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03.05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03.06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03.07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03.08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будівництва та обслуговування будівель </w:t>
            </w: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кредитно-фінансових установ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03.10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постійної діяльності органів МНС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03.15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03.16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03.01 - 03.15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03.17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03.18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Для підрозділів 03.01-03.17</w:t>
            </w: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земельні ділянки, які перебувають у постійному користуванні суб’єктів господарювання (крім підприємств, установ та організацій, що належать до державної та комунальної  власності; громадських організацій інвалідів України, їх підприємств (об’єднань); релігійних організацій України, статути (положення) яких зареєстровано у встановленому законом порядку, виключно для будівництва і обслуговування культових будівель)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/>
              </w:rPr>
              <w:t>04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Землі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04.07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збереження та використання парків-пам'яток садово-паркового мистецтва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04.09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збереження та використання заповідних урочищ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04.10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збереження та використання пам'яток природи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/>
              </w:rPr>
              <w:t>06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ind w:firstLine="692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 xml:space="preserve">Землі оздоровчого призначення </w:t>
            </w:r>
          </w:p>
          <w:p w:rsidR="002F5DBA" w:rsidRPr="006C6218" w:rsidRDefault="002F5DBA" w:rsidP="002836D0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sz w:val="24"/>
                <w:szCs w:val="24"/>
                <w:lang w:val="uk-UA"/>
              </w:rPr>
              <w:t>(землі, що мають природні лікувальні властивості, які використовуються або можуть використовуватися для профілактики захворювань і лікування людей)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розробки родовищ природних лікувальних ресурсів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інших оздоровчих цілей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06.04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06.01 - 06.03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07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Землі рекреаційного призначення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об'єктів рекреаційного призначення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об'єктів фізичної культури і спорту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07.03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індивідуального дачного будівництва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колективного дачного будівництва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07.05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07.01 - 07.04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08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Землі історико-культурного призначення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забезпечення охорони об'єктів культурної спадщини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обслуговування музейних закладів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іншого історико-культурного призначення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08.04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08.01 - 08.03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09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Землі лісогосподарського призначення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ведення лісового господарства і пов'язаних з ним послуг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іншого лісогосподарського призначення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09.01 - 09.02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0,1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Землі водного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експлуатації та догляду за водними об'єктами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експлуатації та догляду за смугами відведення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10.05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догляду за береговими смугами водних шляхів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10.06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сінокосіння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10.07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10.08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10.09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проведення науково-дослідних робіт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10.01 - 10.11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/>
              </w:rPr>
              <w:t>Землі промисловості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11.04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11.05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11.01 - 11.04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Землі транспорту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12.04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12.06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12.08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12.09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12.10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12.01 - 12.09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об'єктів дорожнього сервісу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Землі зв’язку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розміщення та експлуатації об'єктів і споруд </w:t>
            </w:r>
            <w:proofErr w:type="spellStart"/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телекомунікацій</w:t>
            </w:r>
            <w:proofErr w:type="spellEnd"/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розміщення </w:t>
            </w:r>
            <w:proofErr w:type="spellStart"/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таексплуатації</w:t>
            </w:r>
            <w:proofErr w:type="spellEnd"/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будівель та споруд об'єктів поштового зв'язку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розміщення </w:t>
            </w:r>
            <w:proofErr w:type="spellStart"/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таексплуатації</w:t>
            </w:r>
            <w:proofErr w:type="spellEnd"/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інших технічних засобів зв'язку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13.01 - 13.03, 13.05 та для збереження і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Землі енергетики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14.01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14.02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14.03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14.01 - 14.02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Землі запасу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Землі резервного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Землі загального користування</w:t>
            </w:r>
          </w:p>
          <w:p w:rsidR="002F5DBA" w:rsidRPr="006C6218" w:rsidRDefault="002F5DBA" w:rsidP="002836D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(землі будь-якої категорії, які використовуються </w:t>
            </w:r>
            <w:r w:rsidRPr="006C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як майдани, вулиці, проїзди, шляхи, громадські пасовища,   сіножаті, набережні, пляжі, парки, зелені зони, сквери, бульвари, водні об'єкти 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цілей підрозділів 16 - 18 та для збереження та використання земель природно-заповідного фонду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F5DBA" w:rsidRPr="006C6218" w:rsidTr="002836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835" w:type="dxa"/>
          <w:jc w:val="center"/>
        </w:trPr>
        <w:tc>
          <w:tcPr>
            <w:tcW w:w="1511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5318" w:type="dxa"/>
            <w:gridSpan w:val="3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Незалежно від виду цільового призначення земель</w:t>
            </w:r>
            <w:r w:rsidRPr="006C62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для автозаправних і газозаправних станцій</w:t>
            </w:r>
          </w:p>
        </w:tc>
        <w:tc>
          <w:tcPr>
            <w:tcW w:w="1137" w:type="dxa"/>
            <w:gridSpan w:val="2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84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2F5DBA" w:rsidRPr="006C6218" w:rsidRDefault="002F5DBA" w:rsidP="002F5DBA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2F5DBA" w:rsidRPr="006C6218" w:rsidRDefault="002F5DBA" w:rsidP="002F5DBA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</w:pPr>
    </w:p>
    <w:p w:rsidR="002F5DBA" w:rsidRPr="006C6218" w:rsidRDefault="002F5DBA" w:rsidP="002F5DBA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</w:pPr>
    </w:p>
    <w:p w:rsidR="002F5DBA" w:rsidRPr="006C6218" w:rsidRDefault="002F5DBA" w:rsidP="002F5DBA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</w:pPr>
    </w:p>
    <w:p w:rsidR="002F5DBA" w:rsidRPr="006C6218" w:rsidRDefault="002F5DBA" w:rsidP="002F5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F5DBA" w:rsidRPr="006C6218" w:rsidRDefault="002F5DBA" w:rsidP="002F5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F5DBA" w:rsidRPr="006C6218" w:rsidRDefault="002F5DBA" w:rsidP="002F5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F5DBA" w:rsidRPr="006C6218" w:rsidRDefault="002F5DBA" w:rsidP="002F5D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C62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                         В.М.</w:t>
      </w:r>
      <w:proofErr w:type="spellStart"/>
      <w:r w:rsidRPr="006C62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Мандзюк</w:t>
      </w:r>
      <w:proofErr w:type="spellEnd"/>
    </w:p>
    <w:p w:rsidR="002F5DBA" w:rsidRDefault="002F5DBA" w:rsidP="002F5DBA">
      <w:pPr>
        <w:spacing w:after="0" w:line="240" w:lineRule="auto"/>
        <w:ind w:right="-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</w:pPr>
    </w:p>
    <w:p w:rsidR="002F5DBA" w:rsidRPr="006C6218" w:rsidRDefault="002F5DBA" w:rsidP="002F5DB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</w:pPr>
    </w:p>
    <w:p w:rsidR="002F5DBA" w:rsidRPr="006C6218" w:rsidRDefault="002F5DBA" w:rsidP="002F5DB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Pr="006C6218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Додаток 2</w:t>
      </w:r>
      <w:r w:rsidRPr="006C6218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br/>
      </w:r>
    </w:p>
    <w:p w:rsidR="002F5DBA" w:rsidRPr="006C6218" w:rsidRDefault="002F5DBA" w:rsidP="002F5DBA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6C6218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   ЗАТВЕРДЖЕНО</w:t>
      </w:r>
    </w:p>
    <w:p w:rsidR="002F5DBA" w:rsidRPr="006C6218" w:rsidRDefault="002F5DBA" w:rsidP="002F5DB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6C6218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рішенням сесії Солотвинської            </w:t>
      </w:r>
    </w:p>
    <w:p w:rsidR="002F5DBA" w:rsidRPr="006C6218" w:rsidRDefault="002F5DBA" w:rsidP="002F5DB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6C6218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селищної ради</w:t>
      </w:r>
    </w:p>
    <w:p w:rsidR="002F5DBA" w:rsidRPr="006C6218" w:rsidRDefault="002F5DBA" w:rsidP="002F5DBA">
      <w:pPr>
        <w:keepNext/>
        <w:keepLine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</w:pPr>
    </w:p>
    <w:p w:rsidR="002F5DBA" w:rsidRPr="006C6218" w:rsidRDefault="002F5DBA" w:rsidP="002F5DBA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6C6218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від 08.07.2021р. № 461/09/2021</w:t>
      </w:r>
    </w:p>
    <w:p w:rsidR="002F5DBA" w:rsidRPr="006C6218" w:rsidRDefault="002F5DBA" w:rsidP="002F5DBA">
      <w:pPr>
        <w:keepNext/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6C6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ПЕРЕЛІК</w:t>
      </w:r>
      <w:r w:rsidRPr="006C62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  <w:br/>
      </w:r>
      <w:r w:rsidRPr="006C6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пільг для фізичних та юридичних осіб, наданих відповідно до </w:t>
      </w:r>
      <w:r w:rsidRPr="006C6218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/>
        </w:rPr>
        <w:t>пункту 284.1 статті 284 Податкового кодексу України</w:t>
      </w:r>
      <w:r w:rsidRPr="006C6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, із сплати земельного податку</w:t>
      </w:r>
    </w:p>
    <w:p w:rsidR="002F5DBA" w:rsidRPr="006C6218" w:rsidRDefault="002F5DBA" w:rsidP="002F5DBA">
      <w:pPr>
        <w:shd w:val="clear" w:color="auto" w:fill="FFFFFF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</w:rPr>
        <w:t>ільги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встановлюються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</w:rPr>
        <w:t>вводяться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</w:rPr>
        <w:t>дію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01 січня </w:t>
      </w:r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22</w:t>
      </w:r>
      <w:r w:rsidRPr="006C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року.</w:t>
      </w:r>
    </w:p>
    <w:p w:rsidR="002F5DBA" w:rsidRPr="006C6218" w:rsidRDefault="002F5DBA" w:rsidP="002F5DBA">
      <w:pPr>
        <w:spacing w:after="6"/>
        <w:ind w:right="-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62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Населені пункти </w:t>
      </w:r>
      <w:proofErr w:type="spellStart"/>
      <w:r w:rsidRPr="006C6218">
        <w:rPr>
          <w:rFonts w:ascii="Times New Roman" w:eastAsia="Times New Roman" w:hAnsi="Times New Roman" w:cs="Times New Roman"/>
          <w:sz w:val="24"/>
          <w:szCs w:val="24"/>
          <w:lang w:val="uk-UA"/>
        </w:rPr>
        <w:t>Солотвинської</w:t>
      </w:r>
      <w:proofErr w:type="spellEnd"/>
      <w:r w:rsidRPr="006C62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ради, на які поширюється дія рішення:</w:t>
      </w:r>
    </w:p>
    <w:tbl>
      <w:tblPr>
        <w:tblW w:w="9782" w:type="dxa"/>
        <w:tblInd w:w="-308" w:type="dxa"/>
        <w:tblCellMar>
          <w:left w:w="118" w:type="dxa"/>
          <w:right w:w="62" w:type="dxa"/>
        </w:tblCellMar>
        <w:tblLook w:val="04A0" w:firstRow="1" w:lastRow="0" w:firstColumn="1" w:lastColumn="0" w:noHBand="0" w:noVBand="1"/>
      </w:tblPr>
      <w:tblGrid>
        <w:gridCol w:w="1296"/>
        <w:gridCol w:w="1257"/>
        <w:gridCol w:w="2409"/>
        <w:gridCol w:w="4820"/>
      </w:tblGrid>
      <w:tr w:rsidR="002F5DBA" w:rsidRPr="006C6218" w:rsidTr="002836D0">
        <w:trPr>
          <w:trHeight w:val="56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Код області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Код району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Код КОАТУУ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Назва </w:t>
            </w:r>
          </w:p>
        </w:tc>
      </w:tr>
      <w:tr w:rsidR="002F5DBA" w:rsidRPr="006C6218" w:rsidTr="002836D0">
        <w:trPr>
          <w:trHeight w:val="56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2620455500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смт.Солотвин</w:t>
            </w:r>
            <w:proofErr w:type="spellEnd"/>
          </w:p>
        </w:tc>
      </w:tr>
      <w:tr w:rsidR="002F5DBA" w:rsidRPr="006C6218" w:rsidTr="002836D0">
        <w:trPr>
          <w:trHeight w:val="56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26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2620480401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Бабче</w:t>
            </w:r>
            <w:proofErr w:type="spellEnd"/>
          </w:p>
        </w:tc>
      </w:tr>
      <w:tr w:rsidR="002F5DBA" w:rsidRPr="006C6218" w:rsidTr="002836D0">
        <w:trPr>
          <w:trHeight w:val="564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26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2620480601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Богрівка</w:t>
            </w:r>
            <w:proofErr w:type="spellEnd"/>
          </w:p>
        </w:tc>
      </w:tr>
      <w:tr w:rsidR="002F5DBA" w:rsidRPr="006C6218" w:rsidTr="002836D0">
        <w:trPr>
          <w:trHeight w:val="28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26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2620482001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 Гута</w:t>
            </w:r>
          </w:p>
        </w:tc>
      </w:tr>
      <w:tr w:rsidR="002F5DBA" w:rsidRPr="006C6218" w:rsidTr="002836D0">
        <w:trPr>
          <w:trHeight w:val="28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2620483801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с.Кривець</w:t>
            </w:r>
            <w:proofErr w:type="spellEnd"/>
          </w:p>
        </w:tc>
      </w:tr>
      <w:tr w:rsidR="002F5DBA" w:rsidRPr="006C6218" w:rsidTr="002836D0">
        <w:trPr>
          <w:trHeight w:val="28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2620484001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с.Кричка</w:t>
            </w:r>
            <w:proofErr w:type="spellEnd"/>
          </w:p>
        </w:tc>
      </w:tr>
      <w:tr w:rsidR="002F5DBA" w:rsidRPr="006C6218" w:rsidTr="002836D0">
        <w:trPr>
          <w:trHeight w:val="28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2620484801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с.Манява</w:t>
            </w:r>
            <w:proofErr w:type="spellEnd"/>
          </w:p>
        </w:tc>
      </w:tr>
      <w:tr w:rsidR="002F5DBA" w:rsidRPr="006C6218" w:rsidTr="002836D0">
        <w:trPr>
          <w:trHeight w:val="28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2620485201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с.Маркова</w:t>
            </w:r>
            <w:proofErr w:type="spellEnd"/>
          </w:p>
        </w:tc>
      </w:tr>
      <w:tr w:rsidR="002F5DBA" w:rsidRPr="006C6218" w:rsidTr="002836D0">
        <w:trPr>
          <w:trHeight w:val="28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2620486401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с.Монастирчани</w:t>
            </w:r>
            <w:proofErr w:type="spellEnd"/>
          </w:p>
        </w:tc>
      </w:tr>
      <w:tr w:rsidR="002F5DBA" w:rsidRPr="006C6218" w:rsidTr="002836D0">
        <w:trPr>
          <w:trHeight w:val="28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2620487601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с.Пороги</w:t>
            </w:r>
            <w:proofErr w:type="spellEnd"/>
          </w:p>
        </w:tc>
      </w:tr>
      <w:tr w:rsidR="002F5DBA" w:rsidRPr="006C6218" w:rsidTr="002836D0">
        <w:trPr>
          <w:trHeight w:val="28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2620488001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с.Раковець</w:t>
            </w:r>
            <w:proofErr w:type="spellEnd"/>
          </w:p>
        </w:tc>
      </w:tr>
      <w:tr w:rsidR="002F5DBA" w:rsidRPr="006C6218" w:rsidTr="002836D0">
        <w:trPr>
          <w:trHeight w:val="28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BA" w:rsidRPr="006C6218" w:rsidRDefault="002F5DBA" w:rsidP="00283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2620489201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с.Яблунька</w:t>
            </w:r>
            <w:proofErr w:type="spellEnd"/>
          </w:p>
        </w:tc>
      </w:tr>
    </w:tbl>
    <w:p w:rsidR="002F5DBA" w:rsidRPr="006C6218" w:rsidRDefault="002F5DBA" w:rsidP="002F5DB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3"/>
        <w:gridCol w:w="1263"/>
      </w:tblGrid>
      <w:tr w:rsidR="002F5DBA" w:rsidRPr="006C6218" w:rsidTr="002836D0">
        <w:tc>
          <w:tcPr>
            <w:tcW w:w="8513" w:type="dxa"/>
          </w:tcPr>
          <w:p w:rsidR="002F5DBA" w:rsidRPr="006C6218" w:rsidRDefault="002F5DBA" w:rsidP="002836D0">
            <w:pPr>
              <w:keepNext/>
              <w:spacing w:before="240" w:after="60" w:line="228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val="uk-UA"/>
              </w:rPr>
              <w:t>Група платників, категорія/цільове призначення земельних ділянок</w:t>
            </w:r>
          </w:p>
        </w:tc>
        <w:tc>
          <w:tcPr>
            <w:tcW w:w="1263" w:type="dxa"/>
          </w:tcPr>
          <w:p w:rsidR="002F5DBA" w:rsidRPr="006C6218" w:rsidRDefault="002F5DBA" w:rsidP="002836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val="uk-UA"/>
              </w:rPr>
              <w:t xml:space="preserve">Розмір пільги </w:t>
            </w:r>
          </w:p>
          <w:p w:rsidR="002F5DBA" w:rsidRPr="006C6218" w:rsidRDefault="002F5DBA" w:rsidP="002836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val="uk-UA"/>
              </w:rPr>
              <w:t xml:space="preserve">(у </w:t>
            </w: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val="uk-UA"/>
              </w:rPr>
              <w:t>відсот-ках</w:t>
            </w:r>
            <w:proofErr w:type="spellEnd"/>
            <w:r w:rsidRPr="006C6218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val="uk-UA"/>
              </w:rPr>
              <w:t>)</w:t>
            </w:r>
          </w:p>
        </w:tc>
      </w:tr>
      <w:tr w:rsidR="002F5DBA" w:rsidRPr="006C6218" w:rsidTr="002836D0">
        <w:trPr>
          <w:trHeight w:val="555"/>
        </w:trPr>
        <w:tc>
          <w:tcPr>
            <w:tcW w:w="8513" w:type="dxa"/>
          </w:tcPr>
          <w:p w:rsidR="002F5DBA" w:rsidRPr="006C6218" w:rsidRDefault="002F5DBA" w:rsidP="002836D0">
            <w:pPr>
              <w:shd w:val="clear" w:color="auto" w:fill="FFFFFF"/>
              <w:tabs>
                <w:tab w:val="left" w:pos="360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Група платників: </w:t>
            </w:r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Органи державної влади та органи місцевого самоврядування.</w:t>
            </w:r>
          </w:p>
          <w:p w:rsidR="002F5DBA" w:rsidRPr="006C6218" w:rsidRDefault="002F5DBA" w:rsidP="002836D0">
            <w:pPr>
              <w:shd w:val="clear" w:color="auto" w:fill="FFFFFF"/>
              <w:tabs>
                <w:tab w:val="left" w:pos="360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Категорія/ цільове призначення земельних ділянок</w:t>
            </w: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ab/>
            </w:r>
          </w:p>
          <w:p w:rsidR="002F5DBA" w:rsidRPr="006C6218" w:rsidRDefault="002F5DBA" w:rsidP="002836D0">
            <w:pPr>
              <w:shd w:val="clear" w:color="auto" w:fill="FFFFFF"/>
              <w:tabs>
                <w:tab w:val="left" w:pos="360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Землі громадської забудови (03.01- 03.05)</w:t>
            </w:r>
          </w:p>
        </w:tc>
        <w:tc>
          <w:tcPr>
            <w:tcW w:w="1263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pacing w:val="-4"/>
                <w:sz w:val="26"/>
                <w:szCs w:val="20"/>
                <w:lang w:val="uk-UA"/>
              </w:rPr>
              <w:t>100</w:t>
            </w:r>
          </w:p>
        </w:tc>
      </w:tr>
      <w:tr w:rsidR="002F5DBA" w:rsidRPr="006C6218" w:rsidTr="002836D0">
        <w:trPr>
          <w:trHeight w:val="555"/>
        </w:trPr>
        <w:tc>
          <w:tcPr>
            <w:tcW w:w="8513" w:type="dxa"/>
          </w:tcPr>
          <w:p w:rsidR="002F5DBA" w:rsidRPr="006C6218" w:rsidRDefault="002F5DBA" w:rsidP="002836D0">
            <w:pPr>
              <w:shd w:val="clear" w:color="auto" w:fill="FFFFFF"/>
              <w:tabs>
                <w:tab w:val="left" w:pos="360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Група платників: </w:t>
            </w:r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Органи державної влади та органи місцевого самоврядування.</w:t>
            </w:r>
          </w:p>
          <w:p w:rsidR="002F5DBA" w:rsidRPr="006C6218" w:rsidRDefault="002F5DBA" w:rsidP="002836D0">
            <w:pPr>
              <w:shd w:val="clear" w:color="auto" w:fill="FFFFFF"/>
              <w:tabs>
                <w:tab w:val="left" w:pos="360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Категорія/ цільове призначення земельних ділянок</w:t>
            </w: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ab/>
            </w:r>
          </w:p>
          <w:p w:rsidR="002F5DBA" w:rsidRPr="006C6218" w:rsidRDefault="002F5DBA" w:rsidP="002836D0">
            <w:pPr>
              <w:shd w:val="clear" w:color="auto" w:fill="FFFFFF"/>
              <w:tabs>
                <w:tab w:val="left" w:pos="360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Землі громадської забудови (  03.04)</w:t>
            </w:r>
          </w:p>
        </w:tc>
        <w:tc>
          <w:tcPr>
            <w:tcW w:w="1263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0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pacing w:val="-4"/>
                <w:sz w:val="26"/>
                <w:szCs w:val="20"/>
                <w:lang w:val="uk-UA"/>
              </w:rPr>
              <w:t>100</w:t>
            </w:r>
          </w:p>
        </w:tc>
      </w:tr>
      <w:tr w:rsidR="002F5DBA" w:rsidRPr="006C6218" w:rsidTr="002836D0">
        <w:trPr>
          <w:trHeight w:val="555"/>
        </w:trPr>
        <w:tc>
          <w:tcPr>
            <w:tcW w:w="8513" w:type="dxa"/>
          </w:tcPr>
          <w:p w:rsidR="002F5DBA" w:rsidRPr="006C6218" w:rsidRDefault="002F5DBA" w:rsidP="002836D0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Група платників:  </w:t>
            </w:r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Органи </w:t>
            </w:r>
            <w:proofErr w:type="spellStart"/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державноїслужби</w:t>
            </w:r>
            <w:proofErr w:type="spellEnd"/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з надзвичайних ситуацій</w:t>
            </w:r>
          </w:p>
          <w:p w:rsidR="002F5DBA" w:rsidRPr="006C6218" w:rsidRDefault="002F5DBA" w:rsidP="002836D0">
            <w:pPr>
              <w:shd w:val="clear" w:color="auto" w:fill="FFFFFF"/>
              <w:tabs>
                <w:tab w:val="left" w:pos="360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Категорія/ цільове призначення земельних ділянок</w:t>
            </w: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ab/>
            </w:r>
          </w:p>
          <w:p w:rsidR="002F5DBA" w:rsidRPr="006C6218" w:rsidRDefault="002F5DBA" w:rsidP="002836D0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Землі громадської забудови (03.14)</w:t>
            </w:r>
          </w:p>
        </w:tc>
        <w:tc>
          <w:tcPr>
            <w:tcW w:w="1263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pacing w:val="-4"/>
                <w:sz w:val="26"/>
                <w:szCs w:val="20"/>
                <w:lang w:val="uk-UA"/>
              </w:rPr>
              <w:t>100</w:t>
            </w:r>
          </w:p>
        </w:tc>
      </w:tr>
      <w:tr w:rsidR="002F5DBA" w:rsidRPr="006C6218" w:rsidTr="002836D0">
        <w:trPr>
          <w:trHeight w:val="297"/>
        </w:trPr>
        <w:tc>
          <w:tcPr>
            <w:tcW w:w="8513" w:type="dxa"/>
          </w:tcPr>
          <w:p w:rsidR="002F5DBA" w:rsidRPr="006C6218" w:rsidRDefault="002F5DBA" w:rsidP="002836D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8"/>
                <w:lang w:val="uk-UA"/>
              </w:rPr>
            </w:pP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 xml:space="preserve">Група платників: </w:t>
            </w:r>
            <w:proofErr w:type="spellStart"/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Дністровськебасейнове</w:t>
            </w:r>
            <w:proofErr w:type="spellEnd"/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</w:t>
            </w:r>
            <w:r w:rsidRPr="006C62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8"/>
                <w:lang w:val="uk-UA"/>
              </w:rPr>
              <w:t>водних</w:t>
            </w:r>
            <w:proofErr w:type="spellEnd"/>
            <w:r w:rsidRPr="006C62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8"/>
                <w:lang w:val="uk-UA"/>
              </w:rPr>
              <w:t xml:space="preserve"> ресурсів, Івано-Франківське міжрайонне управління водного господарства</w:t>
            </w:r>
          </w:p>
          <w:p w:rsidR="002F5DBA" w:rsidRPr="006C6218" w:rsidRDefault="002F5DBA" w:rsidP="002836D0">
            <w:pPr>
              <w:shd w:val="clear" w:color="auto" w:fill="FFFFFF"/>
              <w:tabs>
                <w:tab w:val="left" w:pos="360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Категорія/ цільове призначення земельних ділянок</w:t>
            </w: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ab/>
            </w:r>
          </w:p>
          <w:p w:rsidR="002F5DBA" w:rsidRPr="006C6218" w:rsidRDefault="002F5DBA" w:rsidP="002836D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8"/>
                <w:lang w:val="uk-UA"/>
              </w:rPr>
            </w:pPr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Землі водного фонду  (10.01.,10.04)</w:t>
            </w:r>
          </w:p>
        </w:tc>
        <w:tc>
          <w:tcPr>
            <w:tcW w:w="1263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pacing w:val="-4"/>
                <w:sz w:val="26"/>
                <w:szCs w:val="20"/>
                <w:lang w:val="uk-UA"/>
              </w:rPr>
              <w:t>100</w:t>
            </w:r>
          </w:p>
        </w:tc>
      </w:tr>
      <w:tr w:rsidR="002F5DBA" w:rsidRPr="006C6218" w:rsidTr="002836D0">
        <w:tc>
          <w:tcPr>
            <w:tcW w:w="8513" w:type="dxa"/>
          </w:tcPr>
          <w:p w:rsidR="002F5DBA" w:rsidRPr="006C6218" w:rsidRDefault="002F5DBA" w:rsidP="002836D0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Група платників: </w:t>
            </w:r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Органи міністерства внутрішніх справ, національна поліція, органи Служби безпеки України, військові формування, утворені відповідно до законів України, Збройні Сили України</w:t>
            </w:r>
          </w:p>
          <w:p w:rsidR="002F5DBA" w:rsidRPr="006C6218" w:rsidRDefault="002F5DBA" w:rsidP="002836D0">
            <w:pPr>
              <w:shd w:val="clear" w:color="auto" w:fill="FFFFFF"/>
              <w:tabs>
                <w:tab w:val="left" w:pos="360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Категорія/ цільове призначення земельних ділянок</w:t>
            </w:r>
            <w:r w:rsidRPr="006C621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ab/>
            </w:r>
          </w:p>
          <w:p w:rsidR="002F5DBA" w:rsidRPr="006C6218" w:rsidRDefault="002F5DBA" w:rsidP="002836D0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C621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Землі оборони (15.01.,15.02.,15.04.,15.07.)</w:t>
            </w:r>
          </w:p>
        </w:tc>
        <w:tc>
          <w:tcPr>
            <w:tcW w:w="1263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pacing w:val="-4"/>
                <w:sz w:val="26"/>
                <w:szCs w:val="20"/>
                <w:lang w:val="uk-UA"/>
              </w:rPr>
              <w:t>100</w:t>
            </w:r>
          </w:p>
        </w:tc>
      </w:tr>
      <w:tr w:rsidR="002F5DBA" w:rsidRPr="006C6218" w:rsidTr="002836D0">
        <w:tc>
          <w:tcPr>
            <w:tcW w:w="8513" w:type="dxa"/>
          </w:tcPr>
          <w:p w:rsidR="002F5DBA" w:rsidRPr="006C6218" w:rsidRDefault="002F5DBA" w:rsidP="00283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заклади, установи та організації, які повністю або частково фінансуються з місцевого бюджету.</w:t>
            </w:r>
          </w:p>
        </w:tc>
        <w:tc>
          <w:tcPr>
            <w:tcW w:w="1263" w:type="dxa"/>
          </w:tcPr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100</w:t>
            </w:r>
          </w:p>
        </w:tc>
      </w:tr>
      <w:tr w:rsidR="002F5DBA" w:rsidRPr="006C6218" w:rsidTr="002836D0"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</w:tcPr>
          <w:p w:rsidR="002F5DBA" w:rsidRPr="006C6218" w:rsidRDefault="002F5DBA" w:rsidP="00283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F5DBA" w:rsidRPr="006C6218" w:rsidRDefault="002F5DBA" w:rsidP="00283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 підлягають оподаткуванню земельним податком земельні ділянки, визначені статтею 282,283 Податкового кодексу України.</w:t>
            </w:r>
          </w:p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F5DBA" w:rsidRPr="006C6218" w:rsidRDefault="002F5DBA" w:rsidP="0028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Секретар селищної ради                                    В.М.</w:t>
            </w:r>
            <w:proofErr w:type="spellStart"/>
            <w:r w:rsidRPr="006C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Мандзюк</w:t>
            </w:r>
            <w:proofErr w:type="spellEnd"/>
          </w:p>
        </w:tc>
      </w:tr>
    </w:tbl>
    <w:p w:rsidR="002F5DBA" w:rsidRDefault="002F5DBA" w:rsidP="002F5DBA">
      <w:pPr>
        <w:spacing w:after="0" w:line="240" w:lineRule="auto"/>
        <w:ind w:right="-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Pr="006C6218" w:rsidRDefault="002F5DBA" w:rsidP="002F5D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Додаток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до </w:t>
      </w:r>
      <w:proofErr w:type="spellStart"/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ішення</w:t>
      </w:r>
      <w:proofErr w:type="spellEnd"/>
    </w:p>
    <w:p w:rsidR="002F5DBA" w:rsidRPr="006C6218" w:rsidRDefault="002F5DBA" w:rsidP="002F5D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Солотвинської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селищної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ради  </w:t>
      </w:r>
    </w:p>
    <w:p w:rsidR="002F5DBA" w:rsidRPr="006C6218" w:rsidRDefault="002F5DBA" w:rsidP="002F5D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від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08.07.2021 року № 461/09/2021</w:t>
      </w:r>
    </w:p>
    <w:p w:rsidR="002F5DBA" w:rsidRPr="006C6218" w:rsidRDefault="002F5DBA" w:rsidP="002F5D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F5DBA" w:rsidRPr="006C6218" w:rsidRDefault="002F5DBA" w:rsidP="002F5D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F5DBA" w:rsidRPr="006C6218" w:rsidRDefault="002F5DBA" w:rsidP="002F5D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ПОЛОЖЕННЯ</w:t>
      </w:r>
    </w:p>
    <w:p w:rsidR="002F5DBA" w:rsidRPr="006C6218" w:rsidRDefault="002F5DBA" w:rsidP="002F5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ПРО  ОПОДАТКУВАННЯ ПЛАТОЮ ЗА   ЗЕМЛЮ</w:t>
      </w:r>
    </w:p>
    <w:p w:rsidR="002F5DBA" w:rsidRPr="006C6218" w:rsidRDefault="002F5DBA" w:rsidP="002F5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(в склад і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податку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майно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1.Платники плати за землю: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а)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платників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земельного</w:t>
      </w:r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податку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статтею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269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латників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орендної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плати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пунктом 288.2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288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2.Об’єкти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оподаткування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а)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земельним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податком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статтею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270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орендною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платою – пунктом 288.3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288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3.База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оподаткування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 </w:t>
      </w:r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)б</w:t>
      </w:r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аз 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оподаткування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земельним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податком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статтею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271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базу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оподаткування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орендною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платою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пунктом 288.4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288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Податок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лісові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землі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справляється</w:t>
      </w:r>
      <w:proofErr w:type="spellEnd"/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згідно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273Податкового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як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складоварентної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плати,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визначається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податковим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законодавством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Ставка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податку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за 1 га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нелісових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земель,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які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надані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у 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встановленому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порядку та 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використовуються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для  потреб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лісового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господарства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- 1%.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5.Ставки </w:t>
      </w:r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земельного</w:t>
      </w:r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податку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статтями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274, 277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згідно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додатку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«Ставки земельного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податку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до данного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Положення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                                                                                                                    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6.Розмі</w:t>
      </w:r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орендної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плати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пунктом 288.5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288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Start w:id="2" w:name="n11934"/>
      <w:bookmarkEnd w:id="2"/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7.Перелік </w:t>
      </w:r>
      <w:proofErr w:type="spellStart"/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ільг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фізичних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осіб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статтею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281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  для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юридичних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осіб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статтею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282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8.Перелік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земельних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ділянок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які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</w:t>
      </w:r>
      <w:proofErr w:type="spellStart"/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ідлягають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оподаткуванню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земельним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податком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статтею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283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9.Перелік  </w:t>
      </w:r>
      <w:proofErr w:type="spellStart"/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ільг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наданих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межах  норм пункту 284.1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284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додатку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«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Пільги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сплати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земельного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податку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до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даного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Положення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10.Порядок та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особливості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застосування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ільг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пунктами 284.2,  284.3статті 284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11.Податковий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період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</w:t>
      </w:r>
      <w:proofErr w:type="gram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для</w:t>
      </w:r>
      <w:proofErr w:type="gram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плати за землю 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статтею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285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12. Порядок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обчислення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плати за землю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статтею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286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13. Строк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сплати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плати за землю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статтею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287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F5DBA" w:rsidRPr="006C6218" w:rsidRDefault="002F5DBA" w:rsidP="002F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14.Індексація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нормативної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грошової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оцінки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земель 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визначена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статтею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289 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Податкового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кодексу </w:t>
      </w:r>
      <w:proofErr w:type="spellStart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C62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F5DBA" w:rsidRPr="006C6218" w:rsidRDefault="002F5DBA" w:rsidP="002F5DBA">
      <w:pPr>
        <w:spacing w:after="0" w:line="240" w:lineRule="auto"/>
        <w:rPr>
          <w:rFonts w:eastAsia="Times New Roman" w:cs="Times New Roman"/>
          <w:sz w:val="26"/>
          <w:szCs w:val="20"/>
          <w:lang w:val="uk-UA"/>
        </w:rPr>
      </w:pPr>
    </w:p>
    <w:p w:rsidR="002F5DBA" w:rsidRPr="006C6218" w:rsidRDefault="002F5DBA" w:rsidP="002F5DBA">
      <w:pPr>
        <w:spacing w:after="0" w:line="240" w:lineRule="auto"/>
        <w:rPr>
          <w:rFonts w:eastAsia="Times New Roman" w:cs="Times New Roman"/>
          <w:sz w:val="26"/>
          <w:szCs w:val="20"/>
          <w:lang w:val="uk-UA"/>
        </w:rPr>
      </w:pPr>
    </w:p>
    <w:p w:rsidR="002F5DBA" w:rsidRPr="006C6218" w:rsidRDefault="002F5DBA" w:rsidP="002F5DBA">
      <w:pPr>
        <w:spacing w:after="0" w:line="240" w:lineRule="auto"/>
        <w:rPr>
          <w:rFonts w:eastAsia="Times New Roman" w:cs="Times New Roman"/>
          <w:sz w:val="26"/>
          <w:szCs w:val="20"/>
          <w:lang w:val="uk-UA"/>
        </w:rPr>
      </w:pPr>
    </w:p>
    <w:p w:rsidR="002F5DBA" w:rsidRPr="006C6218" w:rsidRDefault="002F5DBA" w:rsidP="002F5D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uk-UA"/>
        </w:rPr>
      </w:pPr>
      <w:r w:rsidRPr="006C6218">
        <w:rPr>
          <w:rFonts w:ascii="Times New Roman" w:eastAsia="Times New Roman" w:hAnsi="Times New Roman" w:cs="Times New Roman"/>
          <w:b/>
          <w:sz w:val="26"/>
          <w:szCs w:val="20"/>
          <w:lang w:val="uk-UA"/>
        </w:rPr>
        <w:t xml:space="preserve">Секретар селищної ради                                                   Василь </w:t>
      </w:r>
      <w:proofErr w:type="spellStart"/>
      <w:r w:rsidRPr="006C6218">
        <w:rPr>
          <w:rFonts w:ascii="Times New Roman" w:eastAsia="Times New Roman" w:hAnsi="Times New Roman" w:cs="Times New Roman"/>
          <w:b/>
          <w:sz w:val="26"/>
          <w:szCs w:val="20"/>
          <w:lang w:val="uk-UA"/>
        </w:rPr>
        <w:t>Мандзюк</w:t>
      </w:r>
      <w:proofErr w:type="spellEnd"/>
    </w:p>
    <w:p w:rsidR="002F5DBA" w:rsidRDefault="002F5DBA" w:rsidP="002F5DBA">
      <w:pPr>
        <w:spacing w:after="0" w:line="240" w:lineRule="auto"/>
        <w:ind w:right="-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F5DBA" w:rsidRDefault="002F5DBA" w:rsidP="002F5D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85A09" w:rsidRPr="002F5DBA" w:rsidRDefault="00045A0B" w:rsidP="002F5DBA">
      <w:r w:rsidRPr="002F5DBA">
        <w:t xml:space="preserve"> </w:t>
      </w:r>
    </w:p>
    <w:sectPr w:rsidR="00385A09" w:rsidRPr="002F5D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014"/>
    <w:multiLevelType w:val="hybridMultilevel"/>
    <w:tmpl w:val="3F2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520B"/>
    <w:multiLevelType w:val="hybridMultilevel"/>
    <w:tmpl w:val="09E026D8"/>
    <w:lvl w:ilvl="0" w:tplc="BD8050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041D0"/>
    <w:multiLevelType w:val="hybridMultilevel"/>
    <w:tmpl w:val="FB466518"/>
    <w:lvl w:ilvl="0" w:tplc="4D147EDE">
      <w:start w:val="1"/>
      <w:numFmt w:val="decimal"/>
      <w:lvlText w:val="%1."/>
      <w:lvlJc w:val="left"/>
      <w:pPr>
        <w:tabs>
          <w:tab w:val="num" w:pos="2235"/>
        </w:tabs>
        <w:ind w:left="2235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17E2658B"/>
    <w:multiLevelType w:val="hybridMultilevel"/>
    <w:tmpl w:val="4656B862"/>
    <w:lvl w:ilvl="0" w:tplc="C6B47210">
      <w:start w:val="5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A490E10"/>
    <w:multiLevelType w:val="hybridMultilevel"/>
    <w:tmpl w:val="DA824786"/>
    <w:lvl w:ilvl="0" w:tplc="F5F8BB1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343C9A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027FA"/>
    <w:multiLevelType w:val="hybridMultilevel"/>
    <w:tmpl w:val="D99A8238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2E07A80"/>
    <w:multiLevelType w:val="hybridMultilevel"/>
    <w:tmpl w:val="76669CCC"/>
    <w:lvl w:ilvl="0" w:tplc="2AE4D9C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7C25EB5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E057387"/>
    <w:multiLevelType w:val="hybridMultilevel"/>
    <w:tmpl w:val="F0048BB6"/>
    <w:lvl w:ilvl="0" w:tplc="A106F1E2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E2A1355"/>
    <w:multiLevelType w:val="singleLevel"/>
    <w:tmpl w:val="9CD2913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40454B45"/>
    <w:multiLevelType w:val="hybridMultilevel"/>
    <w:tmpl w:val="F952809A"/>
    <w:lvl w:ilvl="0" w:tplc="F20EC4FE">
      <w:start w:val="1"/>
      <w:numFmt w:val="decimal"/>
      <w:lvlText w:val="%1."/>
      <w:lvlJc w:val="left"/>
      <w:pPr>
        <w:ind w:left="210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05F3E03"/>
    <w:multiLevelType w:val="hybridMultilevel"/>
    <w:tmpl w:val="A31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64C24"/>
    <w:multiLevelType w:val="hybridMultilevel"/>
    <w:tmpl w:val="8D2E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D592C"/>
    <w:multiLevelType w:val="hybridMultilevel"/>
    <w:tmpl w:val="A5FC55EE"/>
    <w:lvl w:ilvl="0" w:tplc="962C95DC">
      <w:start w:val="6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48FB04E1"/>
    <w:multiLevelType w:val="hybridMultilevel"/>
    <w:tmpl w:val="9662BA3E"/>
    <w:lvl w:ilvl="0" w:tplc="E5B6F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D771F2"/>
    <w:multiLevelType w:val="hybridMultilevel"/>
    <w:tmpl w:val="F0629F80"/>
    <w:lvl w:ilvl="0" w:tplc="487AE38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F471E1E"/>
    <w:multiLevelType w:val="hybridMultilevel"/>
    <w:tmpl w:val="1C7058EC"/>
    <w:lvl w:ilvl="0" w:tplc="FD9A9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523F34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11B3E29"/>
    <w:multiLevelType w:val="hybridMultilevel"/>
    <w:tmpl w:val="8EC6BD48"/>
    <w:lvl w:ilvl="0" w:tplc="52E46E36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5C0F68B4"/>
    <w:multiLevelType w:val="hybridMultilevel"/>
    <w:tmpl w:val="469648B4"/>
    <w:lvl w:ilvl="0" w:tplc="C6042B8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6544E1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546F6"/>
    <w:multiLevelType w:val="singleLevel"/>
    <w:tmpl w:val="796CB73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51D2BF4"/>
    <w:multiLevelType w:val="hybridMultilevel"/>
    <w:tmpl w:val="092EAE4E"/>
    <w:lvl w:ilvl="0" w:tplc="9542893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7EFB4418"/>
    <w:multiLevelType w:val="hybridMultilevel"/>
    <w:tmpl w:val="314EDD5C"/>
    <w:lvl w:ilvl="0" w:tplc="EDCEBB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7"/>
  </w:num>
  <w:num w:numId="14">
    <w:abstractNumId w:val="1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3"/>
    <w:rsid w:val="00045A0B"/>
    <w:rsid w:val="000E1603"/>
    <w:rsid w:val="002F5DBA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15571</Words>
  <Characters>8876</Characters>
  <Application>Microsoft Office Word</Application>
  <DocSecurity>0</DocSecurity>
  <Lines>73</Lines>
  <Paragraphs>48</Paragraphs>
  <ScaleCrop>false</ScaleCrop>
  <Company>diakov.net</Company>
  <LinksUpToDate>false</LinksUpToDate>
  <CharactersWithSpaces>24399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2022-02-11T10:09:00Z</dcterms:created>
  <dcterms:modified xsi:type="dcterms:W3CDTF">2022-02-11T10:23:00Z</dcterms:modified>
</cp:coreProperties>
</file>