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4A" w:rsidRPr="004B4AE0" w:rsidRDefault="0057264A" w:rsidP="0057264A">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528B654E" wp14:editId="48BA34BB">
            <wp:simplePos x="0" y="0"/>
            <wp:positionH relativeFrom="margin">
              <wp:align>center</wp:align>
            </wp:positionH>
            <wp:positionV relativeFrom="paragraph">
              <wp:posOffset>0</wp:posOffset>
            </wp:positionV>
            <wp:extent cx="466725" cy="657225"/>
            <wp:effectExtent l="0" t="0" r="9525" b="9525"/>
            <wp:wrapTopAndBottom/>
            <wp:docPr id="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57264A" w:rsidRPr="004B4AE0" w:rsidRDefault="0057264A" w:rsidP="0057264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7264A" w:rsidRPr="004B4AE0" w:rsidRDefault="0057264A" w:rsidP="0057264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7264A" w:rsidRPr="004B4AE0" w:rsidRDefault="0057264A" w:rsidP="0057264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7264A" w:rsidRPr="004B4AE0" w:rsidRDefault="0057264A" w:rsidP="0057264A">
      <w:pPr>
        <w:suppressAutoHyphens w:val="0"/>
        <w:jc w:val="center"/>
        <w:rPr>
          <w:sz w:val="28"/>
          <w:szCs w:val="28"/>
          <w:lang w:val="uk-UA" w:eastAsia="uk-UA"/>
        </w:rPr>
      </w:pPr>
      <w:r w:rsidRPr="004B4AE0">
        <w:rPr>
          <w:sz w:val="28"/>
          <w:szCs w:val="28"/>
          <w:lang w:val="uk-UA" w:eastAsia="uk-UA"/>
        </w:rPr>
        <w:t>Сьома  сесія</w:t>
      </w:r>
    </w:p>
    <w:p w:rsidR="0057264A" w:rsidRPr="004B4AE0" w:rsidRDefault="0057264A" w:rsidP="0057264A">
      <w:pPr>
        <w:suppressAutoHyphens w:val="0"/>
        <w:jc w:val="center"/>
        <w:rPr>
          <w:b/>
          <w:sz w:val="28"/>
          <w:szCs w:val="28"/>
          <w:lang w:val="uk-UA" w:eastAsia="uk-UA"/>
        </w:rPr>
      </w:pPr>
      <w:bookmarkStart w:id="0" w:name="_GoBack"/>
      <w:r w:rsidRPr="004B4AE0">
        <w:rPr>
          <w:b/>
          <w:sz w:val="28"/>
          <w:szCs w:val="28"/>
          <w:lang w:val="uk-UA" w:eastAsia="uk-UA"/>
        </w:rPr>
        <w:t>РІШЕННЯ №283/07/2021</w:t>
      </w:r>
    </w:p>
    <w:bookmarkEnd w:id="0"/>
    <w:p w:rsidR="0057264A" w:rsidRPr="004B4AE0" w:rsidRDefault="0057264A" w:rsidP="0057264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7264A" w:rsidRPr="004B4AE0" w:rsidRDefault="0057264A" w:rsidP="0057264A">
      <w:pPr>
        <w:suppressAutoHyphens w:val="0"/>
        <w:spacing w:line="276" w:lineRule="auto"/>
        <w:rPr>
          <w:sz w:val="24"/>
          <w:szCs w:val="24"/>
          <w:lang w:val="uk-UA" w:eastAsia="uk-UA"/>
        </w:rPr>
      </w:pPr>
    </w:p>
    <w:p w:rsidR="0057264A" w:rsidRPr="004B4AE0" w:rsidRDefault="0057264A" w:rsidP="0057264A">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57264A" w:rsidRPr="004B4AE0" w:rsidRDefault="0057264A" w:rsidP="0057264A">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57264A" w:rsidRPr="004B4AE0" w:rsidRDefault="0057264A" w:rsidP="0057264A">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57264A" w:rsidRPr="004B4AE0" w:rsidRDefault="0057264A" w:rsidP="0057264A">
      <w:pPr>
        <w:suppressAutoHyphens w:val="0"/>
        <w:rPr>
          <w:b/>
          <w:bCs/>
          <w:sz w:val="24"/>
          <w:szCs w:val="24"/>
          <w:lang w:val="uk-UA" w:eastAsia="uk-UA"/>
        </w:rPr>
      </w:pPr>
      <w:r w:rsidRPr="004B4AE0">
        <w:rPr>
          <w:b/>
          <w:bCs/>
          <w:sz w:val="24"/>
          <w:szCs w:val="24"/>
          <w:lang w:val="uk-UA" w:eastAsia="uk-UA"/>
        </w:rPr>
        <w:t xml:space="preserve">ділянки </w:t>
      </w:r>
    </w:p>
    <w:p w:rsidR="0057264A" w:rsidRPr="004B4AE0" w:rsidRDefault="0057264A" w:rsidP="0057264A">
      <w:pPr>
        <w:suppressAutoHyphens w:val="0"/>
        <w:rPr>
          <w:sz w:val="24"/>
          <w:szCs w:val="24"/>
          <w:lang w:val="uk-UA" w:eastAsia="uk-UA"/>
        </w:rPr>
      </w:pPr>
    </w:p>
    <w:p w:rsidR="0057264A" w:rsidRPr="004B4AE0" w:rsidRDefault="0057264A" w:rsidP="0057264A">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Захарко Василя Ільковича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7264A" w:rsidRPr="004B4AE0" w:rsidRDefault="0057264A" w:rsidP="0057264A">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0,1142 га для  будівництва та обслуговування житлового будинку, господарських будівель і </w:t>
      </w:r>
      <w:r>
        <w:rPr>
          <w:sz w:val="24"/>
          <w:szCs w:val="24"/>
          <w:lang w:val="uk-UA" w:eastAsia="uk-UA"/>
        </w:rPr>
        <w:t xml:space="preserve">споруд, що розташована в </w:t>
      </w:r>
      <w:proofErr w:type="spellStart"/>
      <w:r>
        <w:rPr>
          <w:sz w:val="24"/>
          <w:szCs w:val="24"/>
          <w:lang w:val="uk-UA" w:eastAsia="uk-UA"/>
        </w:rPr>
        <w:t>с.</w:t>
      </w:r>
      <w:r w:rsidRPr="004B4AE0">
        <w:rPr>
          <w:sz w:val="24"/>
          <w:szCs w:val="24"/>
          <w:lang w:val="uk-UA" w:eastAsia="uk-UA"/>
        </w:rPr>
        <w:t>Бабче</w:t>
      </w:r>
      <w:proofErr w:type="spellEnd"/>
      <w:r w:rsidRPr="004B4AE0">
        <w:rPr>
          <w:sz w:val="24"/>
          <w:szCs w:val="24"/>
          <w:lang w:val="uk-UA" w:eastAsia="uk-UA"/>
        </w:rPr>
        <w:t xml:space="preserve"> Івано-Франківського району Івано-Франківської області.</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2.Передати у власність гр. Захарко Василю Ільковичу  із земель комунальної власності, які перебувають у користуванні громадян, земельну ділянку площею 0,1142 га  для будівництва та обслуговування житлового будинку, господарських будівель і споруд, яка розташована </w:t>
      </w:r>
      <w:r>
        <w:rPr>
          <w:sz w:val="24"/>
          <w:szCs w:val="24"/>
          <w:lang w:val="uk-UA" w:eastAsia="uk-UA"/>
        </w:rPr>
        <w:t xml:space="preserve">в </w:t>
      </w:r>
      <w:proofErr w:type="spellStart"/>
      <w:r w:rsidRPr="004B4AE0">
        <w:rPr>
          <w:sz w:val="24"/>
          <w:szCs w:val="24"/>
          <w:lang w:val="uk-UA" w:eastAsia="uk-UA"/>
        </w:rPr>
        <w:t>с.Бабче</w:t>
      </w:r>
      <w:proofErr w:type="spellEnd"/>
      <w:r w:rsidRPr="004B4AE0">
        <w:rPr>
          <w:sz w:val="24"/>
          <w:szCs w:val="24"/>
          <w:lang w:val="uk-UA" w:eastAsia="uk-UA"/>
        </w:rPr>
        <w:t xml:space="preserve"> Івано-Франківського району Івано-Франківської області.</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3. Громадянину Захарко Василю Ільковичу:</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57264A" w:rsidRPr="004B4AE0" w:rsidRDefault="0057264A" w:rsidP="0057264A">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7264A" w:rsidRPr="004B4AE0" w:rsidRDefault="0057264A" w:rsidP="0057264A">
      <w:pPr>
        <w:suppressAutoHyphens w:val="0"/>
        <w:spacing w:after="200" w:line="276" w:lineRule="auto"/>
        <w:rPr>
          <w:rFonts w:ascii="Calibri" w:hAnsi="Calibri"/>
          <w:b/>
          <w:sz w:val="24"/>
          <w:szCs w:val="24"/>
          <w:lang w:val="uk-UA" w:eastAsia="uk-UA"/>
        </w:rPr>
      </w:pPr>
    </w:p>
    <w:p w:rsidR="0057264A" w:rsidRDefault="0057264A" w:rsidP="0057264A">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7264A" w:rsidRPr="004B4AE0" w:rsidRDefault="0057264A" w:rsidP="0057264A">
      <w:pPr>
        <w:suppressAutoHyphens w:val="0"/>
        <w:spacing w:after="200" w:line="276" w:lineRule="auto"/>
        <w:rPr>
          <w:b/>
          <w:sz w:val="24"/>
          <w:szCs w:val="24"/>
          <w:lang w:val="uk-UA" w:eastAsia="uk-UA"/>
        </w:rPr>
      </w:pPr>
    </w:p>
    <w:p w:rsidR="0057264A" w:rsidRPr="004B4AE0" w:rsidRDefault="0057264A" w:rsidP="0057264A">
      <w:pPr>
        <w:suppressAutoHyphens w:val="0"/>
        <w:spacing w:after="200" w:line="276" w:lineRule="auto"/>
        <w:rPr>
          <w:rFonts w:ascii="Calibri" w:hAnsi="Calibri"/>
          <w:sz w:val="22"/>
          <w:szCs w:val="22"/>
          <w:lang w:val="uk-UA" w:eastAsia="uk-UA"/>
        </w:rPr>
      </w:pPr>
    </w:p>
    <w:p w:rsidR="001412F6" w:rsidRPr="0057264A" w:rsidRDefault="001412F6" w:rsidP="0057264A"/>
    <w:sectPr w:rsidR="001412F6" w:rsidRPr="0057264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C6EBC"/>
    <w:rsid w:val="006420A0"/>
    <w:rsid w:val="006F261C"/>
    <w:rsid w:val="007064E0"/>
    <w:rsid w:val="00897AB1"/>
    <w:rsid w:val="008C02C9"/>
    <w:rsid w:val="009138BC"/>
    <w:rsid w:val="009B515E"/>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1532</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cp:revision>
  <dcterms:created xsi:type="dcterms:W3CDTF">2022-02-04T13:55:00Z</dcterms:created>
  <dcterms:modified xsi:type="dcterms:W3CDTF">2022-02-07T12:26:00Z</dcterms:modified>
</cp:coreProperties>
</file>