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4E" w:rsidRPr="00442533" w:rsidRDefault="00A5724E" w:rsidP="00A5724E">
      <w:pPr>
        <w:pBdr>
          <w:top w:val="nil"/>
          <w:left w:val="nil"/>
          <w:bottom w:val="nil"/>
          <w:right w:val="nil"/>
          <w:between w:val="nil"/>
        </w:pBdr>
        <w:ind w:right="-1"/>
        <w:jc w:val="center"/>
        <w:rPr>
          <w:b/>
          <w:sz w:val="24"/>
          <w:szCs w:val="24"/>
        </w:rPr>
      </w:pPr>
      <w:r w:rsidRPr="00442533">
        <w:rPr>
          <w:noProof/>
          <w:sz w:val="24"/>
          <w:szCs w:val="24"/>
          <w:lang w:val="uk-UA" w:eastAsia="uk-UA"/>
        </w:rPr>
        <w:drawing>
          <wp:anchor distT="0" distB="0" distL="114300" distR="114300" simplePos="0" relativeHeight="251659264" behindDoc="0" locked="0" layoutInCell="1" allowOverlap="1" wp14:anchorId="0961524E" wp14:editId="759F4290">
            <wp:simplePos x="0" y="0"/>
            <wp:positionH relativeFrom="page">
              <wp:posOffset>3761105</wp:posOffset>
            </wp:positionH>
            <wp:positionV relativeFrom="paragraph">
              <wp:posOffset>74295</wp:posOffset>
            </wp:positionV>
            <wp:extent cx="457835" cy="54038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835" cy="540385"/>
                    </a:xfrm>
                    <a:prstGeom prst="rect">
                      <a:avLst/>
                    </a:prstGeom>
                    <a:noFill/>
                    <a:ln>
                      <a:noFill/>
                    </a:ln>
                  </pic:spPr>
                </pic:pic>
              </a:graphicData>
            </a:graphic>
          </wp:anchor>
        </w:drawing>
      </w:r>
      <w:r w:rsidRPr="00442533">
        <w:rPr>
          <w:b/>
          <w:sz w:val="24"/>
          <w:szCs w:val="24"/>
        </w:rPr>
        <w:t>УКРАЇНА</w:t>
      </w:r>
    </w:p>
    <w:p w:rsidR="00A5724E" w:rsidRPr="00442533" w:rsidRDefault="00A5724E" w:rsidP="00A5724E">
      <w:pPr>
        <w:jc w:val="center"/>
        <w:rPr>
          <w:b/>
          <w:sz w:val="24"/>
          <w:szCs w:val="24"/>
        </w:rPr>
      </w:pPr>
      <w:proofErr w:type="spellStart"/>
      <w:r>
        <w:rPr>
          <w:b/>
          <w:sz w:val="24"/>
          <w:szCs w:val="24"/>
        </w:rPr>
        <w:t>Солтвинська</w:t>
      </w:r>
      <w:proofErr w:type="spellEnd"/>
      <w:r>
        <w:rPr>
          <w:b/>
          <w:sz w:val="24"/>
          <w:szCs w:val="24"/>
        </w:rPr>
        <w:t xml:space="preserve"> </w:t>
      </w:r>
      <w:proofErr w:type="spellStart"/>
      <w:r>
        <w:rPr>
          <w:b/>
          <w:sz w:val="24"/>
          <w:szCs w:val="24"/>
        </w:rPr>
        <w:t>селищна</w:t>
      </w:r>
      <w:proofErr w:type="spellEnd"/>
      <w:r>
        <w:rPr>
          <w:b/>
          <w:sz w:val="24"/>
          <w:szCs w:val="24"/>
        </w:rPr>
        <w:t xml:space="preserve"> рада</w:t>
      </w:r>
    </w:p>
    <w:p w:rsidR="00A5724E" w:rsidRPr="00442533" w:rsidRDefault="00A5724E" w:rsidP="00A5724E">
      <w:pPr>
        <w:jc w:val="center"/>
        <w:rPr>
          <w:b/>
          <w:sz w:val="24"/>
          <w:szCs w:val="24"/>
        </w:rPr>
      </w:pPr>
      <w:proofErr w:type="spellStart"/>
      <w:r w:rsidRPr="00442533">
        <w:rPr>
          <w:b/>
          <w:sz w:val="24"/>
          <w:szCs w:val="24"/>
        </w:rPr>
        <w:t>Івано-Франківського</w:t>
      </w:r>
      <w:proofErr w:type="spellEnd"/>
      <w:r w:rsidRPr="00442533">
        <w:rPr>
          <w:b/>
          <w:sz w:val="24"/>
          <w:szCs w:val="24"/>
        </w:rPr>
        <w:t xml:space="preserve"> району</w:t>
      </w:r>
      <w:r>
        <w:rPr>
          <w:b/>
          <w:sz w:val="24"/>
          <w:szCs w:val="24"/>
        </w:rPr>
        <w:t xml:space="preserve"> </w:t>
      </w:r>
      <w:proofErr w:type="spellStart"/>
      <w:r w:rsidRPr="00442533">
        <w:rPr>
          <w:b/>
          <w:sz w:val="24"/>
          <w:szCs w:val="24"/>
        </w:rPr>
        <w:t>Івано-Франківської</w:t>
      </w:r>
      <w:proofErr w:type="spellEnd"/>
      <w:r w:rsidRPr="00442533">
        <w:rPr>
          <w:b/>
          <w:sz w:val="24"/>
          <w:szCs w:val="24"/>
        </w:rPr>
        <w:t xml:space="preserve"> </w:t>
      </w:r>
      <w:proofErr w:type="spellStart"/>
      <w:r w:rsidRPr="00442533">
        <w:rPr>
          <w:b/>
          <w:sz w:val="24"/>
          <w:szCs w:val="24"/>
        </w:rPr>
        <w:t>області</w:t>
      </w:r>
      <w:proofErr w:type="spellEnd"/>
    </w:p>
    <w:p w:rsidR="00A5724E" w:rsidRPr="00442533" w:rsidRDefault="00A5724E" w:rsidP="00A5724E">
      <w:pPr>
        <w:jc w:val="center"/>
        <w:rPr>
          <w:b/>
          <w:sz w:val="24"/>
          <w:szCs w:val="24"/>
        </w:rPr>
      </w:pPr>
      <w:proofErr w:type="spellStart"/>
      <w:r w:rsidRPr="00442533">
        <w:rPr>
          <w:b/>
          <w:sz w:val="24"/>
          <w:szCs w:val="24"/>
        </w:rPr>
        <w:t>восьме</w:t>
      </w:r>
      <w:proofErr w:type="spellEnd"/>
      <w:r w:rsidRPr="00442533">
        <w:rPr>
          <w:b/>
          <w:sz w:val="24"/>
          <w:szCs w:val="24"/>
        </w:rPr>
        <w:t xml:space="preserve">  </w:t>
      </w:r>
      <w:proofErr w:type="spellStart"/>
      <w:r w:rsidRPr="00442533">
        <w:rPr>
          <w:b/>
          <w:sz w:val="24"/>
          <w:szCs w:val="24"/>
        </w:rPr>
        <w:t>демократичне</w:t>
      </w:r>
      <w:proofErr w:type="spellEnd"/>
      <w:r w:rsidRPr="00442533">
        <w:rPr>
          <w:b/>
          <w:sz w:val="24"/>
          <w:szCs w:val="24"/>
        </w:rPr>
        <w:t xml:space="preserve"> </w:t>
      </w:r>
      <w:proofErr w:type="spellStart"/>
      <w:r w:rsidRPr="00442533">
        <w:rPr>
          <w:b/>
          <w:sz w:val="24"/>
          <w:szCs w:val="24"/>
        </w:rPr>
        <w:t>скликання</w:t>
      </w:r>
      <w:proofErr w:type="spellEnd"/>
    </w:p>
    <w:p w:rsidR="00A5724E" w:rsidRPr="00646F91" w:rsidRDefault="00A5724E" w:rsidP="00A5724E">
      <w:pPr>
        <w:pStyle w:val="a8"/>
        <w:rPr>
          <w:b/>
          <w:szCs w:val="24"/>
          <w:lang w:val="ru-RU"/>
        </w:rPr>
      </w:pPr>
      <w:r w:rsidRPr="00646F91">
        <w:rPr>
          <w:b/>
          <w:szCs w:val="24"/>
          <w:lang w:val="ru-RU"/>
        </w:rPr>
        <w:t>С</w:t>
      </w:r>
      <w:proofErr w:type="spellStart"/>
      <w:r w:rsidRPr="00646F91">
        <w:rPr>
          <w:b/>
          <w:szCs w:val="24"/>
        </w:rPr>
        <w:t>ьома</w:t>
      </w:r>
      <w:proofErr w:type="spellEnd"/>
      <w:r w:rsidRPr="00646F91">
        <w:rPr>
          <w:b/>
          <w:szCs w:val="24"/>
        </w:rPr>
        <w:t xml:space="preserve"> сесія</w:t>
      </w:r>
    </w:p>
    <w:p w:rsidR="00A5724E" w:rsidRPr="00442533" w:rsidRDefault="00A5724E" w:rsidP="00A5724E">
      <w:pPr>
        <w:jc w:val="right"/>
        <w:rPr>
          <w:b/>
          <w:sz w:val="24"/>
          <w:szCs w:val="24"/>
        </w:rPr>
      </w:pPr>
      <w:r w:rsidRPr="00442533">
        <w:rPr>
          <w:b/>
          <w:sz w:val="24"/>
          <w:szCs w:val="24"/>
        </w:rPr>
        <w:tab/>
      </w:r>
      <w:r w:rsidRPr="00442533">
        <w:rPr>
          <w:b/>
          <w:sz w:val="24"/>
          <w:szCs w:val="24"/>
        </w:rPr>
        <w:tab/>
      </w:r>
      <w:r w:rsidRPr="00442533">
        <w:rPr>
          <w:b/>
          <w:sz w:val="24"/>
          <w:szCs w:val="24"/>
        </w:rPr>
        <w:tab/>
      </w:r>
      <w:r w:rsidRPr="00442533">
        <w:rPr>
          <w:b/>
          <w:sz w:val="24"/>
          <w:szCs w:val="24"/>
        </w:rPr>
        <w:tab/>
      </w:r>
      <w:r w:rsidRPr="00442533">
        <w:rPr>
          <w:b/>
          <w:sz w:val="24"/>
          <w:szCs w:val="24"/>
        </w:rPr>
        <w:tab/>
      </w:r>
      <w:r w:rsidRPr="00442533">
        <w:rPr>
          <w:b/>
          <w:sz w:val="24"/>
          <w:szCs w:val="24"/>
        </w:rPr>
        <w:tab/>
        <w:t xml:space="preserve">                                                  </w:t>
      </w:r>
    </w:p>
    <w:p w:rsidR="00A5724E" w:rsidRPr="00442533" w:rsidRDefault="00A5724E" w:rsidP="00A5724E">
      <w:pPr>
        <w:jc w:val="center"/>
        <w:rPr>
          <w:b/>
          <w:sz w:val="24"/>
          <w:szCs w:val="24"/>
        </w:rPr>
      </w:pPr>
      <w:r w:rsidRPr="00442533">
        <w:rPr>
          <w:b/>
          <w:sz w:val="24"/>
          <w:szCs w:val="24"/>
        </w:rPr>
        <w:t xml:space="preserve">Р І Ш Е Н </w:t>
      </w:r>
      <w:proofErr w:type="spellStart"/>
      <w:proofErr w:type="gramStart"/>
      <w:r w:rsidRPr="00442533">
        <w:rPr>
          <w:b/>
          <w:sz w:val="24"/>
          <w:szCs w:val="24"/>
        </w:rPr>
        <w:t>Н</w:t>
      </w:r>
      <w:proofErr w:type="spellEnd"/>
      <w:proofErr w:type="gramEnd"/>
      <w:r w:rsidRPr="00442533">
        <w:rPr>
          <w:b/>
          <w:sz w:val="24"/>
          <w:szCs w:val="24"/>
        </w:rPr>
        <w:t xml:space="preserve"> Я №</w:t>
      </w:r>
      <w:r>
        <w:rPr>
          <w:b/>
          <w:sz w:val="24"/>
          <w:szCs w:val="24"/>
        </w:rPr>
        <w:t>255/07/2021</w:t>
      </w:r>
    </w:p>
    <w:p w:rsidR="00A5724E" w:rsidRPr="00442533" w:rsidRDefault="00A5724E" w:rsidP="00A5724E">
      <w:pPr>
        <w:jc w:val="both"/>
        <w:rPr>
          <w:sz w:val="24"/>
          <w:szCs w:val="24"/>
        </w:rPr>
      </w:pPr>
    </w:p>
    <w:p w:rsidR="00A5724E" w:rsidRPr="00442533" w:rsidRDefault="00A5724E" w:rsidP="00A5724E">
      <w:pPr>
        <w:tabs>
          <w:tab w:val="left" w:pos="285"/>
        </w:tabs>
        <w:ind w:hanging="14"/>
        <w:jc w:val="both"/>
        <w:rPr>
          <w:sz w:val="24"/>
          <w:szCs w:val="24"/>
        </w:rPr>
      </w:pPr>
      <w:proofErr w:type="spellStart"/>
      <w:r w:rsidRPr="00442533">
        <w:rPr>
          <w:sz w:val="24"/>
          <w:szCs w:val="24"/>
        </w:rPr>
        <w:t>від</w:t>
      </w:r>
      <w:proofErr w:type="spellEnd"/>
      <w:r w:rsidRPr="00442533">
        <w:rPr>
          <w:sz w:val="24"/>
          <w:szCs w:val="24"/>
        </w:rPr>
        <w:t xml:space="preserve"> </w:t>
      </w:r>
      <w:r w:rsidRPr="00442533">
        <w:rPr>
          <w:sz w:val="24"/>
          <w:szCs w:val="24"/>
          <w:lang w:val="uk-UA"/>
        </w:rPr>
        <w:t>28 травня</w:t>
      </w:r>
      <w:r>
        <w:rPr>
          <w:sz w:val="24"/>
          <w:szCs w:val="24"/>
        </w:rPr>
        <w:t xml:space="preserve">  2021 року </w:t>
      </w:r>
      <w:r w:rsidRPr="00442533">
        <w:rPr>
          <w:sz w:val="24"/>
          <w:szCs w:val="24"/>
        </w:rPr>
        <w:t xml:space="preserve"> </w:t>
      </w:r>
      <w:r w:rsidRPr="00442533">
        <w:rPr>
          <w:sz w:val="24"/>
          <w:szCs w:val="24"/>
        </w:rPr>
        <w:tab/>
      </w:r>
      <w:r w:rsidRPr="00442533">
        <w:rPr>
          <w:sz w:val="24"/>
          <w:szCs w:val="24"/>
        </w:rPr>
        <w:tab/>
      </w:r>
      <w:r w:rsidRPr="00442533">
        <w:rPr>
          <w:sz w:val="24"/>
          <w:szCs w:val="24"/>
        </w:rPr>
        <w:tab/>
      </w:r>
      <w:r w:rsidRPr="00442533">
        <w:rPr>
          <w:sz w:val="24"/>
          <w:szCs w:val="24"/>
        </w:rPr>
        <w:tab/>
      </w:r>
      <w:r w:rsidRPr="00442533">
        <w:rPr>
          <w:sz w:val="24"/>
          <w:szCs w:val="24"/>
        </w:rPr>
        <w:tab/>
      </w:r>
      <w:r w:rsidRPr="00442533">
        <w:rPr>
          <w:sz w:val="24"/>
          <w:szCs w:val="24"/>
        </w:rPr>
        <w:tab/>
      </w:r>
      <w:r>
        <w:rPr>
          <w:sz w:val="24"/>
          <w:szCs w:val="24"/>
        </w:rPr>
        <w:t xml:space="preserve">       </w:t>
      </w:r>
      <w:r w:rsidRPr="00442533">
        <w:rPr>
          <w:sz w:val="24"/>
          <w:szCs w:val="24"/>
        </w:rPr>
        <w:t>с</w:t>
      </w:r>
      <w:proofErr w:type="spellStart"/>
      <w:r w:rsidRPr="00442533">
        <w:rPr>
          <w:sz w:val="24"/>
          <w:szCs w:val="24"/>
          <w:lang w:val="uk-UA"/>
        </w:rPr>
        <w:t>мт</w:t>
      </w:r>
      <w:proofErr w:type="spellEnd"/>
      <w:r w:rsidRPr="00442533">
        <w:rPr>
          <w:sz w:val="24"/>
          <w:szCs w:val="24"/>
          <w:lang w:val="uk-UA"/>
        </w:rPr>
        <w:t>.</w:t>
      </w:r>
      <w:r w:rsidRPr="00442533">
        <w:rPr>
          <w:sz w:val="24"/>
          <w:szCs w:val="24"/>
        </w:rPr>
        <w:t xml:space="preserve"> Солотвин</w:t>
      </w:r>
    </w:p>
    <w:p w:rsidR="00A5724E" w:rsidRPr="00442533" w:rsidRDefault="00A5724E" w:rsidP="00A5724E">
      <w:pPr>
        <w:pStyle w:val="a5"/>
        <w:tabs>
          <w:tab w:val="left" w:pos="-180"/>
          <w:tab w:val="left" w:pos="0"/>
        </w:tabs>
        <w:ind w:right="4394"/>
        <w:rPr>
          <w:rFonts w:ascii="Times New Roman" w:hAnsi="Times New Roman"/>
          <w:sz w:val="24"/>
        </w:rPr>
      </w:pPr>
    </w:p>
    <w:p w:rsidR="00A5724E" w:rsidRPr="00442533" w:rsidRDefault="00A5724E" w:rsidP="00A5724E">
      <w:pPr>
        <w:jc w:val="both"/>
        <w:rPr>
          <w:b/>
          <w:sz w:val="24"/>
          <w:szCs w:val="24"/>
          <w:lang w:val="uk-UA"/>
        </w:rPr>
      </w:pPr>
      <w:r w:rsidRPr="00442533">
        <w:rPr>
          <w:b/>
          <w:sz w:val="24"/>
          <w:szCs w:val="24"/>
          <w:lang w:val="uk-UA"/>
        </w:rPr>
        <w:t>Про затвердження переліку</w:t>
      </w:r>
    </w:p>
    <w:p w:rsidR="00A5724E" w:rsidRPr="00442533" w:rsidRDefault="00A5724E" w:rsidP="00A5724E">
      <w:pPr>
        <w:jc w:val="both"/>
        <w:rPr>
          <w:b/>
          <w:sz w:val="24"/>
          <w:szCs w:val="24"/>
          <w:lang w:val="uk-UA"/>
        </w:rPr>
      </w:pPr>
      <w:r w:rsidRPr="00442533">
        <w:rPr>
          <w:b/>
          <w:sz w:val="24"/>
          <w:szCs w:val="24"/>
          <w:lang w:val="uk-UA"/>
        </w:rPr>
        <w:t xml:space="preserve">підприємств, установ, організацій, </w:t>
      </w:r>
    </w:p>
    <w:p w:rsidR="00A5724E" w:rsidRPr="00442533" w:rsidRDefault="00A5724E" w:rsidP="00A5724E">
      <w:pPr>
        <w:jc w:val="both"/>
        <w:rPr>
          <w:b/>
          <w:sz w:val="24"/>
          <w:szCs w:val="24"/>
          <w:lang w:val="uk-UA"/>
        </w:rPr>
      </w:pPr>
      <w:r w:rsidRPr="00442533">
        <w:rPr>
          <w:b/>
          <w:sz w:val="24"/>
          <w:szCs w:val="24"/>
          <w:lang w:val="uk-UA"/>
        </w:rPr>
        <w:t>що надають соціально важливі</w:t>
      </w:r>
    </w:p>
    <w:p w:rsidR="00A5724E" w:rsidRPr="00442533" w:rsidRDefault="00A5724E" w:rsidP="00A5724E">
      <w:pPr>
        <w:rPr>
          <w:b/>
          <w:sz w:val="24"/>
          <w:szCs w:val="24"/>
          <w:lang w:val="uk-UA"/>
        </w:rPr>
      </w:pPr>
      <w:r w:rsidRPr="00442533">
        <w:rPr>
          <w:b/>
          <w:sz w:val="24"/>
          <w:szCs w:val="24"/>
          <w:lang w:val="uk-UA"/>
        </w:rPr>
        <w:t xml:space="preserve">послуги населенню на території </w:t>
      </w:r>
    </w:p>
    <w:p w:rsidR="00A5724E" w:rsidRPr="00442533" w:rsidRDefault="00A5724E" w:rsidP="00A5724E">
      <w:pPr>
        <w:rPr>
          <w:b/>
          <w:sz w:val="24"/>
          <w:szCs w:val="24"/>
          <w:lang w:val="uk-UA"/>
        </w:rPr>
      </w:pPr>
      <w:proofErr w:type="spellStart"/>
      <w:r w:rsidRPr="00442533">
        <w:rPr>
          <w:b/>
          <w:sz w:val="24"/>
          <w:szCs w:val="24"/>
          <w:lang w:val="uk-UA"/>
        </w:rPr>
        <w:t>Солотвинської</w:t>
      </w:r>
      <w:proofErr w:type="spellEnd"/>
      <w:r w:rsidRPr="00442533">
        <w:rPr>
          <w:b/>
          <w:sz w:val="24"/>
          <w:szCs w:val="24"/>
          <w:lang w:val="uk-UA"/>
        </w:rPr>
        <w:t xml:space="preserve"> селищної</w:t>
      </w:r>
    </w:p>
    <w:p w:rsidR="00A5724E" w:rsidRPr="00442533" w:rsidRDefault="00A5724E" w:rsidP="00A5724E">
      <w:pPr>
        <w:rPr>
          <w:b/>
          <w:sz w:val="24"/>
          <w:szCs w:val="24"/>
          <w:lang w:val="uk-UA"/>
        </w:rPr>
      </w:pPr>
      <w:r w:rsidRPr="00442533">
        <w:rPr>
          <w:b/>
          <w:sz w:val="24"/>
          <w:szCs w:val="24"/>
          <w:lang w:val="uk-UA"/>
        </w:rPr>
        <w:t>територіальної громади</w:t>
      </w:r>
    </w:p>
    <w:p w:rsidR="00A5724E" w:rsidRPr="00442533" w:rsidRDefault="00A5724E" w:rsidP="00A5724E">
      <w:pPr>
        <w:jc w:val="both"/>
        <w:rPr>
          <w:sz w:val="24"/>
          <w:szCs w:val="24"/>
          <w:lang w:val="uk-UA"/>
        </w:rPr>
      </w:pPr>
    </w:p>
    <w:p w:rsidR="00A5724E" w:rsidRPr="00442533" w:rsidRDefault="00A5724E" w:rsidP="00A5724E">
      <w:pPr>
        <w:tabs>
          <w:tab w:val="left" w:pos="900"/>
        </w:tabs>
        <w:ind w:firstLine="540"/>
        <w:jc w:val="both"/>
        <w:rPr>
          <w:sz w:val="24"/>
          <w:szCs w:val="24"/>
          <w:lang w:val="uk-UA"/>
        </w:rPr>
      </w:pPr>
    </w:p>
    <w:p w:rsidR="00A5724E" w:rsidRPr="00442533" w:rsidRDefault="00A5724E" w:rsidP="00A5724E">
      <w:pPr>
        <w:tabs>
          <w:tab w:val="left" w:pos="900"/>
        </w:tabs>
        <w:ind w:firstLine="540"/>
        <w:jc w:val="both"/>
        <w:rPr>
          <w:sz w:val="24"/>
          <w:szCs w:val="24"/>
          <w:lang w:val="uk-UA"/>
        </w:rPr>
      </w:pPr>
      <w:r w:rsidRPr="00442533">
        <w:rPr>
          <w:sz w:val="24"/>
          <w:szCs w:val="24"/>
          <w:lang w:val="uk-UA"/>
        </w:rPr>
        <w:t xml:space="preserve">Відповідно до  статті 26 Закону України «Про місцеве самоврядування в Україні», абзацу 5 частини 2 статті 18 Закону України «Про оренду державного та комунального майна», керуючись постановою Кабінету Міністрів України від 03.06.2020 № 483 «Деякі питання оренди державного та комунального майна», </w:t>
      </w:r>
    </w:p>
    <w:p w:rsidR="00A5724E" w:rsidRPr="00442533" w:rsidRDefault="00A5724E" w:rsidP="00A5724E">
      <w:pPr>
        <w:tabs>
          <w:tab w:val="left" w:pos="6418"/>
        </w:tabs>
        <w:jc w:val="both"/>
        <w:rPr>
          <w:sz w:val="24"/>
          <w:szCs w:val="24"/>
          <w:lang w:val="uk-UA"/>
        </w:rPr>
      </w:pPr>
    </w:p>
    <w:p w:rsidR="00A5724E" w:rsidRDefault="00A5724E" w:rsidP="00A5724E">
      <w:pPr>
        <w:jc w:val="center"/>
        <w:rPr>
          <w:b/>
          <w:sz w:val="24"/>
          <w:szCs w:val="24"/>
          <w:lang w:val="uk-UA"/>
        </w:rPr>
      </w:pPr>
      <w:proofErr w:type="spellStart"/>
      <w:r w:rsidRPr="006F166A">
        <w:rPr>
          <w:b/>
          <w:sz w:val="24"/>
          <w:szCs w:val="24"/>
          <w:lang w:val="uk-UA"/>
        </w:rPr>
        <w:t>Солотвинська</w:t>
      </w:r>
      <w:proofErr w:type="spellEnd"/>
      <w:r w:rsidRPr="006F166A">
        <w:rPr>
          <w:b/>
          <w:sz w:val="24"/>
          <w:szCs w:val="24"/>
          <w:lang w:val="uk-UA"/>
        </w:rPr>
        <w:t xml:space="preserve"> селищна рада</w:t>
      </w:r>
      <w:r w:rsidRPr="006F166A">
        <w:rPr>
          <w:sz w:val="24"/>
          <w:szCs w:val="24"/>
          <w:lang w:val="uk-UA"/>
        </w:rPr>
        <w:t xml:space="preserve"> </w:t>
      </w:r>
      <w:r w:rsidRPr="006F166A">
        <w:rPr>
          <w:b/>
          <w:sz w:val="24"/>
          <w:szCs w:val="24"/>
          <w:lang w:val="uk-UA"/>
        </w:rPr>
        <w:t>вирішила:</w:t>
      </w:r>
    </w:p>
    <w:p w:rsidR="00A5724E" w:rsidRPr="00442533" w:rsidRDefault="00A5724E" w:rsidP="00A5724E">
      <w:pPr>
        <w:tabs>
          <w:tab w:val="left" w:pos="6418"/>
        </w:tabs>
        <w:jc w:val="both"/>
        <w:rPr>
          <w:sz w:val="24"/>
          <w:szCs w:val="24"/>
          <w:lang w:val="uk-UA"/>
        </w:rPr>
      </w:pPr>
    </w:p>
    <w:p w:rsidR="00A5724E" w:rsidRPr="00442533" w:rsidRDefault="00A5724E" w:rsidP="00A5724E">
      <w:pPr>
        <w:numPr>
          <w:ilvl w:val="0"/>
          <w:numId w:val="3"/>
        </w:numPr>
        <w:tabs>
          <w:tab w:val="left" w:pos="709"/>
          <w:tab w:val="left" w:pos="993"/>
        </w:tabs>
        <w:suppressAutoHyphens w:val="0"/>
        <w:spacing w:line="250" w:lineRule="auto"/>
        <w:ind w:left="0" w:firstLine="567"/>
        <w:jc w:val="both"/>
        <w:rPr>
          <w:sz w:val="24"/>
          <w:szCs w:val="24"/>
          <w:lang w:val="uk-UA"/>
        </w:rPr>
      </w:pPr>
      <w:r w:rsidRPr="00442533">
        <w:rPr>
          <w:sz w:val="24"/>
          <w:szCs w:val="24"/>
          <w:lang w:val="uk-UA"/>
        </w:rPr>
        <w:t xml:space="preserve">Затвердити перелік підприємств, установ, організацій, що надають соціально важливі послуги населенню на території </w:t>
      </w:r>
      <w:proofErr w:type="spellStart"/>
      <w:r w:rsidRPr="00442533">
        <w:rPr>
          <w:sz w:val="24"/>
          <w:szCs w:val="24"/>
          <w:lang w:val="uk-UA"/>
        </w:rPr>
        <w:t>Солотвинської</w:t>
      </w:r>
      <w:proofErr w:type="spellEnd"/>
      <w:r w:rsidRPr="00442533">
        <w:rPr>
          <w:sz w:val="24"/>
          <w:szCs w:val="24"/>
          <w:lang w:val="uk-UA"/>
        </w:rPr>
        <w:t xml:space="preserve"> селищної територіальної громади, згідно з додатком.</w:t>
      </w:r>
    </w:p>
    <w:p w:rsidR="00A5724E" w:rsidRPr="00442533" w:rsidRDefault="00A5724E" w:rsidP="00A5724E">
      <w:pPr>
        <w:ind w:right="-5" w:firstLine="720"/>
        <w:jc w:val="both"/>
        <w:rPr>
          <w:sz w:val="24"/>
          <w:szCs w:val="24"/>
          <w:lang w:val="uk-UA"/>
        </w:rPr>
      </w:pPr>
      <w:r w:rsidRPr="00442533">
        <w:rPr>
          <w:sz w:val="24"/>
          <w:szCs w:val="24"/>
          <w:lang w:val="uk-UA"/>
        </w:rPr>
        <w:t>2. Контроль за виконанням даного рішення покласти на заступника селищного голов</w:t>
      </w:r>
      <w:r>
        <w:rPr>
          <w:sz w:val="24"/>
          <w:szCs w:val="24"/>
          <w:lang w:val="uk-UA"/>
        </w:rPr>
        <w:t>и</w:t>
      </w:r>
      <w:r w:rsidRPr="00447F92">
        <w:rPr>
          <w:sz w:val="24"/>
          <w:szCs w:val="24"/>
          <w:lang w:val="uk-UA"/>
        </w:rPr>
        <w:t xml:space="preserve"> </w:t>
      </w:r>
      <w:r w:rsidRPr="006F166A">
        <w:rPr>
          <w:sz w:val="24"/>
          <w:szCs w:val="24"/>
          <w:lang w:val="uk-UA"/>
        </w:rPr>
        <w:t>селищної ради з питань діяльності виконавчих органів ради</w:t>
      </w:r>
      <w:r w:rsidRPr="00442533">
        <w:rPr>
          <w:sz w:val="24"/>
          <w:szCs w:val="24"/>
          <w:lang w:val="uk-UA"/>
        </w:rPr>
        <w:t xml:space="preserve">  Юрія Іванишина та постійну комісію селищної ради з питань планування фінансів, бюджету, інвестицій та міжнародного співробітництва,  соціально-економічного розвитку (Б.</w:t>
      </w:r>
      <w:r>
        <w:rPr>
          <w:sz w:val="24"/>
          <w:szCs w:val="24"/>
          <w:lang w:val="uk-UA"/>
        </w:rPr>
        <w:t>В.</w:t>
      </w:r>
      <w:proofErr w:type="spellStart"/>
      <w:r w:rsidRPr="00442533">
        <w:rPr>
          <w:sz w:val="24"/>
          <w:szCs w:val="24"/>
          <w:lang w:val="uk-UA"/>
        </w:rPr>
        <w:t>Білусяк</w:t>
      </w:r>
      <w:proofErr w:type="spellEnd"/>
      <w:r w:rsidRPr="00442533">
        <w:rPr>
          <w:sz w:val="24"/>
          <w:szCs w:val="24"/>
          <w:lang w:val="uk-UA"/>
        </w:rPr>
        <w:t>).</w:t>
      </w:r>
    </w:p>
    <w:p w:rsidR="00A5724E" w:rsidRPr="00442533" w:rsidRDefault="00A5724E" w:rsidP="00A5724E">
      <w:pPr>
        <w:tabs>
          <w:tab w:val="left" w:pos="540"/>
        </w:tabs>
        <w:jc w:val="both"/>
        <w:rPr>
          <w:sz w:val="24"/>
          <w:szCs w:val="24"/>
          <w:lang w:val="uk-UA"/>
        </w:rPr>
      </w:pPr>
    </w:p>
    <w:p w:rsidR="00A5724E" w:rsidRPr="00442533" w:rsidRDefault="00A5724E" w:rsidP="00A5724E">
      <w:pPr>
        <w:ind w:right="-5" w:firstLine="720"/>
        <w:jc w:val="both"/>
        <w:rPr>
          <w:sz w:val="24"/>
          <w:szCs w:val="24"/>
          <w:lang w:val="uk-UA"/>
        </w:rPr>
      </w:pPr>
    </w:p>
    <w:p w:rsidR="00A5724E" w:rsidRPr="00442533" w:rsidRDefault="00A5724E" w:rsidP="00A5724E">
      <w:pPr>
        <w:ind w:right="-5"/>
        <w:jc w:val="both"/>
        <w:rPr>
          <w:sz w:val="24"/>
          <w:szCs w:val="24"/>
          <w:lang w:val="uk-UA"/>
        </w:rPr>
      </w:pPr>
    </w:p>
    <w:p w:rsidR="00A5724E" w:rsidRPr="00442533" w:rsidRDefault="00A5724E" w:rsidP="00A5724E">
      <w:pPr>
        <w:ind w:right="-5"/>
        <w:jc w:val="both"/>
        <w:rPr>
          <w:sz w:val="24"/>
          <w:szCs w:val="24"/>
          <w:lang w:val="uk-UA"/>
        </w:rPr>
      </w:pPr>
    </w:p>
    <w:p w:rsidR="00A5724E" w:rsidRPr="00442533" w:rsidRDefault="00A5724E" w:rsidP="00A5724E">
      <w:pPr>
        <w:ind w:right="-5"/>
        <w:jc w:val="both"/>
        <w:rPr>
          <w:sz w:val="24"/>
          <w:szCs w:val="24"/>
          <w:lang w:val="uk-UA"/>
        </w:rPr>
      </w:pPr>
    </w:p>
    <w:p w:rsidR="00A5724E" w:rsidRPr="00442533" w:rsidRDefault="00A5724E" w:rsidP="00A5724E">
      <w:pPr>
        <w:ind w:right="-5"/>
        <w:jc w:val="both"/>
        <w:rPr>
          <w:sz w:val="24"/>
          <w:szCs w:val="24"/>
          <w:lang w:val="uk-UA"/>
        </w:rPr>
      </w:pPr>
    </w:p>
    <w:p w:rsidR="00A5724E" w:rsidRPr="00442533" w:rsidRDefault="00A5724E" w:rsidP="00A5724E">
      <w:pPr>
        <w:ind w:right="-5"/>
        <w:jc w:val="both"/>
        <w:rPr>
          <w:b/>
          <w:sz w:val="24"/>
          <w:szCs w:val="24"/>
          <w:lang w:val="uk-UA"/>
        </w:rPr>
      </w:pPr>
      <w:r w:rsidRPr="00442533">
        <w:rPr>
          <w:b/>
          <w:sz w:val="24"/>
          <w:szCs w:val="24"/>
          <w:lang w:val="uk-UA"/>
        </w:rPr>
        <w:t>Селищний  голова</w:t>
      </w:r>
      <w:r w:rsidRPr="00442533">
        <w:rPr>
          <w:b/>
          <w:sz w:val="24"/>
          <w:szCs w:val="24"/>
          <w:lang w:val="uk-UA"/>
        </w:rPr>
        <w:tab/>
      </w:r>
      <w:r w:rsidRPr="00442533">
        <w:rPr>
          <w:b/>
          <w:sz w:val="24"/>
          <w:szCs w:val="24"/>
          <w:lang w:val="uk-UA"/>
        </w:rPr>
        <w:tab/>
      </w:r>
      <w:r w:rsidRPr="00442533">
        <w:rPr>
          <w:b/>
          <w:sz w:val="24"/>
          <w:szCs w:val="24"/>
          <w:lang w:val="uk-UA"/>
        </w:rPr>
        <w:tab/>
      </w:r>
      <w:r w:rsidRPr="00442533">
        <w:rPr>
          <w:b/>
          <w:sz w:val="24"/>
          <w:szCs w:val="24"/>
          <w:lang w:val="uk-UA"/>
        </w:rPr>
        <w:tab/>
      </w:r>
      <w:r w:rsidRPr="00442533">
        <w:rPr>
          <w:b/>
          <w:sz w:val="24"/>
          <w:szCs w:val="24"/>
          <w:lang w:val="uk-UA"/>
        </w:rPr>
        <w:tab/>
      </w:r>
      <w:r w:rsidRPr="00442533">
        <w:rPr>
          <w:b/>
          <w:sz w:val="24"/>
          <w:szCs w:val="24"/>
          <w:lang w:val="uk-UA"/>
        </w:rPr>
        <w:tab/>
      </w:r>
      <w:proofErr w:type="spellStart"/>
      <w:r w:rsidRPr="00442533">
        <w:rPr>
          <w:b/>
          <w:sz w:val="24"/>
          <w:szCs w:val="24"/>
          <w:lang w:val="uk-UA"/>
        </w:rPr>
        <w:t>Манолій</w:t>
      </w:r>
      <w:proofErr w:type="spellEnd"/>
      <w:r w:rsidRPr="00442533">
        <w:rPr>
          <w:b/>
          <w:sz w:val="24"/>
          <w:szCs w:val="24"/>
          <w:lang w:val="uk-UA"/>
        </w:rPr>
        <w:t xml:space="preserve"> </w:t>
      </w:r>
      <w:proofErr w:type="spellStart"/>
      <w:r w:rsidRPr="00442533">
        <w:rPr>
          <w:b/>
          <w:sz w:val="24"/>
          <w:szCs w:val="24"/>
          <w:lang w:val="uk-UA"/>
        </w:rPr>
        <w:t>Піцуряк</w:t>
      </w:r>
      <w:proofErr w:type="spellEnd"/>
    </w:p>
    <w:p w:rsidR="00A5724E" w:rsidRPr="00442533" w:rsidRDefault="00A5724E" w:rsidP="00A5724E">
      <w:pPr>
        <w:ind w:right="-5"/>
        <w:jc w:val="both"/>
        <w:rPr>
          <w:sz w:val="24"/>
          <w:szCs w:val="24"/>
          <w:lang w:val="uk-UA"/>
        </w:rPr>
      </w:pPr>
    </w:p>
    <w:p w:rsidR="00A5724E" w:rsidRPr="00442533" w:rsidRDefault="00A5724E" w:rsidP="00A5724E">
      <w:pPr>
        <w:pStyle w:val="a3"/>
        <w:shd w:val="clear" w:color="auto" w:fill="FFFFFF"/>
        <w:spacing w:before="0" w:beforeAutospacing="0" w:after="375" w:afterAutospacing="0" w:line="315" w:lineRule="atLeast"/>
        <w:textAlignment w:val="baseline"/>
        <w:rPr>
          <w:color w:val="000000"/>
          <w:lang w:val="uk-UA"/>
        </w:rPr>
      </w:pPr>
    </w:p>
    <w:p w:rsidR="00A5724E" w:rsidRPr="00442533" w:rsidRDefault="00A5724E" w:rsidP="00A5724E">
      <w:pPr>
        <w:pStyle w:val="a3"/>
        <w:shd w:val="clear" w:color="auto" w:fill="FFFFFF"/>
        <w:spacing w:before="0" w:beforeAutospacing="0" w:after="375" w:afterAutospacing="0" w:line="315" w:lineRule="atLeast"/>
        <w:textAlignment w:val="baseline"/>
        <w:rPr>
          <w:color w:val="000000"/>
          <w:lang w:val="uk-UA"/>
        </w:rPr>
      </w:pPr>
    </w:p>
    <w:p w:rsidR="00A5724E" w:rsidRDefault="00A5724E" w:rsidP="00A5724E">
      <w:pPr>
        <w:pStyle w:val="a3"/>
        <w:shd w:val="clear" w:color="auto" w:fill="FFFFFF"/>
        <w:spacing w:before="0" w:beforeAutospacing="0" w:after="375" w:afterAutospacing="0" w:line="315" w:lineRule="atLeast"/>
        <w:textAlignment w:val="baseline"/>
        <w:rPr>
          <w:color w:val="000000"/>
          <w:lang w:val="uk-UA"/>
        </w:rPr>
      </w:pPr>
      <w:r w:rsidRPr="00442533">
        <w:rPr>
          <w:color w:val="000000"/>
          <w:lang w:val="uk-UA"/>
        </w:rPr>
        <w:t xml:space="preserve">                                                                                 </w:t>
      </w:r>
    </w:p>
    <w:p w:rsidR="00A5724E" w:rsidRPr="00442533" w:rsidRDefault="00A5724E" w:rsidP="00A5724E">
      <w:pPr>
        <w:pStyle w:val="a3"/>
        <w:shd w:val="clear" w:color="auto" w:fill="FFFFFF"/>
        <w:spacing w:before="0" w:beforeAutospacing="0" w:after="375" w:afterAutospacing="0" w:line="315" w:lineRule="atLeast"/>
        <w:textAlignment w:val="baseline"/>
        <w:rPr>
          <w:color w:val="000000"/>
          <w:lang w:val="uk-UA"/>
        </w:rPr>
      </w:pPr>
    </w:p>
    <w:p w:rsidR="00A5724E" w:rsidRPr="009B79AF" w:rsidRDefault="00A5724E" w:rsidP="00A5724E">
      <w:pPr>
        <w:pStyle w:val="a3"/>
        <w:shd w:val="clear" w:color="auto" w:fill="FFFFFF"/>
        <w:spacing w:before="0" w:beforeAutospacing="0" w:after="375" w:afterAutospacing="0" w:line="315" w:lineRule="atLeast"/>
        <w:textAlignment w:val="baseline"/>
        <w:rPr>
          <w:b/>
          <w:color w:val="000000"/>
          <w:lang w:val="uk-UA"/>
        </w:rPr>
      </w:pPr>
      <w:r w:rsidRPr="009B79AF">
        <w:rPr>
          <w:b/>
          <w:color w:val="000000"/>
          <w:lang w:val="uk-UA"/>
        </w:rPr>
        <w:lastRenderedPageBreak/>
        <w:t xml:space="preserve">                                                                                 Додаток </w:t>
      </w:r>
      <w:r w:rsidRPr="009B79AF">
        <w:rPr>
          <w:b/>
          <w:color w:val="000000"/>
          <w:lang w:val="uk-UA"/>
        </w:rPr>
        <w:br/>
        <w:t xml:space="preserve">                                                                                 до рішення селищної  ради</w:t>
      </w:r>
      <w:r w:rsidRPr="009B79AF">
        <w:rPr>
          <w:b/>
          <w:color w:val="000000"/>
          <w:lang w:val="uk-UA"/>
        </w:rPr>
        <w:br/>
        <w:t xml:space="preserve">                                                                                 від 28 травня 2021р. </w:t>
      </w:r>
      <w:r w:rsidRPr="009B79AF">
        <w:rPr>
          <w:b/>
          <w:color w:val="000000"/>
        </w:rPr>
        <w:t>№</w:t>
      </w:r>
      <w:r w:rsidRPr="009B79AF">
        <w:rPr>
          <w:b/>
          <w:color w:val="000000"/>
          <w:lang w:val="uk-UA"/>
        </w:rPr>
        <w:t>255/07/2021р.</w:t>
      </w:r>
    </w:p>
    <w:p w:rsidR="00A5724E" w:rsidRPr="00442533" w:rsidRDefault="00A5724E" w:rsidP="00A5724E">
      <w:pPr>
        <w:jc w:val="center"/>
        <w:rPr>
          <w:b/>
          <w:sz w:val="24"/>
          <w:szCs w:val="24"/>
          <w:lang w:val="uk-UA"/>
        </w:rPr>
      </w:pPr>
      <w:r w:rsidRPr="00442533">
        <w:rPr>
          <w:color w:val="000000"/>
          <w:sz w:val="24"/>
          <w:szCs w:val="24"/>
          <w:lang w:val="uk-UA"/>
        </w:rPr>
        <w:br/>
      </w:r>
      <w:r w:rsidRPr="00442533">
        <w:rPr>
          <w:b/>
          <w:color w:val="000000"/>
          <w:sz w:val="24"/>
          <w:szCs w:val="24"/>
          <w:lang w:val="uk-UA"/>
        </w:rPr>
        <w:t xml:space="preserve">Додатковий перелік підприємств, установ, організацій, що надають соціально важливі послуги населенню на території </w:t>
      </w:r>
      <w:proofErr w:type="spellStart"/>
      <w:r w:rsidRPr="00442533">
        <w:rPr>
          <w:b/>
          <w:sz w:val="24"/>
          <w:szCs w:val="24"/>
          <w:lang w:val="uk-UA"/>
        </w:rPr>
        <w:t>Солотвинської</w:t>
      </w:r>
      <w:proofErr w:type="spellEnd"/>
    </w:p>
    <w:p w:rsidR="00A5724E" w:rsidRPr="00442533" w:rsidRDefault="00A5724E" w:rsidP="00A5724E">
      <w:pPr>
        <w:pStyle w:val="a3"/>
        <w:shd w:val="clear" w:color="auto" w:fill="FFFFFF"/>
        <w:spacing w:before="0" w:beforeAutospacing="0" w:after="375" w:afterAutospacing="0" w:line="315" w:lineRule="atLeast"/>
        <w:jc w:val="center"/>
        <w:textAlignment w:val="baseline"/>
        <w:rPr>
          <w:b/>
          <w:color w:val="000000"/>
          <w:lang w:val="uk-UA"/>
        </w:rPr>
      </w:pPr>
      <w:r w:rsidRPr="00442533">
        <w:rPr>
          <w:b/>
          <w:lang w:val="uk-UA"/>
        </w:rPr>
        <w:t>селищної територіальної громади</w:t>
      </w:r>
    </w:p>
    <w:p w:rsidR="00A5724E" w:rsidRPr="00442533" w:rsidRDefault="00A5724E" w:rsidP="00A5724E">
      <w:pPr>
        <w:pStyle w:val="a3"/>
        <w:shd w:val="clear" w:color="auto" w:fill="FFFFFF"/>
        <w:spacing w:before="0" w:beforeAutospacing="0" w:after="375" w:afterAutospacing="0" w:line="315" w:lineRule="atLeast"/>
        <w:jc w:val="both"/>
        <w:textAlignment w:val="baseline"/>
        <w:rPr>
          <w:color w:val="000000"/>
          <w:lang w:val="uk-UA"/>
        </w:rPr>
      </w:pPr>
      <w:r w:rsidRPr="00442533">
        <w:rPr>
          <w:color w:val="000000"/>
          <w:lang w:val="uk-UA"/>
        </w:rPr>
        <w:br/>
        <w:t xml:space="preserve">       </w:t>
      </w:r>
      <w:r w:rsidRPr="00442533">
        <w:rPr>
          <w:color w:val="000000"/>
        </w:rPr>
        <w:t xml:space="preserve">Для </w:t>
      </w:r>
      <w:proofErr w:type="spellStart"/>
      <w:r w:rsidRPr="00442533">
        <w:rPr>
          <w:color w:val="000000"/>
        </w:rPr>
        <w:t>цілей</w:t>
      </w:r>
      <w:proofErr w:type="spellEnd"/>
      <w:r w:rsidRPr="00442533">
        <w:rPr>
          <w:color w:val="000000"/>
        </w:rPr>
        <w:t xml:space="preserve"> </w:t>
      </w:r>
      <w:proofErr w:type="spellStart"/>
      <w:r w:rsidRPr="00442533">
        <w:rPr>
          <w:color w:val="000000"/>
        </w:rPr>
        <w:t>застосування</w:t>
      </w:r>
      <w:proofErr w:type="spellEnd"/>
      <w:r w:rsidRPr="00442533">
        <w:rPr>
          <w:color w:val="000000"/>
        </w:rPr>
        <w:t xml:space="preserve"> </w:t>
      </w:r>
      <w:proofErr w:type="spellStart"/>
      <w:r w:rsidRPr="00442533">
        <w:rPr>
          <w:color w:val="000000"/>
        </w:rPr>
        <w:t>частини</w:t>
      </w:r>
      <w:proofErr w:type="spellEnd"/>
      <w:r w:rsidRPr="00442533">
        <w:rPr>
          <w:color w:val="000000"/>
        </w:rPr>
        <w:t xml:space="preserve"> </w:t>
      </w:r>
      <w:proofErr w:type="spellStart"/>
      <w:r w:rsidRPr="00442533">
        <w:rPr>
          <w:color w:val="000000"/>
        </w:rPr>
        <w:t>другої</w:t>
      </w:r>
      <w:proofErr w:type="spellEnd"/>
      <w:r w:rsidRPr="00442533">
        <w:rPr>
          <w:color w:val="000000"/>
        </w:rPr>
        <w:t xml:space="preserve"> </w:t>
      </w:r>
      <w:proofErr w:type="spellStart"/>
      <w:r w:rsidRPr="00442533">
        <w:rPr>
          <w:color w:val="000000"/>
        </w:rPr>
        <w:t>статті</w:t>
      </w:r>
      <w:proofErr w:type="spellEnd"/>
      <w:r w:rsidRPr="00442533">
        <w:rPr>
          <w:color w:val="000000"/>
        </w:rPr>
        <w:t xml:space="preserve"> 18 Закону, </w:t>
      </w:r>
      <w:proofErr w:type="spellStart"/>
      <w:proofErr w:type="gramStart"/>
      <w:r w:rsidRPr="00442533">
        <w:rPr>
          <w:color w:val="000000"/>
        </w:rPr>
        <w:t>п</w:t>
      </w:r>
      <w:proofErr w:type="gramEnd"/>
      <w:r w:rsidRPr="00442533">
        <w:rPr>
          <w:color w:val="000000"/>
        </w:rPr>
        <w:t>ідприємствами</w:t>
      </w:r>
      <w:proofErr w:type="spellEnd"/>
      <w:r w:rsidRPr="00442533">
        <w:rPr>
          <w:color w:val="000000"/>
        </w:rPr>
        <w:t xml:space="preserve">, </w:t>
      </w:r>
      <w:proofErr w:type="spellStart"/>
      <w:r w:rsidRPr="00442533">
        <w:rPr>
          <w:color w:val="000000"/>
        </w:rPr>
        <w:t>установами</w:t>
      </w:r>
      <w:proofErr w:type="spellEnd"/>
      <w:r w:rsidRPr="00442533">
        <w:rPr>
          <w:color w:val="000000"/>
        </w:rPr>
        <w:t xml:space="preserve">, </w:t>
      </w:r>
      <w:proofErr w:type="spellStart"/>
      <w:r w:rsidRPr="00442533">
        <w:rPr>
          <w:color w:val="000000"/>
        </w:rPr>
        <w:t>організаціями</w:t>
      </w:r>
      <w:proofErr w:type="spellEnd"/>
      <w:r w:rsidRPr="00442533">
        <w:rPr>
          <w:color w:val="000000"/>
        </w:rPr>
        <w:t xml:space="preserve">, </w:t>
      </w:r>
      <w:proofErr w:type="spellStart"/>
      <w:r w:rsidRPr="00442533">
        <w:rPr>
          <w:color w:val="000000"/>
        </w:rPr>
        <w:t>що</w:t>
      </w:r>
      <w:proofErr w:type="spellEnd"/>
      <w:r w:rsidRPr="00442533">
        <w:rPr>
          <w:color w:val="000000"/>
        </w:rPr>
        <w:t xml:space="preserve"> </w:t>
      </w:r>
      <w:proofErr w:type="spellStart"/>
      <w:r w:rsidRPr="00442533">
        <w:rPr>
          <w:color w:val="000000"/>
        </w:rPr>
        <w:t>надають</w:t>
      </w:r>
      <w:proofErr w:type="spellEnd"/>
      <w:r w:rsidRPr="00442533">
        <w:rPr>
          <w:color w:val="000000"/>
        </w:rPr>
        <w:t xml:space="preserve"> </w:t>
      </w:r>
      <w:proofErr w:type="spellStart"/>
      <w:r w:rsidRPr="00442533">
        <w:rPr>
          <w:color w:val="000000"/>
        </w:rPr>
        <w:t>соціально</w:t>
      </w:r>
      <w:proofErr w:type="spellEnd"/>
      <w:r w:rsidRPr="00442533">
        <w:rPr>
          <w:color w:val="000000"/>
        </w:rPr>
        <w:t xml:space="preserve"> </w:t>
      </w:r>
      <w:proofErr w:type="spellStart"/>
      <w:r w:rsidRPr="00442533">
        <w:rPr>
          <w:color w:val="000000"/>
        </w:rPr>
        <w:t>важливі</w:t>
      </w:r>
      <w:proofErr w:type="spellEnd"/>
      <w:r w:rsidRPr="00442533">
        <w:rPr>
          <w:color w:val="000000"/>
        </w:rPr>
        <w:t xml:space="preserve"> </w:t>
      </w:r>
      <w:proofErr w:type="spellStart"/>
      <w:r w:rsidRPr="00442533">
        <w:rPr>
          <w:color w:val="000000"/>
        </w:rPr>
        <w:t>послуги</w:t>
      </w:r>
      <w:proofErr w:type="spellEnd"/>
      <w:r w:rsidRPr="00442533">
        <w:rPr>
          <w:color w:val="000000"/>
        </w:rPr>
        <w:t xml:space="preserve"> </w:t>
      </w:r>
      <w:proofErr w:type="spellStart"/>
      <w:r w:rsidRPr="00442533">
        <w:rPr>
          <w:color w:val="000000"/>
        </w:rPr>
        <w:t>населенню</w:t>
      </w:r>
      <w:proofErr w:type="spellEnd"/>
      <w:r w:rsidRPr="00442533">
        <w:rPr>
          <w:color w:val="000000"/>
        </w:rPr>
        <w:t>, є:</w:t>
      </w:r>
    </w:p>
    <w:p w:rsidR="00A5724E" w:rsidRPr="00442533" w:rsidRDefault="00A5724E" w:rsidP="00A5724E">
      <w:pPr>
        <w:pStyle w:val="a7"/>
        <w:numPr>
          <w:ilvl w:val="0"/>
          <w:numId w:val="4"/>
        </w:numPr>
        <w:tabs>
          <w:tab w:val="left" w:pos="993"/>
        </w:tabs>
        <w:ind w:left="0" w:firstLine="567"/>
        <w:jc w:val="both"/>
        <w:rPr>
          <w:sz w:val="24"/>
          <w:szCs w:val="24"/>
          <w:lang w:val="uk-UA"/>
        </w:rPr>
      </w:pPr>
      <w:r w:rsidRPr="00442533">
        <w:rPr>
          <w:sz w:val="24"/>
          <w:szCs w:val="24"/>
          <w:lang w:val="uk-UA"/>
        </w:rPr>
        <w:t>Комунальні заклади, комунальні підприємства у сфері охорони здоров’я, що надають медичні послуги населенню.</w:t>
      </w:r>
    </w:p>
    <w:p w:rsidR="00A5724E" w:rsidRPr="00442533" w:rsidRDefault="00A5724E" w:rsidP="00A5724E">
      <w:pPr>
        <w:pStyle w:val="a7"/>
        <w:numPr>
          <w:ilvl w:val="0"/>
          <w:numId w:val="4"/>
        </w:numPr>
        <w:tabs>
          <w:tab w:val="left" w:pos="993"/>
        </w:tabs>
        <w:ind w:left="0" w:firstLine="567"/>
        <w:jc w:val="both"/>
        <w:rPr>
          <w:sz w:val="24"/>
          <w:szCs w:val="24"/>
          <w:lang w:val="uk-UA"/>
        </w:rPr>
      </w:pPr>
      <w:r w:rsidRPr="00442533">
        <w:rPr>
          <w:sz w:val="24"/>
          <w:szCs w:val="24"/>
          <w:lang w:val="uk-UA"/>
        </w:rPr>
        <w:t>Громадські організації інвалідів, що надають допомогу щодо захисту прав та інтересів осіб з інвалідністю.</w:t>
      </w:r>
    </w:p>
    <w:p w:rsidR="00A5724E" w:rsidRPr="00442533" w:rsidRDefault="00A5724E" w:rsidP="00A5724E">
      <w:pPr>
        <w:pStyle w:val="a7"/>
        <w:numPr>
          <w:ilvl w:val="0"/>
          <w:numId w:val="4"/>
        </w:numPr>
        <w:tabs>
          <w:tab w:val="left" w:pos="993"/>
        </w:tabs>
        <w:ind w:left="0" w:firstLine="567"/>
        <w:jc w:val="both"/>
        <w:rPr>
          <w:sz w:val="24"/>
          <w:szCs w:val="24"/>
          <w:lang w:val="uk-UA"/>
        </w:rPr>
      </w:pPr>
      <w:r w:rsidRPr="00442533">
        <w:rPr>
          <w:sz w:val="24"/>
          <w:szCs w:val="24"/>
          <w:lang w:val="uk-UA"/>
        </w:rPr>
        <w:t xml:space="preserve">Благодійні організації, що надають безоплатну допомогу особам, які опинилися у скрутних життєвих обставинах. </w:t>
      </w:r>
    </w:p>
    <w:p w:rsidR="00A5724E" w:rsidRPr="00442533" w:rsidRDefault="00A5724E" w:rsidP="00A5724E">
      <w:pPr>
        <w:pStyle w:val="a7"/>
        <w:numPr>
          <w:ilvl w:val="0"/>
          <w:numId w:val="4"/>
        </w:numPr>
        <w:tabs>
          <w:tab w:val="left" w:pos="993"/>
        </w:tabs>
        <w:ind w:left="0" w:firstLine="567"/>
        <w:jc w:val="both"/>
        <w:rPr>
          <w:sz w:val="24"/>
          <w:szCs w:val="24"/>
          <w:lang w:val="uk-UA"/>
        </w:rPr>
      </w:pPr>
      <w:r w:rsidRPr="00442533">
        <w:rPr>
          <w:sz w:val="24"/>
          <w:szCs w:val="24"/>
          <w:lang w:val="uk-UA"/>
        </w:rPr>
        <w:t>Громадські організації, які здійснюють захист прав і інтересів учасників бойових дій, у тому числі учасників АТО.</w:t>
      </w:r>
    </w:p>
    <w:p w:rsidR="00A5724E" w:rsidRPr="00442533" w:rsidRDefault="00A5724E" w:rsidP="00A5724E">
      <w:pPr>
        <w:pStyle w:val="a7"/>
        <w:numPr>
          <w:ilvl w:val="0"/>
          <w:numId w:val="4"/>
        </w:numPr>
        <w:tabs>
          <w:tab w:val="left" w:pos="993"/>
        </w:tabs>
        <w:ind w:left="0" w:firstLine="567"/>
        <w:jc w:val="both"/>
        <w:rPr>
          <w:sz w:val="24"/>
          <w:szCs w:val="24"/>
          <w:lang w:val="uk-UA"/>
        </w:rPr>
      </w:pPr>
      <w:r w:rsidRPr="00442533">
        <w:rPr>
          <w:sz w:val="24"/>
          <w:szCs w:val="24"/>
          <w:lang w:val="uk-UA"/>
        </w:rPr>
        <w:t>Громадські організації, що працюють з дітьми та молоддю громади.</w:t>
      </w:r>
    </w:p>
    <w:p w:rsidR="00A5724E" w:rsidRPr="00442533" w:rsidRDefault="00A5724E" w:rsidP="00A5724E">
      <w:pPr>
        <w:pStyle w:val="a7"/>
        <w:numPr>
          <w:ilvl w:val="0"/>
          <w:numId w:val="4"/>
        </w:numPr>
        <w:tabs>
          <w:tab w:val="left" w:pos="993"/>
        </w:tabs>
        <w:ind w:left="0" w:firstLine="567"/>
        <w:jc w:val="both"/>
        <w:rPr>
          <w:sz w:val="24"/>
          <w:szCs w:val="24"/>
          <w:lang w:val="uk-UA"/>
        </w:rPr>
      </w:pPr>
      <w:r w:rsidRPr="00442533">
        <w:rPr>
          <w:sz w:val="24"/>
          <w:szCs w:val="24"/>
          <w:lang w:val="uk-UA"/>
        </w:rPr>
        <w:t xml:space="preserve">Комунальне некомерційне підприємство «Центр екстреної медичної допомоги та медичних катастроф» Івано-Франківської обласної ради. </w:t>
      </w:r>
    </w:p>
    <w:p w:rsidR="00A5724E" w:rsidRPr="00442533" w:rsidRDefault="00A5724E" w:rsidP="00A5724E">
      <w:pPr>
        <w:pStyle w:val="a7"/>
        <w:numPr>
          <w:ilvl w:val="0"/>
          <w:numId w:val="4"/>
        </w:numPr>
        <w:tabs>
          <w:tab w:val="left" w:pos="993"/>
        </w:tabs>
        <w:ind w:left="0" w:firstLine="567"/>
        <w:jc w:val="both"/>
        <w:rPr>
          <w:sz w:val="24"/>
          <w:szCs w:val="24"/>
          <w:lang w:val="uk-UA"/>
        </w:rPr>
      </w:pPr>
      <w:r w:rsidRPr="00442533">
        <w:rPr>
          <w:sz w:val="24"/>
          <w:szCs w:val="24"/>
          <w:lang w:val="uk-UA"/>
        </w:rPr>
        <w:t>Комунальне підприємство «</w:t>
      </w:r>
      <w:proofErr w:type="spellStart"/>
      <w:r w:rsidRPr="00442533">
        <w:rPr>
          <w:sz w:val="24"/>
          <w:szCs w:val="24"/>
          <w:lang w:val="uk-UA"/>
        </w:rPr>
        <w:t>Солотвинське</w:t>
      </w:r>
      <w:proofErr w:type="spellEnd"/>
      <w:r w:rsidRPr="00442533">
        <w:rPr>
          <w:sz w:val="24"/>
          <w:szCs w:val="24"/>
          <w:lang w:val="uk-UA"/>
        </w:rPr>
        <w:t xml:space="preserve"> ЖКГ».</w:t>
      </w:r>
    </w:p>
    <w:p w:rsidR="00A5724E" w:rsidRPr="00442533" w:rsidRDefault="00A5724E" w:rsidP="00A5724E">
      <w:pPr>
        <w:pStyle w:val="a3"/>
        <w:numPr>
          <w:ilvl w:val="0"/>
          <w:numId w:val="4"/>
        </w:numPr>
        <w:shd w:val="clear" w:color="auto" w:fill="FFFFFF"/>
        <w:spacing w:before="0" w:beforeAutospacing="0" w:after="0" w:afterAutospacing="0"/>
        <w:jc w:val="both"/>
        <w:textAlignment w:val="baseline"/>
        <w:rPr>
          <w:color w:val="000000"/>
          <w:lang w:val="uk-UA"/>
        </w:rPr>
      </w:pPr>
      <w:r w:rsidRPr="00442533">
        <w:rPr>
          <w:color w:val="000000"/>
          <w:lang w:val="uk-UA"/>
        </w:rPr>
        <w:t xml:space="preserve"> Комунальні підприємства, установи та організації </w:t>
      </w:r>
      <w:proofErr w:type="spellStart"/>
      <w:r w:rsidRPr="00442533">
        <w:rPr>
          <w:color w:val="000000"/>
          <w:lang w:val="uk-UA"/>
        </w:rPr>
        <w:t>Солотвинської</w:t>
      </w:r>
      <w:proofErr w:type="spellEnd"/>
      <w:r w:rsidRPr="00442533">
        <w:rPr>
          <w:color w:val="000000"/>
          <w:lang w:val="uk-UA"/>
        </w:rPr>
        <w:t xml:space="preserve"> селищної ради у сфері освіти та культури.</w:t>
      </w:r>
    </w:p>
    <w:p w:rsidR="00A5724E" w:rsidRPr="00442533" w:rsidRDefault="00A5724E" w:rsidP="00A5724E">
      <w:pPr>
        <w:pStyle w:val="a3"/>
        <w:numPr>
          <w:ilvl w:val="0"/>
          <w:numId w:val="4"/>
        </w:numPr>
        <w:shd w:val="clear" w:color="auto" w:fill="FFFFFF"/>
        <w:spacing w:before="0" w:beforeAutospacing="0" w:after="0" w:afterAutospacing="0"/>
        <w:jc w:val="both"/>
        <w:textAlignment w:val="baseline"/>
        <w:rPr>
          <w:color w:val="000000"/>
          <w:lang w:val="uk-UA"/>
        </w:rPr>
      </w:pPr>
      <w:r w:rsidRPr="00442533">
        <w:rPr>
          <w:color w:val="000000"/>
          <w:lang w:val="uk-UA"/>
        </w:rPr>
        <w:t xml:space="preserve"> Підприємці, що надають послуги  з харчування учнів у закладах освіти.</w:t>
      </w:r>
    </w:p>
    <w:p w:rsidR="00A5724E" w:rsidRPr="00442533" w:rsidRDefault="00A5724E" w:rsidP="00A5724E">
      <w:pPr>
        <w:pStyle w:val="a3"/>
        <w:numPr>
          <w:ilvl w:val="0"/>
          <w:numId w:val="4"/>
        </w:numPr>
        <w:shd w:val="clear" w:color="auto" w:fill="FFFFFF"/>
        <w:spacing w:before="0" w:beforeAutospacing="0" w:after="0" w:afterAutospacing="0"/>
        <w:jc w:val="both"/>
        <w:textAlignment w:val="baseline"/>
        <w:rPr>
          <w:color w:val="000000"/>
          <w:lang w:val="uk-UA"/>
        </w:rPr>
      </w:pPr>
      <w:r w:rsidRPr="00442533">
        <w:rPr>
          <w:color w:val="000000"/>
          <w:lang w:val="uk-UA"/>
        </w:rPr>
        <w:t xml:space="preserve"> Івано-Франківська дирекція  АТ «Укрпошта».</w:t>
      </w:r>
    </w:p>
    <w:p w:rsidR="00A5724E" w:rsidRPr="00442533" w:rsidRDefault="00A5724E" w:rsidP="00A5724E">
      <w:pPr>
        <w:pStyle w:val="a3"/>
        <w:numPr>
          <w:ilvl w:val="0"/>
          <w:numId w:val="4"/>
        </w:numPr>
        <w:shd w:val="clear" w:color="auto" w:fill="FFFFFF"/>
        <w:spacing w:before="0" w:beforeAutospacing="0" w:after="0" w:afterAutospacing="0"/>
        <w:jc w:val="both"/>
        <w:textAlignment w:val="baseline"/>
        <w:rPr>
          <w:color w:val="000000"/>
          <w:lang w:val="uk-UA"/>
        </w:rPr>
      </w:pPr>
      <w:r w:rsidRPr="00442533">
        <w:rPr>
          <w:color w:val="000000"/>
          <w:lang w:val="uk-UA"/>
        </w:rPr>
        <w:t xml:space="preserve"> </w:t>
      </w:r>
      <w:proofErr w:type="spellStart"/>
      <w:r w:rsidRPr="00442533">
        <w:rPr>
          <w:color w:val="000000"/>
          <w:lang w:val="uk-UA"/>
        </w:rPr>
        <w:t>Богородчанська</w:t>
      </w:r>
      <w:proofErr w:type="spellEnd"/>
      <w:r w:rsidRPr="00442533">
        <w:rPr>
          <w:color w:val="000000"/>
          <w:lang w:val="uk-UA"/>
        </w:rPr>
        <w:t xml:space="preserve"> районна державна лікарня ветеринарної медицини.</w:t>
      </w:r>
    </w:p>
    <w:p w:rsidR="00A5724E" w:rsidRPr="00442533" w:rsidRDefault="00A5724E" w:rsidP="00A5724E">
      <w:pPr>
        <w:pStyle w:val="a3"/>
        <w:numPr>
          <w:ilvl w:val="0"/>
          <w:numId w:val="4"/>
        </w:numPr>
        <w:shd w:val="clear" w:color="auto" w:fill="FFFFFF"/>
        <w:spacing w:before="0" w:beforeAutospacing="0" w:after="0" w:afterAutospacing="0" w:line="315" w:lineRule="atLeast"/>
        <w:ind w:left="924" w:hanging="357"/>
        <w:jc w:val="both"/>
        <w:textAlignment w:val="baseline"/>
        <w:rPr>
          <w:color w:val="000000"/>
          <w:lang w:val="uk-UA"/>
        </w:rPr>
      </w:pPr>
      <w:r w:rsidRPr="00442533">
        <w:rPr>
          <w:color w:val="000000"/>
          <w:lang w:val="uk-UA"/>
        </w:rPr>
        <w:t xml:space="preserve"> </w:t>
      </w:r>
      <w:proofErr w:type="spellStart"/>
      <w:r w:rsidRPr="00442533">
        <w:rPr>
          <w:color w:val="000000"/>
          <w:lang w:val="uk-UA"/>
        </w:rPr>
        <w:t>Суб</w:t>
      </w:r>
      <w:proofErr w:type="spellEnd"/>
      <w:r w:rsidRPr="00442533">
        <w:rPr>
          <w:color w:val="000000"/>
        </w:rPr>
        <w:t>’</w:t>
      </w:r>
      <w:proofErr w:type="spellStart"/>
      <w:r w:rsidRPr="00442533">
        <w:rPr>
          <w:color w:val="000000"/>
          <w:lang w:val="uk-UA"/>
        </w:rPr>
        <w:t>єкти</w:t>
      </w:r>
      <w:proofErr w:type="spellEnd"/>
      <w:r w:rsidRPr="00442533">
        <w:rPr>
          <w:color w:val="000000"/>
          <w:lang w:val="uk-UA"/>
        </w:rPr>
        <w:t xml:space="preserve"> господарювання, що надають послуги з постачання теплової енергії до закладів освіти.</w:t>
      </w:r>
    </w:p>
    <w:p w:rsidR="00A5724E" w:rsidRPr="00442533" w:rsidRDefault="00A5724E" w:rsidP="00A5724E">
      <w:pPr>
        <w:pStyle w:val="a3"/>
        <w:numPr>
          <w:ilvl w:val="0"/>
          <w:numId w:val="4"/>
        </w:numPr>
        <w:shd w:val="clear" w:color="auto" w:fill="FFFFFF"/>
        <w:spacing w:before="0" w:beforeAutospacing="0" w:after="0" w:afterAutospacing="0" w:line="315" w:lineRule="atLeast"/>
        <w:ind w:left="924" w:hanging="357"/>
        <w:jc w:val="both"/>
        <w:textAlignment w:val="baseline"/>
        <w:rPr>
          <w:color w:val="000000"/>
          <w:lang w:val="uk-UA"/>
        </w:rPr>
      </w:pPr>
      <w:r w:rsidRPr="00442533">
        <w:rPr>
          <w:color w:val="000000"/>
          <w:lang w:val="uk-UA"/>
        </w:rPr>
        <w:t xml:space="preserve"> Підприємці, що надають освітні послуги. </w:t>
      </w:r>
    </w:p>
    <w:p w:rsidR="00A5724E" w:rsidRPr="00442533" w:rsidRDefault="00A5724E" w:rsidP="00A5724E">
      <w:pPr>
        <w:pStyle w:val="a3"/>
        <w:shd w:val="clear" w:color="auto" w:fill="FFFFFF"/>
        <w:spacing w:before="0" w:beforeAutospacing="0" w:after="375" w:afterAutospacing="0" w:line="315" w:lineRule="atLeast"/>
        <w:textAlignment w:val="baseline"/>
        <w:rPr>
          <w:color w:val="000000"/>
          <w:lang w:val="uk-UA"/>
        </w:rPr>
      </w:pPr>
    </w:p>
    <w:p w:rsidR="00A5724E" w:rsidRPr="00442533" w:rsidRDefault="00A5724E" w:rsidP="00A5724E">
      <w:pPr>
        <w:pStyle w:val="a3"/>
        <w:shd w:val="clear" w:color="auto" w:fill="FFFFFF"/>
        <w:spacing w:before="0" w:beforeAutospacing="0" w:after="375" w:afterAutospacing="0" w:line="315" w:lineRule="atLeast"/>
        <w:textAlignment w:val="baseline"/>
        <w:rPr>
          <w:color w:val="000000"/>
          <w:lang w:val="uk-UA"/>
        </w:rPr>
      </w:pPr>
    </w:p>
    <w:p w:rsidR="00A5724E" w:rsidRPr="00442533" w:rsidRDefault="00A5724E" w:rsidP="00A5724E">
      <w:pPr>
        <w:pStyle w:val="a3"/>
        <w:shd w:val="clear" w:color="auto" w:fill="FFFFFF"/>
        <w:spacing w:before="0" w:beforeAutospacing="0" w:after="375" w:afterAutospacing="0" w:line="315" w:lineRule="atLeast"/>
        <w:textAlignment w:val="baseline"/>
        <w:rPr>
          <w:b/>
          <w:lang w:val="uk-UA"/>
        </w:rPr>
      </w:pPr>
      <w:r w:rsidRPr="00442533">
        <w:rPr>
          <w:b/>
          <w:color w:val="000000"/>
          <w:lang w:val="uk-UA"/>
        </w:rPr>
        <w:t xml:space="preserve">Секретар селищної ради                                                      Василь </w:t>
      </w:r>
      <w:proofErr w:type="spellStart"/>
      <w:r w:rsidRPr="00442533">
        <w:rPr>
          <w:b/>
          <w:color w:val="000000"/>
          <w:lang w:val="uk-UA"/>
        </w:rPr>
        <w:t>Мандзюк</w:t>
      </w:r>
      <w:proofErr w:type="spellEnd"/>
    </w:p>
    <w:p w:rsidR="00A5724E" w:rsidRPr="00442533" w:rsidRDefault="00A5724E" w:rsidP="00A5724E">
      <w:pPr>
        <w:ind w:right="-5"/>
        <w:jc w:val="both"/>
        <w:rPr>
          <w:sz w:val="24"/>
          <w:szCs w:val="24"/>
          <w:lang w:val="uk-UA"/>
        </w:rPr>
      </w:pPr>
    </w:p>
    <w:p w:rsidR="00A5724E" w:rsidRDefault="00A5724E" w:rsidP="00A5724E">
      <w:pPr>
        <w:rPr>
          <w:sz w:val="24"/>
          <w:szCs w:val="24"/>
          <w:lang w:val="uk-UA"/>
        </w:rPr>
      </w:pPr>
    </w:p>
    <w:p w:rsidR="00385A09" w:rsidRPr="00A5724E" w:rsidRDefault="00A5724E" w:rsidP="00A5724E">
      <w:bookmarkStart w:id="0" w:name="_GoBack"/>
      <w:bookmarkEnd w:id="0"/>
    </w:p>
    <w:sectPr w:rsidR="00385A09" w:rsidRPr="00A5724E"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A5724E"/>
    <w:rsid w:val="00B8799D"/>
    <w:rsid w:val="00D2164A"/>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2060</Words>
  <Characters>1175</Characters>
  <Application>Microsoft Office Word</Application>
  <DocSecurity>0</DocSecurity>
  <Lines>9</Lines>
  <Paragraphs>6</Paragraphs>
  <ScaleCrop>false</ScaleCrop>
  <Company>diakov.net</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2022-02-04T13:55:00Z</dcterms:created>
  <dcterms:modified xsi:type="dcterms:W3CDTF">2022-02-04T14:13:00Z</dcterms:modified>
</cp:coreProperties>
</file>